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360" w:lineRule="auto"/>
        <w:jc w:val="center"/>
        <w:rPr>
          <w:rFonts w:hint="eastAsia" w:ascii="宋体" w:hAnsi="宋体"/>
          <w:color w:val="auto"/>
          <w:sz w:val="36"/>
          <w:szCs w:val="36"/>
        </w:rPr>
      </w:pPr>
      <w:bookmarkStart w:id="0" w:name="_Toc56601131"/>
      <w:r>
        <w:rPr>
          <w:rFonts w:hint="eastAsia" w:ascii="宋体" w:hAnsi="宋体"/>
          <w:color w:val="auto"/>
          <w:sz w:val="36"/>
          <w:szCs w:val="36"/>
        </w:rPr>
        <w:t>招标公告</w:t>
      </w:r>
      <w:bookmarkEnd w:id="0"/>
    </w:p>
    <w:p>
      <w:pPr>
        <w:pStyle w:val="3"/>
        <w:spacing w:line="360" w:lineRule="auto"/>
        <w:ind w:firstLine="480" w:firstLineChars="200"/>
        <w:rPr>
          <w:rFonts w:hint="eastAsia" w:hAnsi="宋体"/>
          <w:b/>
          <w:bCs/>
          <w:color w:val="auto"/>
          <w:sz w:val="24"/>
          <w:szCs w:val="24"/>
        </w:rPr>
      </w:pPr>
      <w:r>
        <w:rPr>
          <w:rFonts w:hint="eastAsia" w:hAnsi="宋体" w:cs="仿宋_GB2312"/>
          <w:color w:val="auto"/>
          <w:sz w:val="24"/>
          <w:szCs w:val="24"/>
        </w:rPr>
        <w:t>根据中国重汽集团济宁商用车有限公司的使用需求，对</w:t>
      </w:r>
      <w:r>
        <w:rPr>
          <w:rFonts w:hint="eastAsia" w:hAnsi="宋体" w:cs="仿宋_GB2312"/>
          <w:color w:val="auto"/>
          <w:sz w:val="24"/>
          <w:szCs w:val="24"/>
          <w:lang w:eastAsia="zh-CN"/>
        </w:rPr>
        <w:t>中国</w:t>
      </w:r>
      <w:r>
        <w:rPr>
          <w:rFonts w:hint="eastAsia" w:hAnsi="宋体" w:cs="仿宋_GB2312"/>
          <w:color w:val="auto"/>
          <w:sz w:val="24"/>
          <w:szCs w:val="24"/>
        </w:rPr>
        <w:t>重汽</w:t>
      </w:r>
      <w:r>
        <w:rPr>
          <w:rFonts w:hint="eastAsia" w:hAnsi="宋体" w:cs="仿宋_GB2312"/>
          <w:color w:val="auto"/>
          <w:sz w:val="24"/>
          <w:szCs w:val="24"/>
          <w:lang w:eastAsia="zh-CN"/>
        </w:rPr>
        <w:t>集团</w:t>
      </w:r>
      <w:r>
        <w:rPr>
          <w:rFonts w:hint="eastAsia" w:hAnsi="宋体" w:cs="仿宋_GB2312"/>
          <w:color w:val="auto"/>
          <w:sz w:val="24"/>
          <w:szCs w:val="24"/>
        </w:rPr>
        <w:t>济宁商用车有限公司采购手持扫描终端设备项目进行公开招标，欢迎合格潜在投标人前来参加投标。</w:t>
      </w:r>
    </w:p>
    <w:p>
      <w:pPr>
        <w:pStyle w:val="3"/>
        <w:numPr>
          <w:ilvl w:val="0"/>
          <w:numId w:val="1"/>
        </w:numPr>
        <w:spacing w:line="360" w:lineRule="auto"/>
        <w:rPr>
          <w:rFonts w:hint="eastAsia" w:hAnsi="宋体"/>
          <w:b/>
          <w:bCs/>
          <w:color w:val="auto"/>
          <w:sz w:val="24"/>
          <w:szCs w:val="24"/>
        </w:rPr>
      </w:pPr>
      <w:r>
        <w:rPr>
          <w:rFonts w:hint="eastAsia" w:hAnsi="宋体"/>
          <w:b/>
          <w:bCs/>
          <w:color w:val="auto"/>
          <w:sz w:val="24"/>
          <w:szCs w:val="24"/>
        </w:rPr>
        <w:t>项目名称</w:t>
      </w:r>
    </w:p>
    <w:p>
      <w:pPr>
        <w:numPr>
          <w:ilvl w:val="0"/>
          <w:numId w:val="2"/>
        </w:numPr>
        <w:spacing w:line="360" w:lineRule="auto"/>
        <w:rPr>
          <w:rFonts w:hint="eastAsia" w:ascii="宋体" w:hAnsi="宋体"/>
          <w:color w:val="auto"/>
          <w:sz w:val="24"/>
          <w:szCs w:val="24"/>
        </w:rPr>
      </w:pPr>
      <w:bookmarkStart w:id="1" w:name="OLE_LINK1"/>
      <w:r>
        <w:rPr>
          <w:rFonts w:hint="eastAsia" w:ascii="宋体" w:hAnsi="宋体"/>
          <w:color w:val="auto"/>
          <w:sz w:val="24"/>
          <w:szCs w:val="24"/>
        </w:rPr>
        <w:t>项目名称：中国重汽集团济宁商用车有限公司采购手持扫描终端设备项目。</w:t>
      </w:r>
    </w:p>
    <w:p>
      <w:pPr>
        <w:numPr>
          <w:ilvl w:val="0"/>
          <w:numId w:val="2"/>
        </w:numPr>
        <w:spacing w:line="360" w:lineRule="auto"/>
        <w:rPr>
          <w:rFonts w:hint="eastAsia" w:ascii="宋体" w:hAnsi="宋体"/>
          <w:color w:val="auto"/>
          <w:sz w:val="24"/>
          <w:szCs w:val="24"/>
        </w:rPr>
      </w:pPr>
      <w:r>
        <w:rPr>
          <w:rFonts w:hint="eastAsia" w:ascii="宋体" w:hAnsi="宋体"/>
          <w:color w:val="auto"/>
          <w:sz w:val="24"/>
          <w:szCs w:val="24"/>
        </w:rPr>
        <w:t>项目编号：</w:t>
      </w:r>
      <w:r>
        <w:rPr>
          <w:rFonts w:hint="eastAsia" w:ascii="宋体" w:hAnsi="宋体"/>
          <w:color w:val="auto"/>
          <w:sz w:val="24"/>
          <w:szCs w:val="24"/>
          <w:lang w:val="en-US" w:eastAsia="zh-CN"/>
        </w:rPr>
        <w:t>X102010JG104-397</w:t>
      </w:r>
    </w:p>
    <w:bookmarkEnd w:id="1"/>
    <w:p>
      <w:pPr>
        <w:pStyle w:val="3"/>
        <w:numPr>
          <w:ilvl w:val="0"/>
          <w:numId w:val="1"/>
        </w:numPr>
        <w:spacing w:line="360" w:lineRule="auto"/>
        <w:rPr>
          <w:rFonts w:hint="eastAsia" w:hAnsi="宋体"/>
          <w:b/>
          <w:bCs/>
          <w:color w:val="auto"/>
          <w:sz w:val="24"/>
          <w:szCs w:val="24"/>
        </w:rPr>
      </w:pPr>
      <w:r>
        <w:rPr>
          <w:rFonts w:hint="eastAsia" w:hAnsi="宋体"/>
          <w:b/>
          <w:bCs/>
          <w:color w:val="auto"/>
          <w:sz w:val="24"/>
          <w:szCs w:val="24"/>
        </w:rPr>
        <w:t>招标内容</w:t>
      </w:r>
    </w:p>
    <w:p>
      <w:pPr>
        <w:pStyle w:val="3"/>
        <w:numPr>
          <w:ilvl w:val="0"/>
          <w:numId w:val="3"/>
        </w:numPr>
        <w:spacing w:line="360" w:lineRule="auto"/>
        <w:rPr>
          <w:rFonts w:hAnsi="宋体"/>
          <w:color w:val="auto"/>
          <w:sz w:val="24"/>
          <w:szCs w:val="24"/>
        </w:rPr>
      </w:pPr>
      <w:r>
        <w:rPr>
          <w:rFonts w:hint="eastAsia" w:hAnsi="宋体"/>
          <w:color w:val="auto"/>
          <w:sz w:val="24"/>
          <w:szCs w:val="24"/>
        </w:rPr>
        <w:t>本次招标为中国重汽集团济宁商用车有限公司采购手持扫描终端设备项目，交钥匙工程。</w:t>
      </w:r>
    </w:p>
    <w:p>
      <w:pPr>
        <w:pStyle w:val="3"/>
        <w:numPr>
          <w:ilvl w:val="0"/>
          <w:numId w:val="3"/>
        </w:numPr>
        <w:spacing w:line="360" w:lineRule="auto"/>
        <w:rPr>
          <w:rFonts w:hint="eastAsia" w:hAnsi="宋体"/>
          <w:color w:val="auto"/>
          <w:sz w:val="24"/>
          <w:szCs w:val="24"/>
        </w:rPr>
      </w:pPr>
      <w:r>
        <w:rPr>
          <w:rFonts w:hint="eastAsia" w:hAnsi="宋体"/>
          <w:color w:val="auto"/>
          <w:sz w:val="24"/>
          <w:szCs w:val="24"/>
        </w:rPr>
        <w:t>本次投标允许分投分中。</w:t>
      </w:r>
    </w:p>
    <w:p>
      <w:pPr>
        <w:numPr>
          <w:ilvl w:val="0"/>
          <w:numId w:val="3"/>
        </w:numPr>
        <w:spacing w:line="360" w:lineRule="auto"/>
        <w:jc w:val="left"/>
        <w:rPr>
          <w:rFonts w:ascii="宋体" w:hAnsi="宋体" w:cs="仿宋_GB2312"/>
          <w:color w:val="auto"/>
          <w:sz w:val="24"/>
          <w:szCs w:val="24"/>
        </w:rPr>
      </w:pPr>
      <w:r>
        <w:rPr>
          <w:rFonts w:hint="eastAsia" w:ascii="宋体" w:hAnsi="宋体" w:cs="仿宋_GB2312"/>
          <w:color w:val="auto"/>
          <w:sz w:val="24"/>
          <w:szCs w:val="24"/>
        </w:rPr>
        <w:t>投标报价包括：</w:t>
      </w:r>
      <w:r>
        <w:rPr>
          <w:rFonts w:hint="eastAsia" w:ascii="宋体" w:hAnsi="宋体"/>
          <w:color w:val="auto"/>
          <w:sz w:val="24"/>
          <w:szCs w:val="24"/>
        </w:rPr>
        <w:t>全部（全新）产品价、运杂费（包括现场卸车费）、安装、调试、验收、技术及售后服务费、技术资料费、税费等所有费用的总和</w:t>
      </w:r>
      <w:r>
        <w:rPr>
          <w:rFonts w:hint="eastAsia" w:ascii="宋体" w:hAnsi="宋体" w:cs="仿宋_GB2312"/>
          <w:color w:val="auto"/>
          <w:sz w:val="24"/>
          <w:szCs w:val="24"/>
        </w:rPr>
        <w:t>。所有投标均以人民币报价。</w:t>
      </w:r>
    </w:p>
    <w:p>
      <w:pPr>
        <w:pStyle w:val="3"/>
        <w:numPr>
          <w:ilvl w:val="0"/>
          <w:numId w:val="1"/>
        </w:numPr>
        <w:spacing w:line="360" w:lineRule="auto"/>
        <w:rPr>
          <w:rFonts w:hint="eastAsia" w:hAnsi="宋体"/>
          <w:b/>
          <w:bCs/>
          <w:color w:val="auto"/>
          <w:sz w:val="24"/>
          <w:szCs w:val="24"/>
        </w:rPr>
      </w:pPr>
      <w:r>
        <w:rPr>
          <w:rFonts w:hint="eastAsia" w:hAnsi="宋体"/>
          <w:b/>
          <w:bCs/>
          <w:color w:val="auto"/>
          <w:sz w:val="24"/>
          <w:szCs w:val="24"/>
        </w:rPr>
        <w:t>投标人资格要求</w:t>
      </w:r>
    </w:p>
    <w:p>
      <w:pPr>
        <w:numPr>
          <w:ilvl w:val="0"/>
          <w:numId w:val="4"/>
        </w:numPr>
        <w:spacing w:line="360" w:lineRule="auto"/>
        <w:jc w:val="left"/>
        <w:rPr>
          <w:rFonts w:hint="eastAsia" w:ascii="宋体" w:hAnsi="宋体" w:cs="仿宋_GB2312"/>
          <w:color w:val="auto"/>
          <w:sz w:val="24"/>
          <w:szCs w:val="24"/>
        </w:rPr>
      </w:pPr>
      <w:r>
        <w:rPr>
          <w:rFonts w:hint="eastAsia" w:ascii="宋体" w:hAnsi="宋体" w:cs="仿宋_GB2312"/>
          <w:color w:val="auto"/>
          <w:sz w:val="24"/>
          <w:szCs w:val="24"/>
        </w:rPr>
        <w:t>投标人必须是在中华人民共和国境内注册的独立法人机构，具有独立承担民事责任能力，成立满三年（以营业执照成立日期到开标当日满三年为准）。</w:t>
      </w:r>
    </w:p>
    <w:p>
      <w:pPr>
        <w:numPr>
          <w:ilvl w:val="0"/>
          <w:numId w:val="4"/>
        </w:numPr>
        <w:spacing w:line="360" w:lineRule="auto"/>
        <w:jc w:val="left"/>
        <w:rPr>
          <w:rFonts w:hint="eastAsia" w:ascii="宋体" w:hAnsi="宋体" w:cs="仿宋_GB2312"/>
          <w:color w:val="auto"/>
          <w:sz w:val="24"/>
          <w:szCs w:val="24"/>
        </w:rPr>
      </w:pPr>
      <w:r>
        <w:rPr>
          <w:rFonts w:hint="eastAsia" w:ascii="宋体" w:hAnsi="宋体" w:cs="仿宋_GB2312"/>
          <w:color w:val="auto"/>
          <w:sz w:val="24"/>
          <w:szCs w:val="24"/>
        </w:rPr>
        <w:t>投标人的注册资本不低于</w:t>
      </w:r>
      <w:r>
        <w:rPr>
          <w:rFonts w:ascii="宋体" w:hAnsi="宋体" w:cs="仿宋_GB2312"/>
          <w:color w:val="auto"/>
          <w:sz w:val="24"/>
          <w:szCs w:val="24"/>
        </w:rPr>
        <w:t>100</w:t>
      </w:r>
      <w:r>
        <w:rPr>
          <w:rFonts w:hint="eastAsia" w:ascii="宋体" w:hAnsi="宋体" w:cs="仿宋_GB2312"/>
          <w:color w:val="auto"/>
          <w:sz w:val="24"/>
          <w:szCs w:val="24"/>
        </w:rPr>
        <w:t>万元。</w:t>
      </w:r>
    </w:p>
    <w:p>
      <w:pPr>
        <w:numPr>
          <w:ilvl w:val="0"/>
          <w:numId w:val="4"/>
        </w:numPr>
        <w:spacing w:line="360" w:lineRule="auto"/>
        <w:jc w:val="left"/>
        <w:rPr>
          <w:rFonts w:hint="eastAsia" w:ascii="宋体" w:hAnsi="宋体" w:cs="仿宋_GB2312"/>
          <w:color w:val="auto"/>
          <w:sz w:val="24"/>
          <w:szCs w:val="24"/>
        </w:rPr>
      </w:pPr>
      <w:r>
        <w:rPr>
          <w:rFonts w:hint="eastAsia" w:ascii="宋体" w:hAnsi="宋体" w:cs="仿宋_GB2312"/>
          <w:color w:val="auto"/>
          <w:sz w:val="24"/>
          <w:szCs w:val="24"/>
        </w:rPr>
        <w:t>公司信誉良好，无违法违规等不良行为，在“国家企业信用信息公示系统”、“中国执行信息公开网”、“信用中国”、“天眼查”、“判决文书网”等信息平台中，无行政处罚及失信记录等信息。</w:t>
      </w:r>
    </w:p>
    <w:p>
      <w:pPr>
        <w:numPr>
          <w:ilvl w:val="0"/>
          <w:numId w:val="4"/>
        </w:numPr>
        <w:spacing w:line="360" w:lineRule="auto"/>
        <w:jc w:val="left"/>
        <w:rPr>
          <w:rFonts w:hint="eastAsia" w:ascii="宋体" w:hAnsi="宋体" w:cs="仿宋_GB2312"/>
          <w:color w:val="auto"/>
          <w:sz w:val="24"/>
          <w:szCs w:val="24"/>
        </w:rPr>
      </w:pPr>
      <w:r>
        <w:rPr>
          <w:rFonts w:hint="eastAsia" w:ascii="宋体" w:hAnsi="宋体" w:cs="仿宋_GB2312"/>
          <w:color w:val="auto"/>
          <w:sz w:val="24"/>
          <w:szCs w:val="24"/>
        </w:rPr>
        <w:t>法律法规对合格投标人的其他要求、规定。</w:t>
      </w:r>
    </w:p>
    <w:p>
      <w:pPr>
        <w:pStyle w:val="3"/>
        <w:numPr>
          <w:ilvl w:val="0"/>
          <w:numId w:val="1"/>
        </w:numPr>
        <w:spacing w:line="360" w:lineRule="auto"/>
        <w:rPr>
          <w:rFonts w:hint="eastAsia" w:hAnsi="宋体"/>
          <w:b/>
          <w:bCs/>
          <w:color w:val="auto"/>
          <w:sz w:val="24"/>
          <w:szCs w:val="24"/>
        </w:rPr>
      </w:pPr>
      <w:r>
        <w:rPr>
          <w:rFonts w:hint="eastAsia" w:hAnsi="宋体"/>
          <w:b/>
          <w:bCs/>
          <w:color w:val="auto"/>
          <w:sz w:val="24"/>
          <w:szCs w:val="24"/>
        </w:rPr>
        <w:t>招标文件的获取</w:t>
      </w:r>
    </w:p>
    <w:p>
      <w:pPr>
        <w:numPr>
          <w:ilvl w:val="0"/>
          <w:numId w:val="5"/>
        </w:numPr>
        <w:spacing w:line="360" w:lineRule="auto"/>
        <w:jc w:val="left"/>
        <w:rPr>
          <w:rFonts w:hint="eastAsia" w:ascii="宋体" w:hAnsi="宋体" w:cs="仿宋_GB2312"/>
          <w:color w:val="auto"/>
          <w:sz w:val="24"/>
          <w:szCs w:val="24"/>
        </w:rPr>
      </w:pPr>
      <w:r>
        <w:rPr>
          <w:rFonts w:hint="eastAsia" w:ascii="宋体" w:hAnsi="宋体" w:cs="仿宋_GB2312"/>
          <w:color w:val="auto"/>
          <w:sz w:val="24"/>
          <w:szCs w:val="24"/>
        </w:rPr>
        <w:t>报名时间：招标文件发布之日起至2020年</w:t>
      </w:r>
      <w:r>
        <w:rPr>
          <w:rFonts w:ascii="宋体" w:hAnsi="宋体" w:cs="仿宋_GB2312"/>
          <w:color w:val="auto"/>
          <w:sz w:val="24"/>
          <w:szCs w:val="24"/>
        </w:rPr>
        <w:t>12</w:t>
      </w:r>
      <w:r>
        <w:rPr>
          <w:rFonts w:hint="eastAsia" w:ascii="宋体" w:hAnsi="宋体" w:cs="仿宋_GB2312"/>
          <w:color w:val="auto"/>
          <w:sz w:val="24"/>
          <w:szCs w:val="24"/>
        </w:rPr>
        <w:t>月</w:t>
      </w:r>
      <w:r>
        <w:rPr>
          <w:rFonts w:hint="eastAsia" w:ascii="宋体" w:hAnsi="宋体" w:cs="仿宋_GB2312"/>
          <w:color w:val="auto"/>
          <w:sz w:val="24"/>
          <w:szCs w:val="24"/>
          <w:lang w:val="en-US" w:eastAsia="zh-CN"/>
        </w:rPr>
        <w:t>20</w:t>
      </w:r>
      <w:r>
        <w:rPr>
          <w:rFonts w:hint="eastAsia" w:ascii="宋体" w:hAnsi="宋体" w:cs="仿宋_GB2312"/>
          <w:color w:val="auto"/>
          <w:sz w:val="24"/>
          <w:szCs w:val="24"/>
        </w:rPr>
        <w:t>日17:00</w:t>
      </w:r>
      <w:r>
        <w:rPr>
          <w:rFonts w:hint="eastAsia" w:ascii="宋体" w:hAnsi="宋体" w:cs="仿宋_GB2312"/>
          <w:color w:val="auto"/>
          <w:sz w:val="24"/>
          <w:szCs w:val="24"/>
          <w:lang w:eastAsia="zh-CN"/>
        </w:rPr>
        <w:t>。</w:t>
      </w:r>
    </w:p>
    <w:p>
      <w:pPr>
        <w:numPr>
          <w:ilvl w:val="0"/>
          <w:numId w:val="5"/>
        </w:numPr>
        <w:spacing w:line="360" w:lineRule="auto"/>
        <w:jc w:val="left"/>
        <w:rPr>
          <w:rFonts w:hint="eastAsia" w:ascii="宋体" w:hAnsi="宋体" w:cs="仿宋_GB2312"/>
          <w:color w:val="auto"/>
          <w:sz w:val="24"/>
          <w:szCs w:val="24"/>
        </w:rPr>
      </w:pPr>
      <w:r>
        <w:rPr>
          <w:rFonts w:hint="eastAsia" w:ascii="宋体" w:hAnsi="宋体" w:cs="仿宋_GB2312"/>
          <w:color w:val="auto"/>
          <w:sz w:val="24"/>
          <w:szCs w:val="24"/>
        </w:rPr>
        <w:t>报名方式：报名需提交以下资料加盖公章的复印件一套：</w:t>
      </w:r>
    </w:p>
    <w:p>
      <w:pPr>
        <w:spacing w:line="360" w:lineRule="auto"/>
        <w:ind w:firstLine="480" w:firstLineChars="200"/>
        <w:jc w:val="left"/>
        <w:rPr>
          <w:rFonts w:hint="eastAsia" w:ascii="宋体" w:hAnsi="宋体" w:cs="仿宋_GB2312"/>
          <w:color w:val="auto"/>
          <w:sz w:val="24"/>
          <w:szCs w:val="24"/>
        </w:rPr>
      </w:pPr>
      <w:r>
        <w:rPr>
          <w:rFonts w:hint="eastAsia" w:ascii="宋体" w:hAnsi="宋体" w:cs="仿宋_GB2312"/>
          <w:color w:val="auto"/>
          <w:sz w:val="24"/>
          <w:szCs w:val="24"/>
        </w:rPr>
        <w:t>①营业执照；②“国家企业信用信息公示系统”、“中国执行信息公开网”、“信用中国”、“天眼查”、“判决文书网”等信息平台信用中国截图（自选其二）；③法人授权委托书和授权代表身份证。将报名资料扫描件发送至招标人邮箱，同时提供联系人、联系方式。资料不齐全的投标报名将不予接受。</w:t>
      </w:r>
    </w:p>
    <w:p>
      <w:pPr>
        <w:numPr>
          <w:ilvl w:val="0"/>
          <w:numId w:val="5"/>
        </w:numPr>
        <w:spacing w:line="360" w:lineRule="auto"/>
        <w:ind w:left="425" w:firstLine="0"/>
        <w:jc w:val="left"/>
        <w:rPr>
          <w:rFonts w:hint="eastAsia" w:ascii="宋体" w:hAnsi="宋体" w:cs="仿宋_GB2312"/>
          <w:color w:val="auto"/>
          <w:sz w:val="24"/>
          <w:szCs w:val="24"/>
        </w:rPr>
      </w:pPr>
      <w:r>
        <w:rPr>
          <w:rFonts w:hint="eastAsia" w:ascii="宋体" w:hAnsi="宋体" w:cs="仿宋_GB2312"/>
          <w:color w:val="auto"/>
          <w:sz w:val="24"/>
          <w:szCs w:val="24"/>
        </w:rPr>
        <w:t>招标文件获取：招标人将本项目招标文件电子版以电子邮件的形式发送至投标人所提供的邮箱，招标人不对投标人能否通过电子邮件正确或及时接收相关邮件负责，招标人邮件发出即视为送达。</w:t>
      </w:r>
    </w:p>
    <w:p>
      <w:pPr>
        <w:pStyle w:val="3"/>
        <w:numPr>
          <w:ilvl w:val="0"/>
          <w:numId w:val="1"/>
        </w:numPr>
        <w:spacing w:line="360" w:lineRule="auto"/>
        <w:rPr>
          <w:rFonts w:hint="eastAsia" w:hAnsi="宋体"/>
          <w:b/>
          <w:bCs/>
          <w:color w:val="auto"/>
          <w:sz w:val="24"/>
          <w:szCs w:val="24"/>
        </w:rPr>
      </w:pPr>
      <w:r>
        <w:rPr>
          <w:rFonts w:hint="eastAsia" w:hAnsi="宋体"/>
          <w:b/>
          <w:bCs/>
          <w:color w:val="auto"/>
          <w:sz w:val="24"/>
          <w:szCs w:val="24"/>
        </w:rPr>
        <w:t>投标文件的递交</w:t>
      </w:r>
      <w:r>
        <w:rPr>
          <w:rFonts w:hint="eastAsia" w:hAnsi="宋体"/>
          <w:b/>
          <w:bCs/>
          <w:color w:val="auto"/>
          <w:sz w:val="24"/>
          <w:szCs w:val="24"/>
          <w:lang w:eastAsia="zh-CN"/>
        </w:rPr>
        <w:t>及开标时间</w:t>
      </w:r>
    </w:p>
    <w:p>
      <w:pPr>
        <w:numPr>
          <w:ilvl w:val="0"/>
          <w:numId w:val="6"/>
        </w:numPr>
        <w:spacing w:line="360" w:lineRule="auto"/>
        <w:jc w:val="left"/>
        <w:rPr>
          <w:rFonts w:hint="eastAsia" w:ascii="宋体" w:hAnsi="宋体" w:cs="仿宋_GB2312"/>
          <w:color w:val="auto"/>
          <w:sz w:val="24"/>
          <w:szCs w:val="24"/>
        </w:rPr>
      </w:pPr>
      <w:r>
        <w:rPr>
          <w:rFonts w:hint="eastAsia" w:ascii="宋体" w:hAnsi="宋体" w:cs="仿宋_GB2312"/>
          <w:color w:val="auto"/>
          <w:sz w:val="24"/>
          <w:szCs w:val="24"/>
        </w:rPr>
        <w:t>投标文件递交时间：2020年</w:t>
      </w:r>
      <w:r>
        <w:rPr>
          <w:rFonts w:ascii="宋体" w:hAnsi="宋体" w:cs="仿宋_GB2312"/>
          <w:color w:val="auto"/>
          <w:sz w:val="24"/>
          <w:szCs w:val="24"/>
        </w:rPr>
        <w:t>12</w:t>
      </w:r>
      <w:r>
        <w:rPr>
          <w:rFonts w:hint="eastAsia" w:ascii="宋体" w:hAnsi="宋体" w:cs="仿宋_GB2312"/>
          <w:color w:val="auto"/>
          <w:sz w:val="24"/>
          <w:szCs w:val="24"/>
        </w:rPr>
        <w:t>月</w:t>
      </w:r>
      <w:r>
        <w:rPr>
          <w:rFonts w:hint="eastAsia" w:ascii="宋体" w:hAnsi="宋体" w:cs="仿宋_GB2312"/>
          <w:color w:val="auto"/>
          <w:sz w:val="24"/>
          <w:szCs w:val="24"/>
          <w:lang w:val="en-US" w:eastAsia="zh-CN"/>
        </w:rPr>
        <w:t>21</w:t>
      </w:r>
      <w:r>
        <w:rPr>
          <w:rFonts w:hint="eastAsia" w:ascii="宋体" w:hAnsi="宋体" w:cs="仿宋_GB2312"/>
          <w:color w:val="auto"/>
          <w:sz w:val="24"/>
          <w:szCs w:val="24"/>
        </w:rPr>
        <w:t>日</w:t>
      </w:r>
      <w:r>
        <w:rPr>
          <w:rFonts w:hint="eastAsia" w:ascii="宋体" w:hAnsi="宋体" w:cs="仿宋_GB2312"/>
          <w:color w:val="auto"/>
          <w:sz w:val="24"/>
          <w:szCs w:val="24"/>
          <w:lang w:val="en-US" w:eastAsia="zh-CN"/>
        </w:rPr>
        <w:t>8:3</w:t>
      </w:r>
      <w:r>
        <w:rPr>
          <w:rFonts w:hint="eastAsia" w:ascii="宋体" w:hAnsi="宋体" w:cs="仿宋_GB2312"/>
          <w:color w:val="auto"/>
          <w:sz w:val="24"/>
          <w:szCs w:val="24"/>
        </w:rPr>
        <w:t>0-</w:t>
      </w:r>
      <w:r>
        <w:rPr>
          <w:rFonts w:hint="eastAsia" w:ascii="宋体" w:hAnsi="宋体" w:cs="仿宋_GB2312"/>
          <w:color w:val="auto"/>
          <w:sz w:val="24"/>
          <w:szCs w:val="24"/>
          <w:lang w:val="en-US" w:eastAsia="zh-CN"/>
        </w:rPr>
        <w:t>9</w:t>
      </w:r>
      <w:r>
        <w:rPr>
          <w:rFonts w:ascii="宋体" w:hAnsi="宋体" w:cs="仿宋_GB2312"/>
          <w:color w:val="auto"/>
          <w:sz w:val="24"/>
          <w:szCs w:val="24"/>
        </w:rPr>
        <w:t>:0</w:t>
      </w:r>
      <w:r>
        <w:rPr>
          <w:rFonts w:hint="eastAsia" w:ascii="宋体" w:hAnsi="宋体" w:cs="仿宋_GB2312"/>
          <w:color w:val="auto"/>
          <w:sz w:val="24"/>
          <w:szCs w:val="24"/>
        </w:rPr>
        <w:t>0。</w:t>
      </w:r>
    </w:p>
    <w:p>
      <w:pPr>
        <w:numPr>
          <w:ilvl w:val="0"/>
          <w:numId w:val="6"/>
        </w:numPr>
        <w:spacing w:line="360" w:lineRule="auto"/>
        <w:jc w:val="left"/>
        <w:rPr>
          <w:rFonts w:hint="eastAsia" w:ascii="宋体" w:hAnsi="宋体" w:cs="仿宋_GB2312"/>
          <w:color w:val="auto"/>
          <w:sz w:val="24"/>
          <w:szCs w:val="24"/>
        </w:rPr>
      </w:pPr>
      <w:r>
        <w:rPr>
          <w:rFonts w:hint="eastAsia" w:ascii="宋体" w:hAnsi="宋体" w:cs="仿宋_GB2312"/>
          <w:color w:val="auto"/>
          <w:sz w:val="24"/>
          <w:szCs w:val="24"/>
        </w:rPr>
        <w:t>投标文件递交地点：山东省济宁市</w:t>
      </w:r>
      <w:r>
        <w:rPr>
          <w:rFonts w:hint="eastAsia" w:ascii="宋体" w:hAnsi="宋体" w:cs="仿宋_GB2312"/>
          <w:color w:val="auto"/>
          <w:sz w:val="24"/>
          <w:szCs w:val="24"/>
          <w:lang w:eastAsia="zh-CN"/>
        </w:rPr>
        <w:t>高新区</w:t>
      </w:r>
      <w:r>
        <w:rPr>
          <w:rFonts w:hint="eastAsia" w:ascii="宋体" w:hAnsi="宋体" w:cs="仿宋_GB2312"/>
          <w:color w:val="auto"/>
          <w:sz w:val="24"/>
          <w:szCs w:val="24"/>
        </w:rPr>
        <w:t>诗仙路369号中国重汽集团济宁商用车有限公司。</w:t>
      </w:r>
    </w:p>
    <w:p>
      <w:pPr>
        <w:numPr>
          <w:ilvl w:val="0"/>
          <w:numId w:val="6"/>
        </w:numPr>
        <w:spacing w:line="360" w:lineRule="auto"/>
        <w:jc w:val="left"/>
        <w:rPr>
          <w:rFonts w:hint="eastAsia" w:ascii="宋体" w:hAnsi="宋体" w:cs="仿宋_GB2312"/>
          <w:color w:val="auto"/>
          <w:sz w:val="24"/>
          <w:szCs w:val="24"/>
        </w:rPr>
      </w:pPr>
      <w:r>
        <w:rPr>
          <w:rFonts w:hint="eastAsia" w:ascii="宋体" w:hAnsi="宋体" w:cs="仿宋_GB2312"/>
          <w:color w:val="auto"/>
          <w:sz w:val="24"/>
          <w:szCs w:val="24"/>
        </w:rPr>
        <w:t>逾期送达的或者未送达指定地点的投标文件，招标人不予受理。</w:t>
      </w:r>
    </w:p>
    <w:p>
      <w:pPr>
        <w:numPr>
          <w:ilvl w:val="0"/>
          <w:numId w:val="6"/>
        </w:numPr>
        <w:spacing w:line="360" w:lineRule="auto"/>
        <w:jc w:val="left"/>
        <w:rPr>
          <w:rFonts w:hint="eastAsia" w:ascii="宋体" w:hAnsi="宋体" w:cs="黑体"/>
          <w:bCs/>
          <w:color w:val="auto"/>
          <w:sz w:val="24"/>
          <w:szCs w:val="24"/>
        </w:rPr>
      </w:pPr>
      <w:r>
        <w:rPr>
          <w:rFonts w:hint="eastAsia" w:ascii="宋体" w:hAnsi="宋体" w:cs="黑体"/>
          <w:bCs/>
          <w:color w:val="auto"/>
          <w:sz w:val="24"/>
          <w:szCs w:val="24"/>
          <w:lang w:eastAsia="zh-CN"/>
        </w:rPr>
        <w:t>开标时间</w:t>
      </w:r>
      <w:r>
        <w:rPr>
          <w:rFonts w:hint="eastAsia" w:ascii="宋体" w:hAnsi="宋体" w:cs="黑体"/>
          <w:bCs/>
          <w:color w:val="auto"/>
          <w:sz w:val="24"/>
          <w:szCs w:val="24"/>
          <w:lang w:val="en-US" w:eastAsia="zh-CN"/>
        </w:rPr>
        <w:t>:2020年12月21日上午9:00。</w:t>
      </w:r>
    </w:p>
    <w:p>
      <w:pPr>
        <w:numPr>
          <w:ilvl w:val="0"/>
          <w:numId w:val="6"/>
        </w:numPr>
        <w:spacing w:line="360" w:lineRule="auto"/>
        <w:jc w:val="left"/>
        <w:rPr>
          <w:rFonts w:hint="eastAsia" w:ascii="宋体" w:hAnsi="宋体" w:cs="黑体"/>
          <w:bCs/>
          <w:color w:val="auto"/>
          <w:sz w:val="24"/>
          <w:szCs w:val="24"/>
        </w:rPr>
      </w:pPr>
      <w:r>
        <w:rPr>
          <w:rFonts w:hint="eastAsia" w:ascii="宋体" w:hAnsi="宋体" w:cs="黑体"/>
          <w:bCs/>
          <w:color w:val="auto"/>
          <w:sz w:val="24"/>
          <w:szCs w:val="24"/>
          <w:lang w:val="en-US" w:eastAsia="zh-CN"/>
        </w:rPr>
        <w:t>开标地点：</w:t>
      </w:r>
      <w:r>
        <w:rPr>
          <w:rFonts w:hint="eastAsia" w:ascii="宋体" w:hAnsi="宋体"/>
          <w:color w:val="auto"/>
          <w:sz w:val="24"/>
        </w:rPr>
        <w:t>中国重汽集团济宁商用车</w:t>
      </w:r>
      <w:r>
        <w:rPr>
          <w:rFonts w:hint="eastAsia" w:ascii="宋体" w:hAnsi="宋体"/>
          <w:color w:val="auto"/>
          <w:sz w:val="24"/>
          <w:lang w:eastAsia="zh-CN"/>
        </w:rPr>
        <w:t>有限公司</w:t>
      </w:r>
      <w:r>
        <w:rPr>
          <w:rFonts w:hint="eastAsia" w:ascii="宋体" w:hAnsi="宋体"/>
          <w:sz w:val="24"/>
        </w:rPr>
        <w:t>（具体房间待定）</w:t>
      </w:r>
      <w:r>
        <w:rPr>
          <w:rFonts w:hint="eastAsia" w:ascii="宋体" w:hAnsi="宋体"/>
          <w:color w:val="auto"/>
          <w:sz w:val="24"/>
          <w:lang w:eastAsia="zh-CN"/>
        </w:rPr>
        <w:t>。</w:t>
      </w:r>
    </w:p>
    <w:p>
      <w:pPr>
        <w:numPr>
          <w:ilvl w:val="0"/>
          <w:numId w:val="6"/>
        </w:numPr>
        <w:spacing w:line="360" w:lineRule="auto"/>
        <w:jc w:val="left"/>
        <w:rPr>
          <w:rFonts w:hint="eastAsia" w:ascii="宋体" w:hAnsi="宋体" w:cs="黑体"/>
          <w:bCs/>
          <w:color w:val="auto"/>
          <w:sz w:val="24"/>
          <w:szCs w:val="24"/>
        </w:rPr>
      </w:pPr>
      <w:r>
        <w:rPr>
          <w:rFonts w:hint="eastAsia" w:ascii="宋体" w:hAnsi="宋体" w:cs="黑体"/>
          <w:bCs/>
          <w:color w:val="auto"/>
          <w:sz w:val="24"/>
          <w:szCs w:val="24"/>
        </w:rPr>
        <w:t>联系方式:</w:t>
      </w:r>
    </w:p>
    <w:p>
      <w:pPr>
        <w:spacing w:line="360" w:lineRule="auto"/>
        <w:ind w:firstLine="960" w:firstLineChars="400"/>
        <w:jc w:val="left"/>
        <w:rPr>
          <w:rFonts w:hint="eastAsia" w:ascii="宋体" w:hAnsi="宋体" w:cs="仿宋_GB2312"/>
          <w:color w:val="auto"/>
          <w:sz w:val="24"/>
          <w:szCs w:val="24"/>
        </w:rPr>
      </w:pPr>
      <w:r>
        <w:rPr>
          <w:rFonts w:hint="eastAsia" w:ascii="宋体" w:hAnsi="宋体" w:cs="仿宋_GB2312"/>
          <w:color w:val="auto"/>
          <w:sz w:val="24"/>
          <w:szCs w:val="24"/>
        </w:rPr>
        <w:t>招标人：中国重汽集团济宁商用车有限公司</w:t>
      </w:r>
    </w:p>
    <w:p>
      <w:pPr>
        <w:spacing w:line="360" w:lineRule="auto"/>
        <w:ind w:firstLine="960" w:firstLineChars="400"/>
        <w:jc w:val="left"/>
        <w:rPr>
          <w:rFonts w:hint="eastAsia" w:ascii="宋体" w:hAnsi="宋体" w:eastAsia="宋体" w:cs="仿宋_GB2312"/>
          <w:color w:val="auto"/>
          <w:sz w:val="24"/>
          <w:szCs w:val="24"/>
          <w:lang w:eastAsia="zh-CN"/>
        </w:rPr>
      </w:pPr>
      <w:r>
        <w:rPr>
          <w:rFonts w:hint="eastAsia" w:ascii="宋体" w:hAnsi="宋体" w:cs="仿宋_GB2312"/>
          <w:color w:val="auto"/>
          <w:sz w:val="24"/>
          <w:szCs w:val="24"/>
        </w:rPr>
        <w:t>联系人：</w:t>
      </w:r>
      <w:r>
        <w:rPr>
          <w:rFonts w:hint="eastAsia" w:ascii="宋体" w:hAnsi="宋体" w:cs="仿宋_GB2312"/>
          <w:color w:val="auto"/>
          <w:sz w:val="24"/>
          <w:szCs w:val="24"/>
          <w:lang w:eastAsia="zh-CN"/>
        </w:rPr>
        <w:t>范海龙</w:t>
      </w:r>
    </w:p>
    <w:p>
      <w:pPr>
        <w:spacing w:line="360" w:lineRule="auto"/>
        <w:ind w:firstLine="960" w:firstLineChars="400"/>
        <w:jc w:val="left"/>
        <w:rPr>
          <w:rFonts w:hint="default" w:ascii="宋体" w:hAnsi="宋体" w:eastAsia="宋体" w:cs="仿宋_GB2312"/>
          <w:color w:val="auto"/>
          <w:sz w:val="24"/>
          <w:szCs w:val="24"/>
          <w:lang w:val="en-US" w:eastAsia="zh-CN"/>
        </w:rPr>
      </w:pPr>
      <w:r>
        <w:rPr>
          <w:rFonts w:hint="eastAsia" w:ascii="宋体" w:hAnsi="宋体" w:cs="仿宋_GB2312"/>
          <w:color w:val="auto"/>
          <w:sz w:val="24"/>
          <w:szCs w:val="24"/>
        </w:rPr>
        <w:t>联系电话：</w:t>
      </w:r>
      <w:r>
        <w:rPr>
          <w:rFonts w:ascii="宋体" w:hAnsi="宋体" w:cs="仿宋_GB2312"/>
          <w:color w:val="auto"/>
          <w:sz w:val="24"/>
          <w:szCs w:val="24"/>
        </w:rPr>
        <w:t>0537-33177</w:t>
      </w:r>
      <w:r>
        <w:rPr>
          <w:rFonts w:hint="eastAsia" w:ascii="宋体" w:hAnsi="宋体" w:cs="仿宋_GB2312"/>
          <w:color w:val="auto"/>
          <w:sz w:val="24"/>
          <w:szCs w:val="24"/>
          <w:lang w:val="en-US" w:eastAsia="zh-CN"/>
        </w:rPr>
        <w:t>26   15092777367</w:t>
      </w:r>
      <w:bookmarkStart w:id="2" w:name="_GoBack"/>
      <w:bookmarkEnd w:id="2"/>
    </w:p>
    <w:p>
      <w:pPr>
        <w:spacing w:line="360" w:lineRule="auto"/>
        <w:ind w:firstLine="960" w:firstLineChars="400"/>
        <w:jc w:val="left"/>
        <w:rPr>
          <w:rFonts w:hint="default" w:ascii="宋体" w:hAnsi="宋体" w:eastAsia="宋体" w:cs="仿宋_GB2312"/>
          <w:color w:val="auto"/>
          <w:sz w:val="24"/>
          <w:szCs w:val="24"/>
          <w:lang w:val="en-US" w:eastAsia="zh-CN"/>
        </w:rPr>
      </w:pPr>
      <w:r>
        <w:rPr>
          <w:rFonts w:hint="eastAsia" w:ascii="宋体" w:hAnsi="宋体" w:cs="仿宋_GB2312"/>
          <w:color w:val="auto"/>
          <w:sz w:val="24"/>
          <w:szCs w:val="24"/>
        </w:rPr>
        <w:t>邮箱：</w:t>
      </w:r>
      <w:r>
        <w:rPr>
          <w:rFonts w:hint="eastAsia" w:ascii="宋体" w:hAnsi="宋体" w:cs="仿宋_GB2312"/>
          <w:color w:val="auto"/>
          <w:sz w:val="24"/>
          <w:szCs w:val="24"/>
          <w:lang w:val="en-US" w:eastAsia="zh-CN"/>
        </w:rPr>
        <w:t>552900319@qq.com</w:t>
      </w: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5E3A"/>
    <w:multiLevelType w:val="multilevel"/>
    <w:tmpl w:val="00805E3A"/>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11355CBC"/>
    <w:multiLevelType w:val="multilevel"/>
    <w:tmpl w:val="11355CBC"/>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2CCC4DED"/>
    <w:multiLevelType w:val="multilevel"/>
    <w:tmpl w:val="2CCC4DED"/>
    <w:lvl w:ilvl="0" w:tentative="0">
      <w:start w:val="1"/>
      <w:numFmt w:val="decimal"/>
      <w:lvlText w:val="%1、"/>
      <w:lvlJc w:val="left"/>
      <w:pPr>
        <w:ind w:left="844" w:hanging="420"/>
      </w:pPr>
      <w:rPr>
        <w:rFonts w:hint="eastAsia"/>
      </w:r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3">
    <w:nsid w:val="30EF7A59"/>
    <w:multiLevelType w:val="multilevel"/>
    <w:tmpl w:val="30EF7A59"/>
    <w:lvl w:ilvl="0" w:tentative="0">
      <w:start w:val="1"/>
      <w:numFmt w:val="decimal"/>
      <w:lvlText w:val="%1、"/>
      <w:lvlJc w:val="left"/>
      <w:pPr>
        <w:ind w:left="844" w:hanging="420"/>
      </w:pPr>
      <w:rPr>
        <w:rFonts w:hint="eastAsia"/>
      </w:r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4">
    <w:nsid w:val="5A1F2350"/>
    <w:multiLevelType w:val="multilevel"/>
    <w:tmpl w:val="5A1F2350"/>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60D76952"/>
    <w:multiLevelType w:val="multilevel"/>
    <w:tmpl w:val="60D76952"/>
    <w:lvl w:ilvl="0" w:tentative="0">
      <w:start w:val="1"/>
      <w:numFmt w:val="chineseCountingThousand"/>
      <w:lvlText w:val="%1、"/>
      <w:lvlJc w:val="left"/>
      <w:pPr>
        <w:ind w:left="844" w:hanging="420"/>
      </w:pPr>
      <w:rPr>
        <w:rFonts w:hint="eastAsia"/>
      </w:r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num w:numId="1">
    <w:abstractNumId w:val="5"/>
  </w:num>
  <w:num w:numId="2">
    <w:abstractNumId w:val="4"/>
  </w:num>
  <w:num w:numId="3">
    <w:abstractNumId w:val="1"/>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A00C22"/>
    <w:rsid w:val="0FAB457B"/>
    <w:rsid w:val="1A865B59"/>
    <w:rsid w:val="1F33205B"/>
    <w:rsid w:val="210830CA"/>
    <w:rsid w:val="25FA243E"/>
    <w:rsid w:val="28F24465"/>
    <w:rsid w:val="342C426A"/>
    <w:rsid w:val="3FCB30A1"/>
    <w:rsid w:val="409065CE"/>
    <w:rsid w:val="41A649BE"/>
    <w:rsid w:val="45FE2C42"/>
    <w:rsid w:val="487F5122"/>
    <w:rsid w:val="4EA57E05"/>
    <w:rsid w:val="5A21080B"/>
    <w:rsid w:val="741938D2"/>
    <w:rsid w:val="754E7B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9"/>
    <w:pPr>
      <w:keepNext/>
      <w:keepLines/>
      <w:spacing w:before="340" w:after="330" w:line="578" w:lineRule="auto"/>
      <w:outlineLvl w:val="0"/>
    </w:pPr>
    <w:rPr>
      <w:b/>
      <w:bCs/>
      <w:kern w:val="44"/>
      <w:sz w:val="44"/>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rPr>
  </w:style>
  <w:style w:type="paragraph" w:styleId="4">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范海龙</cp:lastModifiedBy>
  <cp:lastPrinted>2020-12-15T07:32:00Z</cp:lastPrinted>
  <dcterms:modified xsi:type="dcterms:W3CDTF">2020-12-15T09:11:38Z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