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CCFCD">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006BD4FB">
      <w:pPr>
        <w:ind w:right="280"/>
        <w:jc w:val="center"/>
        <w:rPr>
          <w:rFonts w:ascii="宋体" w:hAnsi="宋体"/>
          <w:sz w:val="48"/>
          <w:szCs w:val="48"/>
        </w:rPr>
      </w:pPr>
    </w:p>
    <w:p w14:paraId="01D3A3F3">
      <w:pPr>
        <w:ind w:right="280"/>
        <w:jc w:val="center"/>
        <w:rPr>
          <w:rFonts w:ascii="宋体" w:hAnsi="宋体"/>
          <w:sz w:val="48"/>
          <w:szCs w:val="48"/>
        </w:rPr>
      </w:pPr>
    </w:p>
    <w:p w14:paraId="0F47521E">
      <w:pPr>
        <w:ind w:right="280"/>
        <w:jc w:val="center"/>
        <w:rPr>
          <w:rFonts w:ascii="宋体" w:hAnsi="宋体"/>
          <w:sz w:val="48"/>
          <w:szCs w:val="48"/>
        </w:rPr>
      </w:pPr>
    </w:p>
    <w:p w14:paraId="642F32FB">
      <w:pPr>
        <w:ind w:right="280"/>
        <w:jc w:val="center"/>
        <w:rPr>
          <w:rFonts w:ascii="宋体" w:hAnsi="宋体"/>
          <w:sz w:val="48"/>
          <w:szCs w:val="48"/>
        </w:rPr>
      </w:pPr>
    </w:p>
    <w:p w14:paraId="27C5BE96">
      <w:pPr>
        <w:ind w:right="280"/>
        <w:jc w:val="center"/>
        <w:rPr>
          <w:rFonts w:ascii="楷体_GB2312" w:hAnsi="宋体" w:eastAsia="楷体_GB2312"/>
          <w:sz w:val="52"/>
          <w:szCs w:val="52"/>
        </w:rPr>
      </w:pPr>
    </w:p>
    <w:p w14:paraId="2D99A004">
      <w:pPr>
        <w:ind w:right="280"/>
        <w:jc w:val="center"/>
        <w:rPr>
          <w:rFonts w:ascii="楷体_GB2312" w:hAnsi="宋体" w:eastAsia="楷体_GB2312"/>
          <w:sz w:val="52"/>
          <w:szCs w:val="52"/>
        </w:rPr>
      </w:pPr>
      <w:r>
        <w:rPr>
          <w:rFonts w:hint="eastAsia" w:ascii="楷体_GB2312" w:hAnsi="宋体" w:eastAsia="楷体_GB2312"/>
          <w:sz w:val="52"/>
          <w:szCs w:val="52"/>
        </w:rPr>
        <w:t>印刷品类耗材采购招标项目</w:t>
      </w:r>
    </w:p>
    <w:p w14:paraId="6917716D">
      <w:pPr>
        <w:ind w:right="280"/>
        <w:jc w:val="center"/>
        <w:rPr>
          <w:sz w:val="28"/>
          <w:szCs w:val="28"/>
        </w:rPr>
      </w:pPr>
    </w:p>
    <w:p w14:paraId="3674BD52">
      <w:pPr>
        <w:ind w:right="280"/>
        <w:jc w:val="center"/>
        <w:rPr>
          <w:sz w:val="28"/>
          <w:szCs w:val="28"/>
        </w:rPr>
      </w:pPr>
    </w:p>
    <w:p w14:paraId="30C31EA2">
      <w:pPr>
        <w:jc w:val="center"/>
        <w:rPr>
          <w:rFonts w:ascii="宋体" w:hAnsi="宋体" w:cs="宋体"/>
          <w:sz w:val="72"/>
          <w:szCs w:val="72"/>
        </w:rPr>
      </w:pPr>
      <w:r>
        <w:rPr>
          <w:rFonts w:hint="eastAsia" w:ascii="宋体" w:hAnsi="宋体" w:cs="宋体"/>
          <w:sz w:val="72"/>
          <w:szCs w:val="72"/>
        </w:rPr>
        <w:t>招标文件</w:t>
      </w:r>
    </w:p>
    <w:p w14:paraId="3D90FCB7">
      <w:pPr>
        <w:jc w:val="center"/>
        <w:rPr>
          <w:rFonts w:ascii="宋体" w:hAnsi="宋体"/>
          <w:sz w:val="48"/>
          <w:szCs w:val="48"/>
        </w:rPr>
      </w:pPr>
    </w:p>
    <w:p w14:paraId="43C736BA">
      <w:pPr>
        <w:jc w:val="center"/>
        <w:rPr>
          <w:rFonts w:ascii="宋体" w:hAnsi="宋体"/>
          <w:sz w:val="48"/>
          <w:szCs w:val="48"/>
        </w:rPr>
      </w:pPr>
    </w:p>
    <w:p w14:paraId="3B396BDE">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项目编号：</w:t>
      </w:r>
      <w:r>
        <w:rPr>
          <w:rFonts w:hint="eastAsia" w:ascii="宋体" w:hAnsi="宋体" w:cs="宋体"/>
          <w:b/>
          <w:bCs/>
          <w:kern w:val="0"/>
          <w:sz w:val="32"/>
          <w:szCs w:val="32"/>
          <w:u w:val="single"/>
        </w:rPr>
        <w:t>ZBGL2026100183</w:t>
      </w:r>
    </w:p>
    <w:p w14:paraId="28FA14CB">
      <w:pPr>
        <w:jc w:val="center"/>
        <w:rPr>
          <w:rFonts w:ascii="宋体" w:hAnsi="宋体"/>
          <w:sz w:val="48"/>
          <w:szCs w:val="48"/>
        </w:rPr>
      </w:pPr>
    </w:p>
    <w:p w14:paraId="5938F6A5">
      <w:pPr>
        <w:jc w:val="center"/>
        <w:rPr>
          <w:rFonts w:ascii="宋体" w:hAnsi="宋体"/>
          <w:sz w:val="48"/>
          <w:szCs w:val="48"/>
        </w:rPr>
      </w:pPr>
    </w:p>
    <w:p w14:paraId="7C79AFE3">
      <w:pPr>
        <w:jc w:val="center"/>
        <w:rPr>
          <w:rFonts w:ascii="宋体" w:hAnsi="宋体"/>
          <w:sz w:val="28"/>
          <w:szCs w:val="28"/>
        </w:rPr>
      </w:pPr>
    </w:p>
    <w:p w14:paraId="1DF7CD4B">
      <w:pPr>
        <w:jc w:val="center"/>
        <w:rPr>
          <w:rFonts w:ascii="宋体" w:hAnsi="宋体"/>
          <w:sz w:val="28"/>
          <w:szCs w:val="28"/>
        </w:rPr>
      </w:pPr>
    </w:p>
    <w:p w14:paraId="0F41E27F">
      <w:pPr>
        <w:jc w:val="center"/>
        <w:rPr>
          <w:rFonts w:ascii="宋体" w:hAnsi="宋体"/>
          <w:sz w:val="28"/>
          <w:szCs w:val="28"/>
        </w:rPr>
      </w:pPr>
      <w:r>
        <w:rPr>
          <w:rFonts w:hint="eastAsia" w:ascii="宋体" w:hAnsi="宋体"/>
          <w:sz w:val="28"/>
          <w:szCs w:val="28"/>
        </w:rPr>
        <w:t>招 标 人：中国重汽集团大同齿轮有限有限公司</w:t>
      </w:r>
    </w:p>
    <w:p w14:paraId="1FE06154">
      <w:pPr>
        <w:jc w:val="center"/>
        <w:rPr>
          <w:rFonts w:ascii="宋体" w:hAnsi="宋体"/>
          <w:sz w:val="28"/>
          <w:szCs w:val="28"/>
        </w:rPr>
      </w:pPr>
    </w:p>
    <w:p w14:paraId="12B732AD">
      <w:pPr>
        <w:jc w:val="center"/>
        <w:rPr>
          <w:rFonts w:ascii="宋体" w:hAnsi="宋体"/>
          <w:sz w:val="28"/>
          <w:szCs w:val="28"/>
        </w:rPr>
      </w:pPr>
      <w:r>
        <w:rPr>
          <w:rFonts w:hint="eastAsia" w:ascii="宋体" w:hAnsi="宋体"/>
          <w:sz w:val="28"/>
          <w:szCs w:val="28"/>
        </w:rPr>
        <w:t>2026年</w:t>
      </w:r>
      <w:r>
        <w:rPr>
          <w:rFonts w:hint="eastAsia" w:ascii="宋体" w:hAnsi="宋体"/>
          <w:sz w:val="28"/>
          <w:szCs w:val="28"/>
          <w:lang w:val="en-US" w:eastAsia="zh-CN"/>
        </w:rPr>
        <w:t>10</w:t>
      </w:r>
      <w:r>
        <w:rPr>
          <w:rFonts w:hint="eastAsia" w:ascii="宋体" w:hAnsi="宋体"/>
          <w:sz w:val="28"/>
          <w:szCs w:val="28"/>
        </w:rPr>
        <w:t>月</w:t>
      </w:r>
    </w:p>
    <w:p w14:paraId="6186FEC5">
      <w:pPr>
        <w:spacing w:line="480" w:lineRule="auto"/>
        <w:jc w:val="center"/>
        <w:rPr>
          <w:rFonts w:ascii="宋体" w:hAnsi="宋体"/>
          <w:b/>
          <w:bCs/>
          <w:sz w:val="48"/>
          <w:szCs w:val="48"/>
        </w:rPr>
      </w:pPr>
    </w:p>
    <w:p w14:paraId="7334D8B7">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5FE23D16">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69AF7620">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"_Toc7104" </w:instrText>
          </w:r>
          <w:r>
            <w:fldChar w:fldCharType="separate"/>
          </w:r>
          <w:r>
            <w:rPr>
              <w:rFonts w:hint="eastAsia"/>
            </w:rPr>
            <w:t>印刷品类耗材采购项目招标公告</w:t>
          </w:r>
          <w:r>
            <w:tab/>
          </w:r>
          <w:r>
            <w:fldChar w:fldCharType="begin"/>
          </w:r>
          <w:r>
            <w:instrText xml:space="preserve"> PAGEREF _Toc7104 \h </w:instrText>
          </w:r>
          <w:r>
            <w:fldChar w:fldCharType="separate"/>
          </w:r>
          <w:r>
            <w:t>- 1 -</w:t>
          </w:r>
          <w:r>
            <w:fldChar w:fldCharType="end"/>
          </w:r>
          <w:r>
            <w:fldChar w:fldCharType="end"/>
          </w:r>
        </w:p>
        <w:p w14:paraId="417565E8">
          <w:pPr>
            <w:pStyle w:val="20"/>
            <w:tabs>
              <w:tab w:val="right" w:leader="middleDot" w:pos="9070"/>
              <w:tab w:val="clear" w:pos="8729"/>
            </w:tabs>
          </w:pPr>
          <w:r>
            <w:fldChar w:fldCharType="begin"/>
          </w:r>
          <w:r>
            <w:instrText xml:space="preserve"> HYPERLINK \l "_Toc7753" </w:instrText>
          </w:r>
          <w:r>
            <w:fldChar w:fldCharType="separate"/>
          </w:r>
          <w:r>
            <w:rPr>
              <w:rFonts w:hint="eastAsia"/>
            </w:rPr>
            <w:t>第一部分  投标人须知</w:t>
          </w:r>
          <w:r>
            <w:tab/>
          </w:r>
          <w:r>
            <w:fldChar w:fldCharType="begin"/>
          </w:r>
          <w:r>
            <w:instrText xml:space="preserve"> PAGEREF _Toc7753 \h </w:instrText>
          </w:r>
          <w:r>
            <w:fldChar w:fldCharType="separate"/>
          </w:r>
          <w:r>
            <w:t>- 3 -</w:t>
          </w:r>
          <w:r>
            <w:fldChar w:fldCharType="end"/>
          </w:r>
          <w:r>
            <w:fldChar w:fldCharType="end"/>
          </w:r>
        </w:p>
        <w:p w14:paraId="4F155E94">
          <w:pPr>
            <w:pStyle w:val="20"/>
            <w:tabs>
              <w:tab w:val="right" w:leader="middleDot" w:pos="9070"/>
              <w:tab w:val="clear" w:pos="8729"/>
            </w:tabs>
          </w:pPr>
          <w:r>
            <w:fldChar w:fldCharType="begin"/>
          </w:r>
          <w:r>
            <w:instrText xml:space="preserve"> HYPERLINK \l "_Toc1910" </w:instrText>
          </w:r>
          <w:r>
            <w:fldChar w:fldCharType="separate"/>
          </w:r>
          <w:r>
            <w:rPr>
              <w:rFonts w:hint="eastAsia"/>
            </w:rPr>
            <w:t>第二部分　技术标书</w:t>
          </w:r>
          <w:r>
            <w:tab/>
          </w:r>
          <w:r>
            <w:fldChar w:fldCharType="begin"/>
          </w:r>
          <w:r>
            <w:instrText xml:space="preserve"> PAGEREF _Toc1910 \h </w:instrText>
          </w:r>
          <w:r>
            <w:fldChar w:fldCharType="separate"/>
          </w:r>
          <w:r>
            <w:t>- 11 -</w:t>
          </w:r>
          <w:r>
            <w:fldChar w:fldCharType="end"/>
          </w:r>
          <w:r>
            <w:fldChar w:fldCharType="end"/>
          </w:r>
        </w:p>
        <w:p w14:paraId="3E6D7CF5">
          <w:pPr>
            <w:pStyle w:val="20"/>
            <w:tabs>
              <w:tab w:val="right" w:leader="middleDot" w:pos="9070"/>
              <w:tab w:val="clear" w:pos="8729"/>
            </w:tabs>
          </w:pPr>
          <w:r>
            <w:fldChar w:fldCharType="begin"/>
          </w:r>
          <w:r>
            <w:instrText xml:space="preserve"> HYPERLINK \l "_Toc20595" </w:instrText>
          </w:r>
          <w:r>
            <w:fldChar w:fldCharType="separate"/>
          </w:r>
          <w:r>
            <w:rPr>
              <w:rFonts w:hint="eastAsia"/>
            </w:rPr>
            <w:t>第三部分　合同主要条款</w:t>
          </w:r>
          <w:r>
            <w:tab/>
          </w:r>
          <w:r>
            <w:fldChar w:fldCharType="begin"/>
          </w:r>
          <w:r>
            <w:instrText xml:space="preserve"> PAGEREF _Toc20595 \h </w:instrText>
          </w:r>
          <w:r>
            <w:fldChar w:fldCharType="separate"/>
          </w:r>
          <w:r>
            <w:t>- 12 -</w:t>
          </w:r>
          <w:r>
            <w:fldChar w:fldCharType="end"/>
          </w:r>
          <w:r>
            <w:fldChar w:fldCharType="end"/>
          </w:r>
        </w:p>
        <w:p w14:paraId="67AF8FB7">
          <w:pPr>
            <w:pStyle w:val="20"/>
            <w:tabs>
              <w:tab w:val="right" w:leader="middleDot" w:pos="9070"/>
              <w:tab w:val="clear" w:pos="8729"/>
            </w:tabs>
          </w:pPr>
          <w:r>
            <w:fldChar w:fldCharType="begin"/>
          </w:r>
          <w:r>
            <w:instrText xml:space="preserve"> HYPERLINK \l "_Toc5925" </w:instrText>
          </w:r>
          <w:r>
            <w:fldChar w:fldCharType="separate"/>
          </w:r>
          <w:r>
            <w:rPr>
              <w:rFonts w:hint="eastAsia"/>
            </w:rPr>
            <w:t>第四部分　投标文件附件</w:t>
          </w:r>
          <w:r>
            <w:tab/>
          </w:r>
          <w:r>
            <w:fldChar w:fldCharType="begin"/>
          </w:r>
          <w:r>
            <w:instrText xml:space="preserve"> PAGEREF _Toc5925 \h </w:instrText>
          </w:r>
          <w:r>
            <w:fldChar w:fldCharType="separate"/>
          </w:r>
          <w:r>
            <w:t>- 13 -</w:t>
          </w:r>
          <w:r>
            <w:fldChar w:fldCharType="end"/>
          </w:r>
          <w:r>
            <w:fldChar w:fldCharType="end"/>
          </w:r>
        </w:p>
        <w:p w14:paraId="519C94A7">
          <w:pPr>
            <w:pStyle w:val="20"/>
          </w:pPr>
          <w:r>
            <w:rPr>
              <w:rFonts w:hint="eastAsia" w:ascii="Calibri" w:hAnsi="Calibri"/>
              <w:bCs/>
              <w:kern w:val="44"/>
              <w:szCs w:val="44"/>
            </w:rPr>
            <w:fldChar w:fldCharType="end"/>
          </w:r>
        </w:p>
      </w:sdtContent>
    </w:sdt>
    <w:p w14:paraId="67442E36">
      <w:pPr>
        <w:pStyle w:val="14"/>
        <w:tabs>
          <w:tab w:val="left" w:pos="2940"/>
        </w:tabs>
        <w:spacing w:line="360" w:lineRule="auto"/>
      </w:pPr>
      <w:r>
        <w:tab/>
      </w:r>
    </w:p>
    <w:p w14:paraId="2D95D31D">
      <w:pPr>
        <w:pStyle w:val="14"/>
        <w:spacing w:line="360" w:lineRule="auto"/>
        <w:jc w:val="center"/>
      </w:pPr>
    </w:p>
    <w:p w14:paraId="02A0B5DF">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2871BAC9">
      <w:pPr>
        <w:pStyle w:val="71"/>
      </w:pPr>
      <w:bookmarkStart w:id="0" w:name="_Toc47976587"/>
      <w:bookmarkStart w:id="1" w:name="_Toc7104"/>
      <w:r>
        <w:rPr>
          <w:rFonts w:hint="eastAsia"/>
        </w:rPr>
        <w:t>招标公告</w:t>
      </w:r>
      <w:bookmarkEnd w:id="0"/>
      <w:bookmarkEnd w:id="1"/>
    </w:p>
    <w:p w14:paraId="4FF682D7">
      <w:pPr>
        <w:pStyle w:val="71"/>
        <w:rPr>
          <w:sz w:val="28"/>
        </w:rPr>
      </w:pPr>
      <w:bookmarkStart w:id="2" w:name="_Toc32474"/>
      <w:r>
        <w:rPr>
          <w:rFonts w:hint="eastAsia"/>
          <w:sz w:val="28"/>
        </w:rPr>
        <w:t>印刷品类耗材采购项目招标公告</w:t>
      </w:r>
      <w:bookmarkEnd w:id="2"/>
    </w:p>
    <w:p w14:paraId="56EA2F5F">
      <w:pPr>
        <w:pStyle w:val="71"/>
      </w:pPr>
    </w:p>
    <w:p w14:paraId="67251936">
      <w:pPr>
        <w:pStyle w:val="72"/>
      </w:pPr>
      <w:bookmarkStart w:id="3" w:name="_Toc47976588"/>
      <w:r>
        <w:rPr>
          <w:rFonts w:hint="eastAsia"/>
        </w:rPr>
        <w:t>项目名称及项目编号</w:t>
      </w:r>
      <w:bookmarkEnd w:id="3"/>
    </w:p>
    <w:p w14:paraId="3D9E0086">
      <w:pPr>
        <w:pStyle w:val="73"/>
      </w:pPr>
      <w:r>
        <w:rPr>
          <w:rFonts w:hint="eastAsia"/>
        </w:rPr>
        <w:t>项目名称：印刷品类耗材采购项目</w:t>
      </w:r>
    </w:p>
    <w:p w14:paraId="3E5E3A11">
      <w:pPr>
        <w:pStyle w:val="73"/>
        <w:rPr>
          <w:rFonts w:hint="eastAsia"/>
          <w:sz w:val="24"/>
          <w:szCs w:val="24"/>
          <w:u w:val="single"/>
        </w:rPr>
      </w:pPr>
      <w:r>
        <w:rPr>
          <w:rFonts w:hint="eastAsia"/>
        </w:rPr>
        <w:t>项目编号：</w:t>
      </w:r>
      <w:r>
        <w:rPr>
          <w:rFonts w:hint="eastAsia"/>
          <w:u w:val="single"/>
        </w:rPr>
        <w:t xml:space="preserve"> </w:t>
      </w:r>
      <w:r>
        <w:rPr>
          <w:rFonts w:hint="eastAsia"/>
          <w:sz w:val="24"/>
          <w:szCs w:val="24"/>
          <w:u w:val="single"/>
        </w:rPr>
        <w:t>ZBGL2026100183</w:t>
      </w:r>
    </w:p>
    <w:p w14:paraId="38EAEA37">
      <w:pPr>
        <w:pStyle w:val="72"/>
      </w:pPr>
      <w:bookmarkStart w:id="4" w:name="_Toc47976589"/>
      <w:r>
        <w:rPr>
          <w:rFonts w:hint="eastAsia"/>
        </w:rPr>
        <w:t>项目概况及招标形式</w:t>
      </w:r>
      <w:bookmarkEnd w:id="4"/>
    </w:p>
    <w:p w14:paraId="3113FFB4">
      <w:pPr>
        <w:pStyle w:val="73"/>
        <w:numPr>
          <w:ilvl w:val="0"/>
          <w:numId w:val="9"/>
        </w:numPr>
      </w:pPr>
      <w:r>
        <w:rPr>
          <w:rFonts w:hint="eastAsia"/>
        </w:rPr>
        <w:t>招标内容：</w:t>
      </w:r>
    </w:p>
    <w:tbl>
      <w:tblPr>
        <w:tblStyle w:val="30"/>
        <w:tblW w:w="7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2565"/>
        <w:gridCol w:w="2415"/>
        <w:gridCol w:w="1846"/>
      </w:tblGrid>
      <w:tr w14:paraId="4830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152" w:type="dxa"/>
            <w:noWrap/>
            <w:vAlign w:val="center"/>
          </w:tcPr>
          <w:p w14:paraId="50B748ED">
            <w:pPr>
              <w:spacing w:line="360" w:lineRule="exact"/>
              <w:jc w:val="center"/>
              <w:rPr>
                <w:rFonts w:ascii="宋体" w:hAnsi="宋体"/>
              </w:rPr>
            </w:pPr>
            <w:r>
              <w:rPr>
                <w:rFonts w:hint="eastAsia" w:ascii="宋体" w:hAnsi="宋体"/>
              </w:rPr>
              <w:t>序号</w:t>
            </w:r>
          </w:p>
        </w:tc>
        <w:tc>
          <w:tcPr>
            <w:tcW w:w="2565" w:type="dxa"/>
            <w:noWrap/>
            <w:vAlign w:val="center"/>
          </w:tcPr>
          <w:p w14:paraId="0F3098AE">
            <w:pPr>
              <w:spacing w:line="360" w:lineRule="exact"/>
              <w:jc w:val="center"/>
              <w:rPr>
                <w:rFonts w:ascii="宋体" w:hAnsi="宋体"/>
              </w:rPr>
            </w:pPr>
            <w:r>
              <w:rPr>
                <w:rFonts w:hint="eastAsia" w:ascii="宋体" w:hAnsi="宋体"/>
              </w:rPr>
              <w:t>招标名称</w:t>
            </w:r>
          </w:p>
        </w:tc>
        <w:tc>
          <w:tcPr>
            <w:tcW w:w="2415" w:type="dxa"/>
            <w:noWrap/>
            <w:vAlign w:val="center"/>
          </w:tcPr>
          <w:p w14:paraId="5D024901">
            <w:pPr>
              <w:spacing w:line="360" w:lineRule="exact"/>
              <w:jc w:val="center"/>
              <w:rPr>
                <w:rFonts w:ascii="宋体" w:hAnsi="宋体"/>
              </w:rPr>
            </w:pPr>
            <w:r>
              <w:rPr>
                <w:rFonts w:hint="eastAsia" w:ascii="宋体" w:hAnsi="宋体"/>
              </w:rPr>
              <w:t>服务对象</w:t>
            </w:r>
          </w:p>
        </w:tc>
        <w:tc>
          <w:tcPr>
            <w:tcW w:w="1846" w:type="dxa"/>
            <w:noWrap/>
            <w:vAlign w:val="center"/>
          </w:tcPr>
          <w:p w14:paraId="31B90AA3">
            <w:pPr>
              <w:spacing w:line="360" w:lineRule="exact"/>
              <w:jc w:val="center"/>
              <w:rPr>
                <w:rFonts w:ascii="宋体" w:hAnsi="宋体"/>
              </w:rPr>
            </w:pPr>
            <w:r>
              <w:rPr>
                <w:rFonts w:hint="eastAsia" w:ascii="宋体" w:hAnsi="宋体"/>
              </w:rPr>
              <w:t>预估年采购</w:t>
            </w:r>
          </w:p>
          <w:p w14:paraId="11F4E8F2">
            <w:pPr>
              <w:spacing w:line="360" w:lineRule="exact"/>
              <w:jc w:val="center"/>
              <w:rPr>
                <w:rFonts w:ascii="宋体" w:hAnsi="宋体"/>
              </w:rPr>
            </w:pPr>
            <w:r>
              <w:rPr>
                <w:rFonts w:hint="eastAsia" w:ascii="宋体" w:hAnsi="宋体"/>
              </w:rPr>
              <w:t>产品价值</w:t>
            </w:r>
          </w:p>
        </w:tc>
      </w:tr>
      <w:tr w14:paraId="4A36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152" w:type="dxa"/>
            <w:noWrap/>
            <w:vAlign w:val="center"/>
          </w:tcPr>
          <w:p w14:paraId="451BEE95">
            <w:pPr>
              <w:spacing w:line="360" w:lineRule="exact"/>
              <w:jc w:val="center"/>
              <w:rPr>
                <w:rFonts w:ascii="宋体" w:hAnsi="宋体"/>
              </w:rPr>
            </w:pPr>
            <w:r>
              <w:rPr>
                <w:rFonts w:hint="eastAsia" w:ascii="宋体" w:hAnsi="宋体"/>
              </w:rPr>
              <w:t>1</w:t>
            </w:r>
          </w:p>
        </w:tc>
        <w:tc>
          <w:tcPr>
            <w:tcW w:w="2565" w:type="dxa"/>
            <w:noWrap/>
            <w:vAlign w:val="center"/>
          </w:tcPr>
          <w:p w14:paraId="429A01DC">
            <w:pPr>
              <w:spacing w:line="360" w:lineRule="exact"/>
              <w:jc w:val="center"/>
              <w:rPr>
                <w:rFonts w:ascii="宋体" w:hAnsi="宋体"/>
              </w:rPr>
            </w:pPr>
            <w:r>
              <w:rPr>
                <w:rFonts w:hint="eastAsia"/>
              </w:rPr>
              <w:t>印刷品类耗材采购项目</w:t>
            </w:r>
          </w:p>
        </w:tc>
        <w:tc>
          <w:tcPr>
            <w:tcW w:w="2415" w:type="dxa"/>
            <w:noWrap/>
            <w:vAlign w:val="center"/>
          </w:tcPr>
          <w:p w14:paraId="42AFB1A4">
            <w:pPr>
              <w:spacing w:line="360" w:lineRule="exact"/>
              <w:jc w:val="center"/>
              <w:rPr>
                <w:rFonts w:ascii="宋体" w:hAnsi="宋体"/>
              </w:rPr>
            </w:pPr>
            <w:r>
              <w:rPr>
                <w:rFonts w:hint="eastAsia" w:ascii="宋体" w:hAnsi="宋体"/>
              </w:rPr>
              <w:t>中国重汽集团大同齿轮有限公司</w:t>
            </w:r>
          </w:p>
        </w:tc>
        <w:tc>
          <w:tcPr>
            <w:tcW w:w="1846" w:type="dxa"/>
            <w:noWrap/>
            <w:vAlign w:val="center"/>
          </w:tcPr>
          <w:p w14:paraId="19DDBC76">
            <w:pPr>
              <w:widowControl/>
              <w:jc w:val="center"/>
              <w:textAlignment w:val="center"/>
              <w:rPr>
                <w:rFonts w:ascii="宋体" w:hAnsi="宋体" w:cs="宋体"/>
                <w:kern w:val="0"/>
                <w:sz w:val="22"/>
              </w:rPr>
            </w:pPr>
            <w:r>
              <w:rPr>
                <w:rFonts w:hint="eastAsia" w:ascii="宋体" w:hAnsi="宋体" w:cs="宋体"/>
                <w:kern w:val="0"/>
                <w:sz w:val="22"/>
              </w:rPr>
              <w:t>11.1万元</w:t>
            </w:r>
          </w:p>
          <w:p w14:paraId="4D024E40">
            <w:pPr>
              <w:widowControl/>
              <w:jc w:val="center"/>
              <w:textAlignment w:val="center"/>
              <w:rPr>
                <w:rFonts w:ascii="宋体" w:hAnsi="宋体" w:cs="宋体"/>
                <w:sz w:val="22"/>
              </w:rPr>
            </w:pPr>
            <w:r>
              <w:rPr>
                <w:rFonts w:hint="eastAsia" w:ascii="宋体" w:hAnsi="宋体" w:cs="宋体"/>
                <w:kern w:val="0"/>
                <w:sz w:val="22"/>
              </w:rPr>
              <w:t>（不含税</w:t>
            </w:r>
            <w:r>
              <w:rPr>
                <w:rFonts w:ascii="宋体" w:hAnsi="宋体" w:cs="宋体"/>
                <w:kern w:val="0"/>
                <w:sz w:val="22"/>
              </w:rPr>
              <w:t>）</w:t>
            </w:r>
          </w:p>
        </w:tc>
      </w:tr>
    </w:tbl>
    <w:p w14:paraId="5E7C2F24">
      <w:pPr>
        <w:pStyle w:val="73"/>
      </w:pPr>
      <w:r>
        <w:rPr>
          <w:rFonts w:hint="eastAsia"/>
        </w:rPr>
        <w:t>招标形式：公开招标</w:t>
      </w:r>
    </w:p>
    <w:p w14:paraId="55495BA8">
      <w:pPr>
        <w:pStyle w:val="72"/>
      </w:pPr>
      <w:bookmarkStart w:id="5" w:name="_Toc47976590"/>
      <w:r>
        <w:rPr>
          <w:rFonts w:hint="eastAsia"/>
        </w:rPr>
        <w:t>投标人资格要求</w:t>
      </w:r>
      <w:bookmarkEnd w:id="5"/>
    </w:p>
    <w:p w14:paraId="2CD2D3AF">
      <w:pPr>
        <w:spacing w:line="360" w:lineRule="auto"/>
        <w:ind w:firstLine="420" w:firstLineChars="200"/>
        <w:rPr>
          <w:rFonts w:ascii="宋体" w:hAnsi="宋体"/>
        </w:rPr>
      </w:pPr>
      <w:r>
        <w:rPr>
          <w:rFonts w:hint="eastAsia" w:ascii="宋体" w:hAnsi="宋体"/>
        </w:rPr>
        <w:t>1、拟标投人必须是在中华人民共和国境内注册的独立法人机构，具有独立承担民事责任能力；注册资金不少于50万人民币（或等值其他货币）；公司成立三年及以上（以营业执照成立日期到开标当日满三年为准），经营范围满足招标项目需求；如供方实力、业绩、能力处于行业前列，资质审核无误后，可参与投标；</w:t>
      </w:r>
    </w:p>
    <w:p w14:paraId="5EA2A836">
      <w:pPr>
        <w:spacing w:line="360" w:lineRule="auto"/>
        <w:ind w:firstLine="420" w:firstLineChars="200"/>
        <w:rPr>
          <w:rFonts w:ascii="宋体" w:hAnsi="宋体"/>
        </w:rPr>
      </w:pPr>
      <w:r>
        <w:rPr>
          <w:rFonts w:hint="eastAsia" w:ascii="宋体" w:hAnsi="宋体"/>
        </w:rPr>
        <w:t>2、具有与招标产品类似的销售、服务经验，并提供近三年类似项目业绩证明材料；</w:t>
      </w:r>
    </w:p>
    <w:p w14:paraId="17468C43">
      <w:pPr>
        <w:spacing w:line="360" w:lineRule="auto"/>
        <w:ind w:firstLine="420" w:firstLineChars="200"/>
        <w:rPr>
          <w:rFonts w:ascii="宋体" w:hAnsi="宋体"/>
        </w:rPr>
      </w:pPr>
      <w:r>
        <w:rPr>
          <w:rFonts w:hint="eastAsia" w:ascii="宋体" w:hAnsi="宋体"/>
        </w:rPr>
        <w:t>3、在“国家企业信用信息公示系统”、“中国执行信息公开网”、“信用中国”、“天眼查”、“裁判文书网”等信息平台中，无行政处罚及失信记录等信息；</w:t>
      </w:r>
    </w:p>
    <w:p w14:paraId="326A3044">
      <w:pPr>
        <w:spacing w:line="360" w:lineRule="auto"/>
        <w:ind w:firstLine="420" w:firstLineChars="200"/>
        <w:rPr>
          <w:rFonts w:ascii="宋体" w:hAnsi="宋体"/>
        </w:rPr>
      </w:pPr>
      <w:r>
        <w:rPr>
          <w:rFonts w:hint="eastAsia" w:ascii="宋体" w:hAnsi="宋体"/>
        </w:rPr>
        <w:t>4、没有被列入招标人处《黑名单》（《黑名单》指投标人与招标人在以往或正在进行的合作中，存在招标人认为的违反合同约定或违反法律法规等的失信行为的情况）；</w:t>
      </w:r>
    </w:p>
    <w:p w14:paraId="16C90D89">
      <w:pPr>
        <w:spacing w:line="360" w:lineRule="auto"/>
        <w:ind w:firstLine="420" w:firstLineChars="200"/>
      </w:pPr>
      <w:r>
        <w:rPr>
          <w:rFonts w:hint="eastAsia"/>
        </w:rPr>
        <w:t>5、投标人之间必须具有充分的竞争关系；投标方的直接或间接股东、法定代表人、董事、监事、高管非重汽员工及其亲属；</w:t>
      </w:r>
    </w:p>
    <w:p w14:paraId="053D0305">
      <w:pPr>
        <w:spacing w:line="360" w:lineRule="auto"/>
        <w:ind w:firstLine="420" w:firstLineChars="200"/>
        <w:rPr>
          <w:rFonts w:ascii="宋体" w:hAnsi="宋体"/>
        </w:rPr>
      </w:pPr>
      <w:r>
        <w:rPr>
          <w:rFonts w:hint="eastAsia" w:ascii="宋体" w:hAnsi="宋体"/>
        </w:rPr>
        <w:t>6、法律法规对合格投标人的其他要求、规定；</w:t>
      </w:r>
    </w:p>
    <w:p w14:paraId="05FF8F00">
      <w:pPr>
        <w:spacing w:line="360" w:lineRule="auto"/>
        <w:ind w:firstLine="420" w:firstLineChars="200"/>
        <w:rPr>
          <w:rFonts w:ascii="宋体" w:hAnsi="宋体"/>
        </w:rPr>
      </w:pPr>
      <w:r>
        <w:rPr>
          <w:rFonts w:hint="eastAsia" w:ascii="宋体" w:hAnsi="宋体"/>
        </w:rPr>
        <w:t>7. 按规定缴纳本项目投标保证金；</w:t>
      </w:r>
    </w:p>
    <w:p w14:paraId="4E9B137C">
      <w:pPr>
        <w:spacing w:line="360" w:lineRule="auto"/>
        <w:ind w:firstLine="420" w:firstLineChars="200"/>
        <w:rPr>
          <w:rFonts w:ascii="宋体" w:hAnsi="宋体"/>
        </w:rPr>
      </w:pPr>
      <w:r>
        <w:rPr>
          <w:rFonts w:hint="eastAsia" w:ascii="宋体" w:hAnsi="宋体"/>
        </w:rPr>
        <w:t>8、本项目不接受联合体投标。</w:t>
      </w:r>
    </w:p>
    <w:p w14:paraId="6A605564">
      <w:pPr>
        <w:pStyle w:val="72"/>
      </w:pPr>
      <w:bookmarkStart w:id="6" w:name="_Toc47976591"/>
      <w:r>
        <w:rPr>
          <w:rFonts w:hint="eastAsia"/>
        </w:rPr>
        <w:t>报名及招标文件的获取</w:t>
      </w:r>
      <w:bookmarkEnd w:id="6"/>
    </w:p>
    <w:p w14:paraId="32CEED75">
      <w:pPr>
        <w:spacing w:line="360" w:lineRule="auto"/>
        <w:ind w:firstLine="420" w:firstLineChars="200"/>
        <w:rPr>
          <w:rFonts w:ascii="宋体" w:hAnsi="宋体"/>
        </w:rPr>
      </w:pPr>
      <w:r>
        <w:rPr>
          <w:rFonts w:hint="eastAsia" w:ascii="宋体" w:hAnsi="宋体"/>
        </w:rPr>
        <w:t>1、报名形式：邮件报名（邮箱</w:t>
      </w:r>
      <w:r>
        <w:rPr>
          <w:rFonts w:hint="eastAsia" w:ascii="宋体" w:hAnsi="宋体"/>
          <w:lang w:val="en-US" w:eastAsia="zh-CN"/>
        </w:rPr>
        <w:t>woo9930@qq</w:t>
      </w:r>
      <w:r>
        <w:rPr>
          <w:rFonts w:hint="eastAsia" w:ascii="宋体" w:hAnsi="宋体"/>
        </w:rPr>
        <w:t>.com）。请注明印刷品类耗材采购项目投标报名、投标方联系人电话及邮箱。</w:t>
      </w:r>
    </w:p>
    <w:p w14:paraId="75639955">
      <w:pPr>
        <w:spacing w:line="360" w:lineRule="auto"/>
        <w:ind w:firstLine="420" w:firstLineChars="200"/>
        <w:rPr>
          <w:rFonts w:ascii="宋体" w:hAnsi="宋体"/>
        </w:rPr>
      </w:pPr>
      <w:r>
        <w:rPr>
          <w:rFonts w:hint="eastAsia" w:ascii="宋体" w:hAnsi="宋体"/>
        </w:rPr>
        <w:t>2、招标文件获取方式：招标方将本项目招标书电子版以邮件的形式发送至投标人报名所提供的邮箱；或投标人在中国重型汽车集团有限公司官网上获取招标文件。</w:t>
      </w:r>
    </w:p>
    <w:p w14:paraId="2B4D86BB">
      <w:pPr>
        <w:spacing w:line="360" w:lineRule="auto"/>
        <w:ind w:firstLine="420" w:firstLineChars="200"/>
        <w:rPr>
          <w:rFonts w:ascii="宋体" w:hAnsi="宋体"/>
        </w:rPr>
      </w:pPr>
      <w:r>
        <w:rPr>
          <w:rFonts w:hint="eastAsia" w:ascii="宋体" w:hAnsi="宋体"/>
        </w:rPr>
        <w:t>3、应标方式：本项目所有供方的注册、资质审核、应标、投标、评标等环节均须在“中国重汽e采通”上完成，中国重汽e采通链接为</w:t>
      </w:r>
      <w:r>
        <w:rPr>
          <w:rFonts w:hint="eastAsia"/>
        </w:rPr>
        <w:fldChar w:fldCharType="begin"/>
      </w:r>
      <w:r>
        <w:rPr>
          <w:b/>
          <w:bCs/>
        </w:rPr>
        <w:instrText xml:space="preserve"> HYPERLINK "https://ecaitong.sinotruk.com:8012" </w:instrText>
      </w:r>
      <w:r>
        <w:rPr>
          <w:rFonts w:hint="eastAsia"/>
        </w:rPr>
        <w:fldChar w:fldCharType="separate"/>
      </w:r>
      <w:r>
        <w:rPr>
          <w:rStyle w:val="37"/>
          <w:rFonts w:hint="eastAsia" w:ascii="宋体" w:hAnsi="宋体"/>
          <w:b/>
          <w:bCs/>
        </w:rPr>
        <w:t>https://ecaitong.sinotruk.com:8012</w:t>
      </w:r>
      <w:r>
        <w:rPr>
          <w:rStyle w:val="37"/>
          <w:rFonts w:hint="eastAsia" w:ascii="宋体" w:hAnsi="宋体"/>
          <w:b/>
          <w:bCs/>
        </w:rPr>
        <w:fldChar w:fldCharType="end"/>
      </w:r>
      <w:r>
        <w:rPr>
          <w:rFonts w:hint="eastAsia" w:ascii="宋体" w:hAnsi="宋体"/>
        </w:rPr>
        <w:t>。</w:t>
      </w:r>
    </w:p>
    <w:p w14:paraId="6024A3B4">
      <w:pPr>
        <w:spacing w:line="360" w:lineRule="auto"/>
        <w:ind w:firstLine="420" w:firstLineChars="200"/>
        <w:rPr>
          <w:b/>
        </w:rPr>
      </w:pPr>
      <w:r>
        <w:rPr>
          <w:rFonts w:hint="eastAsia" w:ascii="宋体" w:hAnsi="宋体"/>
        </w:rPr>
        <w:t>4、</w:t>
      </w:r>
      <w:r>
        <w:rPr>
          <w:rFonts w:hint="eastAsia"/>
          <w:b/>
        </w:rPr>
        <w:t>应标截止时间：2026 年</w:t>
      </w:r>
      <w:r>
        <w:rPr>
          <w:rFonts w:hint="eastAsia"/>
          <w:b/>
          <w:lang w:val="en-US" w:eastAsia="zh-CN"/>
        </w:rPr>
        <w:t>10</w:t>
      </w:r>
      <w:r>
        <w:rPr>
          <w:rFonts w:hint="eastAsia"/>
          <w:b/>
        </w:rPr>
        <w:t>月</w:t>
      </w:r>
      <w:r>
        <w:rPr>
          <w:rFonts w:hint="eastAsia"/>
          <w:b/>
          <w:lang w:val="en-US" w:eastAsia="zh-CN"/>
        </w:rPr>
        <w:t>29</w:t>
      </w:r>
      <w:r>
        <w:rPr>
          <w:rFonts w:hint="eastAsia"/>
          <w:b/>
        </w:rPr>
        <w:t>日</w:t>
      </w:r>
      <w:r>
        <w:rPr>
          <w:rFonts w:hint="eastAsia"/>
          <w:b/>
          <w:lang w:val="en-US" w:eastAsia="zh-CN"/>
        </w:rPr>
        <w:t>23</w:t>
      </w:r>
      <w:r>
        <w:rPr>
          <w:rFonts w:hint="eastAsia"/>
          <w:b/>
        </w:rPr>
        <w:t>时00分00秒。</w:t>
      </w:r>
    </w:p>
    <w:p w14:paraId="2482CA84">
      <w:pPr>
        <w:spacing w:line="360" w:lineRule="auto"/>
        <w:ind w:firstLine="420" w:firstLineChars="200"/>
      </w:pPr>
      <w:r>
        <w:rPr>
          <w:rFonts w:hint="eastAsia"/>
        </w:rPr>
        <w:t>请务必在应标截止时间前按照中国重汽e采通“SRM非生产供应商注册手册”完成注册及应标操作，注册审核需2-7日；注册成功后进入“供应商应标”，选择对应的项目，点击“应标”后按照招标文件第三部分投标文件组成资格证明文件中的准备资料并上传；截止时间精确到秒，请自行掌握时间并及时关注审核进度，逾期将无法应标及投标。</w:t>
      </w:r>
    </w:p>
    <w:p w14:paraId="765936C6">
      <w:pPr>
        <w:spacing w:line="360" w:lineRule="auto"/>
        <w:ind w:firstLine="420" w:firstLineChars="200"/>
        <w:rPr>
          <w:rFonts w:ascii="宋体" w:hAnsi="宋体"/>
        </w:rPr>
      </w:pPr>
      <w:r>
        <w:rPr>
          <w:rFonts w:hint="eastAsia" w:ascii="宋体" w:hAnsi="宋体"/>
        </w:rPr>
        <w:t>5、答疑时间：截止至2026 年</w:t>
      </w:r>
      <w:r>
        <w:rPr>
          <w:rFonts w:hint="eastAsia" w:ascii="宋体" w:hAnsi="宋体"/>
          <w:lang w:val="en-US" w:eastAsia="zh-CN"/>
        </w:rPr>
        <w:t>10</w:t>
      </w:r>
      <w:r>
        <w:rPr>
          <w:rFonts w:hint="eastAsia" w:ascii="宋体" w:hAnsi="宋体"/>
        </w:rPr>
        <w:t>月</w:t>
      </w:r>
      <w:r>
        <w:rPr>
          <w:rFonts w:hint="eastAsia" w:ascii="宋体" w:hAnsi="宋体"/>
          <w:lang w:val="en-US" w:eastAsia="zh-CN"/>
        </w:rPr>
        <w:t>29</w:t>
      </w:r>
      <w:r>
        <w:rPr>
          <w:rFonts w:hint="eastAsia" w:ascii="宋体" w:hAnsi="宋体"/>
        </w:rPr>
        <w:t>日</w:t>
      </w:r>
      <w:r>
        <w:rPr>
          <w:rFonts w:hint="eastAsia" w:ascii="宋体" w:hAnsi="宋体"/>
          <w:lang w:val="en-US" w:eastAsia="zh-CN"/>
        </w:rPr>
        <w:t>23</w:t>
      </w:r>
      <w:r>
        <w:rPr>
          <w:rFonts w:hint="eastAsia" w:ascii="宋体" w:hAnsi="宋体"/>
        </w:rPr>
        <w:t>：00点前。</w:t>
      </w:r>
    </w:p>
    <w:p w14:paraId="27734DE8">
      <w:pPr>
        <w:pStyle w:val="72"/>
      </w:pPr>
      <w:bookmarkStart w:id="7" w:name="_Toc47976592"/>
      <w:r>
        <w:rPr>
          <w:rFonts w:hint="eastAsia"/>
        </w:rPr>
        <w:t>投标文件的递交</w:t>
      </w:r>
      <w:bookmarkEnd w:id="7"/>
    </w:p>
    <w:p w14:paraId="073B3144">
      <w:pPr>
        <w:spacing w:line="360" w:lineRule="auto"/>
        <w:ind w:firstLine="420" w:firstLineChars="200"/>
        <w:rPr>
          <w:b/>
        </w:rPr>
      </w:pPr>
      <w:r>
        <w:rPr>
          <w:rFonts w:hint="eastAsia" w:ascii="宋体" w:hAnsi="宋体"/>
        </w:rPr>
        <w:t>1、</w:t>
      </w:r>
      <w:r>
        <w:rPr>
          <w:rFonts w:hint="eastAsia"/>
          <w:b/>
        </w:rPr>
        <w:t>投标截止时间：2026 年</w:t>
      </w:r>
      <w:r>
        <w:rPr>
          <w:rFonts w:hint="eastAsia"/>
          <w:b/>
          <w:lang w:val="en-US" w:eastAsia="zh-CN"/>
        </w:rPr>
        <w:t>11</w:t>
      </w:r>
      <w:r>
        <w:rPr>
          <w:rFonts w:hint="eastAsia"/>
          <w:b/>
        </w:rPr>
        <w:t>月</w:t>
      </w:r>
      <w:r>
        <w:rPr>
          <w:rFonts w:hint="eastAsia"/>
          <w:b/>
          <w:lang w:val="en-US" w:eastAsia="zh-CN"/>
        </w:rPr>
        <w:t>3</w:t>
      </w:r>
      <w:r>
        <w:rPr>
          <w:rFonts w:hint="eastAsia"/>
          <w:b/>
        </w:rPr>
        <w:t>日</w:t>
      </w:r>
      <w:r>
        <w:rPr>
          <w:rFonts w:hint="eastAsia"/>
          <w:b/>
          <w:lang w:val="en-US" w:eastAsia="zh-CN"/>
        </w:rPr>
        <w:t>23</w:t>
      </w:r>
      <w:r>
        <w:rPr>
          <w:rFonts w:hint="eastAsia"/>
          <w:b/>
        </w:rPr>
        <w:t>时00分00秒。</w:t>
      </w:r>
    </w:p>
    <w:p w14:paraId="7D13EEA7">
      <w:pPr>
        <w:spacing w:line="360" w:lineRule="auto"/>
        <w:ind w:firstLine="420" w:firstLineChars="200"/>
        <w:rPr>
          <w:rFonts w:ascii="宋体" w:hAnsi="宋体"/>
        </w:rPr>
      </w:pPr>
      <w:r>
        <w:rPr>
          <w:rFonts w:hint="eastAsia" w:ascii="宋体" w:hAnsi="宋体"/>
        </w:rPr>
        <w:t>在中国重汽e采通平台应标成功后，进入“供应商投标”环节，投递盖章扫描版电子标书（包含资质文件、技术标书、商务标书），若逾期未在中国重汽e采通平台上传电子标书，一律视为无效投标。</w:t>
      </w:r>
    </w:p>
    <w:p w14:paraId="77E33F0F">
      <w:pPr>
        <w:spacing w:line="360" w:lineRule="auto"/>
        <w:ind w:firstLine="420" w:firstLineChars="200"/>
        <w:rPr>
          <w:rFonts w:ascii="宋体" w:hAnsi="宋体"/>
        </w:rPr>
      </w:pPr>
      <w:r>
        <w:rPr>
          <w:rFonts w:hint="eastAsia" w:ascii="宋体" w:hAnsi="宋体"/>
        </w:rPr>
        <w:t>2、纸质版标书于开标当日在投标地点现场递交。</w:t>
      </w:r>
    </w:p>
    <w:p w14:paraId="584B023C">
      <w:pPr>
        <w:pStyle w:val="72"/>
      </w:pPr>
      <w:r>
        <w:rPr>
          <w:rFonts w:hint="eastAsia"/>
        </w:rPr>
        <w:t>开标时间和地点</w:t>
      </w:r>
    </w:p>
    <w:p w14:paraId="42B5F09B">
      <w:pPr>
        <w:spacing w:line="360" w:lineRule="auto"/>
        <w:ind w:firstLine="420" w:firstLineChars="200"/>
        <w:rPr>
          <w:rFonts w:ascii="宋体" w:hAnsi="宋体"/>
        </w:rPr>
      </w:pPr>
      <w:r>
        <w:rPr>
          <w:rFonts w:hint="eastAsia" w:ascii="宋体" w:hAnsi="宋体"/>
        </w:rPr>
        <w:t>1、开标时间：2026年</w:t>
      </w:r>
      <w:r>
        <w:rPr>
          <w:rFonts w:hint="eastAsia" w:ascii="宋体" w:hAnsi="宋体"/>
          <w:lang w:val="en-US" w:eastAsia="zh-CN"/>
        </w:rPr>
        <w:t>11</w:t>
      </w:r>
      <w:r>
        <w:rPr>
          <w:rFonts w:hint="eastAsia" w:ascii="宋体" w:hAnsi="宋体"/>
        </w:rPr>
        <w:t>月</w:t>
      </w:r>
      <w:r>
        <w:rPr>
          <w:rFonts w:hint="eastAsia" w:ascii="宋体" w:hAnsi="宋体"/>
          <w:lang w:val="en-US" w:eastAsia="zh-CN"/>
        </w:rPr>
        <w:t>4</w:t>
      </w:r>
      <w:r>
        <w:rPr>
          <w:rFonts w:hint="eastAsia" w:ascii="宋体" w:hAnsi="宋体"/>
        </w:rPr>
        <w:t>日上午10时（若有变动另行通知）。</w:t>
      </w:r>
    </w:p>
    <w:p w14:paraId="5EEF7ED8">
      <w:pPr>
        <w:spacing w:line="360" w:lineRule="auto"/>
        <w:ind w:firstLine="420" w:firstLineChars="200"/>
        <w:rPr>
          <w:rFonts w:ascii="宋体" w:hAnsi="宋体"/>
        </w:rPr>
      </w:pPr>
      <w:r>
        <w:rPr>
          <w:rFonts w:hint="eastAsia" w:ascii="宋体" w:hAnsi="宋体"/>
        </w:rPr>
        <w:t>2、开标地点：中国重汽集团大同齿轮有限公司1107会议室。</w:t>
      </w:r>
    </w:p>
    <w:p w14:paraId="48A86403">
      <w:pPr>
        <w:pStyle w:val="72"/>
      </w:pPr>
      <w:bookmarkStart w:id="8" w:name="_Toc47976593"/>
      <w:r>
        <w:rPr>
          <w:rFonts w:hint="eastAsia"/>
        </w:rPr>
        <w:t>招标公告发布媒介</w:t>
      </w:r>
      <w:bookmarkEnd w:id="8"/>
    </w:p>
    <w:p w14:paraId="109D9B7E">
      <w:pPr>
        <w:pStyle w:val="73"/>
        <w:numPr>
          <w:ilvl w:val="0"/>
          <w:numId w:val="0"/>
        </w:numPr>
        <w:ind w:firstLine="420" w:firstLineChars="200"/>
        <w:rPr>
          <w:b w:val="0"/>
          <w:highlight w:val="yellow"/>
        </w:rPr>
      </w:pPr>
      <w:r>
        <w:rPr>
          <w:rFonts w:hint="eastAsia"/>
          <w:b w:val="0"/>
        </w:rPr>
        <w:t>本次招标公告在中国重型汽车集团有限公司上发布。</w:t>
      </w:r>
    </w:p>
    <w:p w14:paraId="4ADF1DE0">
      <w:pPr>
        <w:pStyle w:val="72"/>
      </w:pPr>
      <w:bookmarkStart w:id="9" w:name="_Toc47976594"/>
      <w:r>
        <w:rPr>
          <w:rFonts w:hint="eastAsia"/>
        </w:rPr>
        <w:t>联系方式</w:t>
      </w:r>
      <w:bookmarkEnd w:id="9"/>
    </w:p>
    <w:p w14:paraId="3B8D5E67">
      <w:pPr>
        <w:spacing w:line="360" w:lineRule="auto"/>
        <w:ind w:firstLine="420" w:firstLineChars="200"/>
        <w:rPr>
          <w:rFonts w:ascii="宋体" w:hAnsi="宋体"/>
        </w:rPr>
      </w:pPr>
      <w:r>
        <w:rPr>
          <w:rFonts w:hint="eastAsia" w:ascii="宋体" w:hAnsi="宋体"/>
        </w:rPr>
        <w:t>报名答疑及商务事宜联系人：</w:t>
      </w:r>
      <w:r>
        <w:rPr>
          <w:rFonts w:hint="eastAsia" w:ascii="宋体" w:hAnsi="宋体"/>
          <w:lang w:eastAsia="zh-CN"/>
        </w:rPr>
        <w:t>刘</w:t>
      </w:r>
      <w:r>
        <w:rPr>
          <w:rFonts w:hint="eastAsia" w:ascii="宋体" w:hAnsi="宋体"/>
        </w:rPr>
        <w:t>经理，电话：</w:t>
      </w:r>
      <w:r>
        <w:rPr>
          <w:rFonts w:hint="eastAsia" w:ascii="宋体" w:hAnsi="宋体"/>
          <w:lang w:val="en-US" w:eastAsia="zh-CN"/>
        </w:rPr>
        <w:t>13753206001</w:t>
      </w:r>
      <w:r>
        <w:rPr>
          <w:rFonts w:hint="eastAsia" w:ascii="宋体" w:hAnsi="宋体"/>
        </w:rPr>
        <w:t>。</w:t>
      </w:r>
    </w:p>
    <w:p w14:paraId="706B8579">
      <w:pPr>
        <w:pStyle w:val="14"/>
      </w:pPr>
    </w:p>
    <w:p w14:paraId="050D2F12">
      <w:pPr>
        <w:pStyle w:val="71"/>
      </w:pPr>
      <w:bookmarkStart w:id="10" w:name="_Toc7753"/>
      <w:bookmarkStart w:id="11" w:name="_Toc47976595"/>
      <w:r>
        <w:rPr>
          <w:rFonts w:hint="eastAsia"/>
        </w:rPr>
        <w:t>第一部分  投标人须知</w:t>
      </w:r>
      <w:bookmarkEnd w:id="10"/>
      <w:bookmarkEnd w:id="11"/>
    </w:p>
    <w:p w14:paraId="4E15B23A">
      <w:pPr>
        <w:pStyle w:val="72"/>
        <w:numPr>
          <w:ilvl w:val="0"/>
          <w:numId w:val="10"/>
        </w:numPr>
        <w:ind w:left="420"/>
        <w:jc w:val="left"/>
      </w:pPr>
      <w:bookmarkStart w:id="12" w:name="_Toc47976596"/>
      <w:r>
        <w:rPr>
          <w:rFonts w:hint="eastAsia"/>
        </w:rPr>
        <w:t>项目介绍</w:t>
      </w:r>
      <w:bookmarkEnd w:id="12"/>
    </w:p>
    <w:p w14:paraId="6BE47EBC">
      <w:pPr>
        <w:pStyle w:val="76"/>
        <w:numPr>
          <w:ilvl w:val="0"/>
          <w:numId w:val="11"/>
        </w:numPr>
      </w:pPr>
      <w:r>
        <w:rPr>
          <w:rFonts w:hint="eastAsia"/>
        </w:rPr>
        <w:t>项目名称：印刷品类耗材采购项目</w:t>
      </w:r>
    </w:p>
    <w:p w14:paraId="6D2AE311">
      <w:pPr>
        <w:pStyle w:val="76"/>
        <w:numPr>
          <w:ilvl w:val="0"/>
          <w:numId w:val="11"/>
        </w:numPr>
      </w:pPr>
      <w:r>
        <w:rPr>
          <w:rFonts w:hint="eastAsia"/>
        </w:rPr>
        <w:t>项目编号：</w:t>
      </w:r>
      <w:r>
        <w:rPr>
          <w:rFonts w:hint="eastAsia"/>
          <w:highlight w:val="yellow"/>
          <w:u w:val="single"/>
          <w:lang w:val="en-US" w:eastAsia="zh-CN"/>
        </w:rPr>
        <w:t>ZBGL2026100183</w:t>
      </w:r>
    </w:p>
    <w:p w14:paraId="1DCA2A51">
      <w:pPr>
        <w:pStyle w:val="76"/>
        <w:numPr>
          <w:ilvl w:val="0"/>
          <w:numId w:val="11"/>
        </w:numPr>
      </w:pPr>
      <w:r>
        <w:rPr>
          <w:rFonts w:hint="eastAsia"/>
        </w:rPr>
        <w:t>招标形式：</w:t>
      </w:r>
      <w:bookmarkStart w:id="13" w:name="_Toc47112482"/>
      <w:r>
        <w:rPr>
          <w:rFonts w:hint="eastAsia"/>
        </w:rPr>
        <w:t>公开招标</w:t>
      </w:r>
    </w:p>
    <w:p w14:paraId="5710ED45">
      <w:pPr>
        <w:pStyle w:val="76"/>
        <w:numPr>
          <w:ilvl w:val="0"/>
          <w:numId w:val="11"/>
        </w:numPr>
      </w:pPr>
      <w:r>
        <w:rPr>
          <w:rFonts w:hint="eastAsia"/>
        </w:rPr>
        <w:t>项目概况：为保障公司日常运营中对各类印刷品的稳定供应和质量要求，依据集团公司采购管理相关规定，现对印刷品耗材采购项目进行公开招标。本次招标旨在择优选定具备相应资质、生产能力和服务水平的供应商，确保印刷品按时、按质、按量供应，满足公司各部门生产、日常办公及业务开展的需要。</w:t>
      </w:r>
    </w:p>
    <w:p w14:paraId="5C6CCEFB">
      <w:pPr>
        <w:pStyle w:val="76"/>
        <w:numPr>
          <w:ilvl w:val="0"/>
          <w:numId w:val="11"/>
        </w:numPr>
      </w:pPr>
      <w:r>
        <w:rPr>
          <w:rFonts w:hint="eastAsia"/>
        </w:rPr>
        <w:t>报价：报价应包含币种、不含税金额、税率及价税合计金额。</w:t>
      </w:r>
    </w:p>
    <w:p w14:paraId="0A16AA31">
      <w:pPr>
        <w:pStyle w:val="76"/>
        <w:numPr>
          <w:ilvl w:val="0"/>
          <w:numId w:val="11"/>
        </w:numPr>
      </w:pPr>
      <w:r>
        <w:rPr>
          <w:rFonts w:hint="eastAsia"/>
        </w:rPr>
        <w:t>招标人信息：</w:t>
      </w:r>
    </w:p>
    <w:p w14:paraId="4F940723">
      <w:pPr>
        <w:pStyle w:val="76"/>
        <w:ind w:left="425"/>
      </w:pPr>
      <w:r>
        <w:rPr>
          <w:rFonts w:hint="eastAsia"/>
        </w:rPr>
        <w:t>中国重汽集团大同齿轮有限公司，地址：山西省大同市云州街99号，联系人：</w:t>
      </w:r>
      <w:r>
        <w:rPr>
          <w:rFonts w:hint="eastAsia" w:ascii="宋体" w:hAnsi="宋体"/>
          <w:lang w:eastAsia="zh-CN"/>
        </w:rPr>
        <w:t>刘</w:t>
      </w:r>
      <w:r>
        <w:rPr>
          <w:rFonts w:hint="eastAsia" w:ascii="宋体" w:hAnsi="宋体"/>
        </w:rPr>
        <w:t>经理，电话：</w:t>
      </w:r>
      <w:r>
        <w:rPr>
          <w:rFonts w:hint="eastAsia" w:ascii="宋体" w:hAnsi="宋体"/>
          <w:lang w:val="en-US" w:eastAsia="zh-CN"/>
        </w:rPr>
        <w:t>13753206001</w:t>
      </w:r>
      <w:r>
        <w:rPr>
          <w:rFonts w:hint="eastAsia"/>
        </w:rPr>
        <w:t>，邮箱：</w:t>
      </w:r>
      <w:r>
        <w:rPr>
          <w:rFonts w:hint="eastAsia" w:ascii="宋体" w:hAnsi="宋体"/>
          <w:lang w:val="en-US" w:eastAsia="zh-CN"/>
        </w:rPr>
        <w:t>woo9930@qq</w:t>
      </w:r>
      <w:r>
        <w:rPr>
          <w:rFonts w:hint="eastAsia" w:ascii="宋体" w:hAnsi="宋体"/>
        </w:rPr>
        <w:t>.com</w:t>
      </w:r>
      <w:r>
        <w:rPr>
          <w:rFonts w:hint="eastAsia"/>
        </w:rPr>
        <w:t>。</w:t>
      </w:r>
      <w:r>
        <w:t xml:space="preserve"> </w:t>
      </w:r>
    </w:p>
    <w:bookmarkEnd w:id="13"/>
    <w:p w14:paraId="125B9F92">
      <w:pPr>
        <w:pStyle w:val="72"/>
      </w:pPr>
      <w:bookmarkStart w:id="14" w:name="_Toc47976598"/>
      <w:r>
        <w:rPr>
          <w:rFonts w:hint="eastAsia"/>
        </w:rPr>
        <w:t>合格的投标人</w:t>
      </w:r>
      <w:bookmarkEnd w:id="14"/>
    </w:p>
    <w:p w14:paraId="55EB0821">
      <w:pPr>
        <w:pStyle w:val="73"/>
        <w:numPr>
          <w:ilvl w:val="0"/>
          <w:numId w:val="12"/>
        </w:numPr>
        <w:ind w:left="0" w:firstLine="0"/>
        <w:rPr>
          <w:b w:val="0"/>
          <w:bCs/>
        </w:rPr>
      </w:pPr>
      <w:r>
        <w:rPr>
          <w:rFonts w:hint="eastAsia"/>
          <w:b w:val="0"/>
          <w:bCs/>
        </w:rPr>
        <w:t>投标人须遵守《中华人民共和国招标投标法》及其它有关的法律和法规；为中华人民共和国境内注册的独立法人机构，具有独立承担民事责任能力；</w:t>
      </w:r>
    </w:p>
    <w:p w14:paraId="4D92587A">
      <w:pPr>
        <w:pStyle w:val="73"/>
        <w:numPr>
          <w:ilvl w:val="0"/>
          <w:numId w:val="12"/>
        </w:numPr>
        <w:ind w:left="0" w:firstLine="0"/>
        <w:rPr>
          <w:b w:val="0"/>
          <w:bCs/>
        </w:rPr>
      </w:pPr>
      <w:r>
        <w:rPr>
          <w:rFonts w:hint="eastAsia"/>
          <w:b w:val="0"/>
          <w:bCs/>
        </w:rPr>
        <w:t>拟标投人必须是在中华人民共和国境内注册的独立法人机构，具有独立承担民事责任能力；注册资金不得低于5</w:t>
      </w:r>
      <w:r>
        <w:rPr>
          <w:b w:val="0"/>
          <w:bCs/>
        </w:rPr>
        <w:t>0</w:t>
      </w:r>
      <w:r>
        <w:rPr>
          <w:rFonts w:hint="eastAsia"/>
          <w:b w:val="0"/>
          <w:bCs/>
        </w:rPr>
        <w:t>万人民币；公司成立3年以上（以营业执照成立日期到开标当日满3年为准），且经营范围满足招标人需求；并在人员、设备、资金等方面具有承担本项目的能力；</w:t>
      </w:r>
    </w:p>
    <w:p w14:paraId="2C1F1EEC">
      <w:pPr>
        <w:pStyle w:val="73"/>
        <w:numPr>
          <w:ilvl w:val="0"/>
          <w:numId w:val="12"/>
        </w:numPr>
        <w:ind w:left="0" w:firstLine="0"/>
        <w:rPr>
          <w:b w:val="0"/>
          <w:bCs/>
        </w:rPr>
      </w:pPr>
      <w:r>
        <w:rPr>
          <w:rFonts w:hint="eastAsia"/>
          <w:b w:val="0"/>
          <w:bCs/>
        </w:rPr>
        <w:t>投标人须具有良好的商业信誉和健全的财务会计制度，财务状况和市场行为良好。没有处于被有权机关吊销营业执照、吊销资质、停业整顿、取消投标资格以及财产被接管、冻结或进入破产程序等；</w:t>
      </w:r>
    </w:p>
    <w:p w14:paraId="40D1A0A5">
      <w:pPr>
        <w:pStyle w:val="73"/>
        <w:numPr>
          <w:ilvl w:val="0"/>
          <w:numId w:val="12"/>
        </w:numPr>
        <w:ind w:left="0" w:firstLine="0"/>
        <w:rPr>
          <w:b w:val="0"/>
          <w:bCs/>
        </w:rPr>
      </w:pPr>
      <w:r>
        <w:rPr>
          <w:rFonts w:hint="eastAsia"/>
          <w:b w:val="0"/>
          <w:bCs/>
        </w:rPr>
        <w:t>投标人在“信用中国”中未列入联合惩戒失信人名单，且工商行政管理局的《国家企业信用信息公示系统》中查询不存在不良记录；</w:t>
      </w:r>
    </w:p>
    <w:p w14:paraId="2AA947AC">
      <w:pPr>
        <w:pStyle w:val="73"/>
        <w:numPr>
          <w:ilvl w:val="0"/>
          <w:numId w:val="12"/>
        </w:numPr>
        <w:ind w:left="0" w:firstLine="0"/>
        <w:rPr>
          <w:b w:val="0"/>
          <w:bCs/>
        </w:rPr>
      </w:pPr>
      <w:r>
        <w:rPr>
          <w:rFonts w:hint="eastAsia"/>
          <w:b w:val="0"/>
          <w:bCs/>
        </w:rPr>
        <w:t>无招标违规、谎报年度报告信息、提供虚假资质资料等行为或其他行政处罚记录；</w:t>
      </w:r>
    </w:p>
    <w:p w14:paraId="25BEA2CE">
      <w:pPr>
        <w:pStyle w:val="73"/>
        <w:numPr>
          <w:ilvl w:val="0"/>
          <w:numId w:val="12"/>
        </w:numPr>
        <w:ind w:left="0" w:firstLine="0"/>
        <w:rPr>
          <w:b w:val="0"/>
          <w:bCs/>
        </w:rPr>
      </w:pPr>
      <w:r>
        <w:rPr>
          <w:rFonts w:hint="eastAsia"/>
          <w:b w:val="0"/>
          <w:bCs/>
        </w:rPr>
        <w:t>近三年内在经营活动中无与本项目有关的违法及重大违规情况；</w:t>
      </w:r>
    </w:p>
    <w:p w14:paraId="2D4110C1">
      <w:pPr>
        <w:pStyle w:val="73"/>
        <w:numPr>
          <w:ilvl w:val="0"/>
          <w:numId w:val="12"/>
        </w:numPr>
        <w:ind w:left="0" w:firstLine="0"/>
        <w:rPr>
          <w:b w:val="0"/>
          <w:bCs/>
        </w:rPr>
      </w:pPr>
      <w:r>
        <w:rPr>
          <w:rFonts w:hint="eastAsia"/>
          <w:b w:val="0"/>
          <w:bCs/>
        </w:rPr>
        <w:t>投标人没有被列入招标人处《黑名单》（《黑名单》指投标人与招标人在以往或正在进行的合作中，存在招标人认为的违反合同约定或违反法律法规等的失信行为）的；</w:t>
      </w:r>
    </w:p>
    <w:p w14:paraId="007A8E66">
      <w:pPr>
        <w:pStyle w:val="73"/>
        <w:numPr>
          <w:ilvl w:val="0"/>
          <w:numId w:val="12"/>
        </w:numPr>
        <w:ind w:left="0" w:firstLine="0"/>
        <w:rPr>
          <w:b w:val="0"/>
          <w:bCs/>
        </w:rPr>
      </w:pPr>
      <w:r>
        <w:rPr>
          <w:rFonts w:hint="eastAsia"/>
          <w:b w:val="0"/>
          <w:bCs/>
        </w:rPr>
        <w:t>公司经营范围满足招标项目需求；</w:t>
      </w:r>
    </w:p>
    <w:p w14:paraId="4AD36FE0">
      <w:pPr>
        <w:pStyle w:val="73"/>
        <w:numPr>
          <w:ilvl w:val="0"/>
          <w:numId w:val="12"/>
        </w:numPr>
        <w:ind w:left="0" w:firstLine="0"/>
        <w:rPr>
          <w:b w:val="0"/>
          <w:bCs/>
        </w:rPr>
      </w:pPr>
      <w:r>
        <w:rPr>
          <w:rFonts w:hint="eastAsia"/>
          <w:b w:val="0"/>
          <w:bCs/>
        </w:rPr>
        <w:t>投标人须具有履行招标文件所有设备、专业技术等要求的能力；</w:t>
      </w:r>
    </w:p>
    <w:p w14:paraId="3A508B8B">
      <w:pPr>
        <w:pStyle w:val="73"/>
        <w:numPr>
          <w:ilvl w:val="0"/>
          <w:numId w:val="12"/>
        </w:numPr>
        <w:ind w:left="0" w:firstLine="0"/>
        <w:rPr>
          <w:b w:val="0"/>
          <w:bCs/>
        </w:rPr>
      </w:pPr>
      <w:r>
        <w:rPr>
          <w:rFonts w:hint="eastAsia"/>
          <w:b w:val="0"/>
          <w:bCs/>
        </w:rPr>
        <w:t>投标人须有依法缴纳税收和社会保障资金的良好记录；</w:t>
      </w:r>
    </w:p>
    <w:p w14:paraId="54488D77">
      <w:pPr>
        <w:pStyle w:val="73"/>
        <w:numPr>
          <w:ilvl w:val="0"/>
          <w:numId w:val="12"/>
        </w:numPr>
        <w:ind w:left="0" w:firstLine="0"/>
        <w:rPr>
          <w:b w:val="0"/>
          <w:bCs/>
        </w:rPr>
      </w:pPr>
      <w:r>
        <w:rPr>
          <w:rFonts w:hint="eastAsia"/>
          <w:b w:val="0"/>
          <w:bCs/>
        </w:rPr>
        <w:t>具有本次招标货物的供货、安装、售后服务等的相应资质；</w:t>
      </w:r>
    </w:p>
    <w:p w14:paraId="690525A8">
      <w:pPr>
        <w:pStyle w:val="73"/>
        <w:numPr>
          <w:ilvl w:val="0"/>
          <w:numId w:val="12"/>
        </w:numPr>
        <w:ind w:left="0" w:firstLine="0"/>
        <w:rPr>
          <w:b w:val="0"/>
          <w:bCs/>
        </w:rPr>
      </w:pPr>
      <w:r>
        <w:rPr>
          <w:rFonts w:hint="eastAsia"/>
          <w:b w:val="0"/>
          <w:bCs/>
        </w:rPr>
        <w:t>投标人须负责提供合理的便于运输的包装物，并承担相关费用；</w:t>
      </w:r>
    </w:p>
    <w:p w14:paraId="06C4BFF3">
      <w:pPr>
        <w:pStyle w:val="73"/>
        <w:numPr>
          <w:ilvl w:val="0"/>
          <w:numId w:val="12"/>
        </w:numPr>
        <w:ind w:left="0" w:firstLine="0"/>
        <w:rPr>
          <w:b w:val="0"/>
          <w:bCs/>
        </w:rPr>
      </w:pPr>
      <w:r>
        <w:rPr>
          <w:rFonts w:hint="eastAsia"/>
          <w:b w:val="0"/>
          <w:bCs/>
        </w:rPr>
        <w:t>投标人须认可招标人的工作指令，包括节、假日能正常开展工作的要求。</w:t>
      </w:r>
    </w:p>
    <w:p w14:paraId="4066E295">
      <w:pPr>
        <w:pStyle w:val="73"/>
        <w:numPr>
          <w:ilvl w:val="0"/>
          <w:numId w:val="12"/>
        </w:numPr>
        <w:ind w:left="0" w:firstLine="0"/>
        <w:rPr>
          <w:b w:val="0"/>
          <w:bCs/>
        </w:rPr>
      </w:pPr>
      <w:r>
        <w:rPr>
          <w:rFonts w:hint="eastAsia"/>
          <w:b w:val="0"/>
          <w:bCs/>
        </w:rPr>
        <w:t>拟投标人的直接或间接股东、法定代表人、董事、监事、高管非重汽员工及其亲属；</w:t>
      </w:r>
    </w:p>
    <w:p w14:paraId="17B73FF7">
      <w:pPr>
        <w:pStyle w:val="73"/>
        <w:numPr>
          <w:ilvl w:val="0"/>
          <w:numId w:val="12"/>
        </w:numPr>
        <w:ind w:left="0" w:firstLine="0"/>
        <w:rPr>
          <w:b w:val="0"/>
          <w:bCs/>
        </w:rPr>
      </w:pPr>
      <w:r>
        <w:rPr>
          <w:rFonts w:hint="eastAsia"/>
          <w:b w:val="0"/>
          <w:bCs/>
        </w:rPr>
        <w:t>投标人必须是最终投标、签订合同的单位，不得以任何理由将已中标项目以任何形式转包或者分包给其他单位；</w:t>
      </w:r>
    </w:p>
    <w:p w14:paraId="3E58A3CE">
      <w:pPr>
        <w:pStyle w:val="73"/>
        <w:numPr>
          <w:ilvl w:val="0"/>
          <w:numId w:val="12"/>
        </w:numPr>
        <w:ind w:left="0" w:firstLine="0"/>
        <w:rPr>
          <w:b w:val="0"/>
          <w:bCs/>
        </w:rPr>
      </w:pPr>
      <w:r>
        <w:rPr>
          <w:rFonts w:hint="eastAsia"/>
          <w:b w:val="0"/>
          <w:bCs/>
        </w:rPr>
        <w:t>本次招标项目不接受联合体投标；</w:t>
      </w:r>
    </w:p>
    <w:p w14:paraId="1D2E9A38">
      <w:pPr>
        <w:pStyle w:val="73"/>
        <w:numPr>
          <w:ilvl w:val="0"/>
          <w:numId w:val="12"/>
        </w:numPr>
        <w:ind w:left="0" w:firstLine="0"/>
        <w:rPr>
          <w:b w:val="0"/>
          <w:bCs/>
        </w:rPr>
      </w:pPr>
      <w:r>
        <w:rPr>
          <w:rFonts w:hint="eastAsia"/>
          <w:b w:val="0"/>
          <w:bCs/>
        </w:rPr>
        <w:t>法律、行政法规规定的其他条件。</w:t>
      </w:r>
    </w:p>
    <w:p w14:paraId="126CA551">
      <w:pPr>
        <w:pStyle w:val="72"/>
      </w:pPr>
      <w:r>
        <w:rPr>
          <w:rFonts w:hint="eastAsia"/>
        </w:rPr>
        <w:t>招标文件的领取、应标及投标报名</w:t>
      </w:r>
    </w:p>
    <w:p w14:paraId="3D57ACE4">
      <w:pPr>
        <w:pStyle w:val="76"/>
        <w:numPr>
          <w:ilvl w:val="0"/>
          <w:numId w:val="13"/>
        </w:numPr>
        <w:jc w:val="both"/>
      </w:pPr>
      <w:r>
        <w:rPr>
          <w:rFonts w:hint="eastAsia"/>
        </w:rPr>
        <w:t>招标文件领取方式</w:t>
      </w:r>
    </w:p>
    <w:p w14:paraId="5E5B18F1">
      <w:pPr>
        <w:pStyle w:val="76"/>
        <w:jc w:val="both"/>
        <w:rPr>
          <w:highlight w:val="yellow"/>
        </w:rPr>
      </w:pPr>
      <w:r>
        <w:rPr>
          <w:rFonts w:hint="eastAsia"/>
        </w:rPr>
        <w:t>招标方将本项目招标书电子版以邮件的形式发送至投标人报名所提供的邮箱；或投标人在中国重型汽车集团有限公司官网上获取招标文件。</w:t>
      </w:r>
    </w:p>
    <w:p w14:paraId="15F33154">
      <w:pPr>
        <w:pStyle w:val="76"/>
        <w:numPr>
          <w:ilvl w:val="0"/>
          <w:numId w:val="13"/>
        </w:numPr>
        <w:jc w:val="both"/>
      </w:pPr>
      <w:r>
        <w:rPr>
          <w:rFonts w:hint="eastAsia"/>
        </w:rPr>
        <w:t>报名方式</w:t>
      </w:r>
    </w:p>
    <w:p w14:paraId="38B304DA">
      <w:pPr>
        <w:pStyle w:val="76"/>
        <w:jc w:val="both"/>
      </w:pPr>
      <w:r>
        <w:rPr>
          <w:rFonts w:hint="eastAsia"/>
        </w:rPr>
        <w:t>邮件报名（邮箱</w:t>
      </w:r>
      <w:r>
        <w:rPr>
          <w:rFonts w:hint="eastAsia" w:ascii="宋体" w:hAnsi="宋体"/>
          <w:lang w:val="en-US" w:eastAsia="zh-CN"/>
        </w:rPr>
        <w:t>woo9930@qq</w:t>
      </w:r>
      <w:r>
        <w:rPr>
          <w:rFonts w:hint="eastAsia" w:ascii="宋体" w:hAnsi="宋体"/>
        </w:rPr>
        <w:t>.com</w:t>
      </w:r>
      <w:r>
        <w:rPr>
          <w:rFonts w:hint="eastAsia"/>
        </w:rPr>
        <w:t>）。请注明印刷品类耗材采购项目投标报名、投标方联系人电话及邮箱。</w:t>
      </w:r>
    </w:p>
    <w:p w14:paraId="591EA670">
      <w:pPr>
        <w:pStyle w:val="76"/>
        <w:numPr>
          <w:ilvl w:val="0"/>
          <w:numId w:val="13"/>
        </w:numPr>
        <w:jc w:val="both"/>
      </w:pPr>
      <w:r>
        <w:rPr>
          <w:rFonts w:hint="eastAsia"/>
        </w:rPr>
        <w:t>应标方式</w:t>
      </w:r>
    </w:p>
    <w:p w14:paraId="787F056D">
      <w:pPr>
        <w:pStyle w:val="76"/>
        <w:jc w:val="both"/>
      </w:pPr>
      <w:r>
        <w:rPr>
          <w:rFonts w:hint="eastAsia"/>
        </w:rPr>
        <w:t>本项目所有供方的注册、资质审核、应标、投标、评标等环节均须在“中国重汽e采通”上完成，中国重汽e采通链接为</w:t>
      </w:r>
      <w:r>
        <w:rPr>
          <w:rFonts w:hint="eastAsia"/>
          <w:b/>
          <w:bCs/>
        </w:rPr>
        <w:t>https://ecaitong.sinotruk.com:8012</w:t>
      </w:r>
      <w:r>
        <w:rPr>
          <w:rFonts w:hint="eastAsia"/>
        </w:rPr>
        <w:t>。</w:t>
      </w:r>
    </w:p>
    <w:p w14:paraId="681FA67C">
      <w:pPr>
        <w:pStyle w:val="76"/>
        <w:numPr>
          <w:ilvl w:val="0"/>
          <w:numId w:val="13"/>
        </w:numPr>
      </w:pPr>
      <w:r>
        <w:rPr>
          <w:rFonts w:hint="eastAsia"/>
          <w:b/>
        </w:rPr>
        <w:t>应标截止时间：2026 年</w:t>
      </w:r>
      <w:r>
        <w:rPr>
          <w:rFonts w:hint="eastAsia"/>
          <w:b/>
          <w:lang w:val="en-US" w:eastAsia="zh-CN"/>
        </w:rPr>
        <w:t>10</w:t>
      </w:r>
      <w:r>
        <w:rPr>
          <w:rFonts w:hint="eastAsia"/>
          <w:b/>
        </w:rPr>
        <w:t>月</w:t>
      </w:r>
      <w:r>
        <w:rPr>
          <w:rFonts w:hint="eastAsia"/>
          <w:b/>
          <w:lang w:val="en-US" w:eastAsia="zh-CN"/>
        </w:rPr>
        <w:t>29</w:t>
      </w:r>
      <w:r>
        <w:rPr>
          <w:rFonts w:hint="eastAsia"/>
          <w:b/>
        </w:rPr>
        <w:t>日</w:t>
      </w:r>
      <w:r>
        <w:rPr>
          <w:rFonts w:hint="eastAsia"/>
          <w:b/>
          <w:lang w:val="en-US" w:eastAsia="zh-CN"/>
        </w:rPr>
        <w:t>23</w:t>
      </w:r>
      <w:r>
        <w:rPr>
          <w:rFonts w:hint="eastAsia"/>
          <w:b/>
        </w:rPr>
        <w:t>时00分00秒</w:t>
      </w:r>
      <w:r>
        <w:rPr>
          <w:rFonts w:hint="eastAsia"/>
        </w:rPr>
        <w:t>。</w:t>
      </w:r>
    </w:p>
    <w:p w14:paraId="16D65B60">
      <w:pPr>
        <w:pStyle w:val="76"/>
      </w:pPr>
      <w:r>
        <w:rPr>
          <w:rFonts w:hint="eastAsia"/>
        </w:rPr>
        <w:t>请务必在应标截止时间前按照中国重汽e采通“SRM非生产供应商注册手册”完成注册及应标操作，注册审核需2-7日；注册成功后进入“供应商应标”，选择对应的项目，点击“应标”后按照招标文件第三部分投标文件组成资格证明文件中的准备资料并上传；截止时间精确到秒，请自行掌握时间并及时关注审核进度，逾期将无法应标及投标。</w:t>
      </w:r>
    </w:p>
    <w:p w14:paraId="5B4C0918">
      <w:pPr>
        <w:pStyle w:val="76"/>
        <w:numPr>
          <w:ilvl w:val="0"/>
          <w:numId w:val="13"/>
        </w:numPr>
      </w:pPr>
      <w:r>
        <w:rPr>
          <w:rFonts w:hint="eastAsia"/>
          <w:b/>
        </w:rPr>
        <w:t>投标截止时间：2026 年</w:t>
      </w:r>
      <w:r>
        <w:rPr>
          <w:rFonts w:hint="eastAsia"/>
          <w:b/>
          <w:lang w:val="en-US" w:eastAsia="zh-CN"/>
        </w:rPr>
        <w:t>11</w:t>
      </w:r>
      <w:r>
        <w:rPr>
          <w:rFonts w:hint="eastAsia"/>
          <w:b/>
        </w:rPr>
        <w:t>月</w:t>
      </w:r>
      <w:r>
        <w:rPr>
          <w:rFonts w:hint="eastAsia"/>
          <w:b/>
          <w:lang w:val="en-US" w:eastAsia="zh-CN"/>
        </w:rPr>
        <w:t>3</w:t>
      </w:r>
      <w:r>
        <w:rPr>
          <w:rFonts w:hint="eastAsia"/>
          <w:b/>
        </w:rPr>
        <w:t>日</w:t>
      </w:r>
      <w:r>
        <w:rPr>
          <w:rFonts w:hint="eastAsia"/>
          <w:b/>
          <w:lang w:val="en-US" w:eastAsia="zh-CN"/>
        </w:rPr>
        <w:t>23</w:t>
      </w:r>
      <w:r>
        <w:rPr>
          <w:rFonts w:hint="eastAsia"/>
          <w:b/>
        </w:rPr>
        <w:t>时00分00秒</w:t>
      </w:r>
      <w:r>
        <w:rPr>
          <w:rFonts w:hint="eastAsia"/>
        </w:rPr>
        <w:t>。</w:t>
      </w:r>
    </w:p>
    <w:p w14:paraId="506AF551">
      <w:pPr>
        <w:pStyle w:val="76"/>
      </w:pPr>
      <w:r>
        <w:rPr>
          <w:rFonts w:hint="eastAsia"/>
        </w:rPr>
        <w:t>在中国重汽e采通平台应标成功后，进入“供应商投标”环节，投递盖章扫描版电子标书（包含资质文件、技术标书、商务标书），若逾期未在中国重汽e采通平台上传电子标书，一律视为无效投标。</w:t>
      </w:r>
    </w:p>
    <w:p w14:paraId="42CAB755">
      <w:pPr>
        <w:pStyle w:val="72"/>
        <w:rPr>
          <w:rFonts w:ascii="宋体" w:eastAsia="宋体"/>
        </w:rPr>
      </w:pPr>
      <w:r>
        <w:rPr>
          <w:rFonts w:hint="eastAsia"/>
        </w:rPr>
        <w:t>投标文件编制</w:t>
      </w:r>
    </w:p>
    <w:p w14:paraId="4BC1AC3A">
      <w:pPr>
        <w:pStyle w:val="73"/>
        <w:numPr>
          <w:ilvl w:val="0"/>
          <w:numId w:val="14"/>
        </w:numPr>
        <w:ind w:firstLine="0"/>
        <w:rPr>
          <w:b w:val="0"/>
        </w:rPr>
      </w:pPr>
      <w:r>
        <w:rPr>
          <w:rFonts w:hint="eastAsia"/>
          <w:b w:val="0"/>
        </w:rPr>
        <w:t>投标文件的组成</w:t>
      </w:r>
    </w:p>
    <w:p w14:paraId="41A71A5F">
      <w:pPr>
        <w:pStyle w:val="73"/>
        <w:numPr>
          <w:ilvl w:val="0"/>
          <w:numId w:val="0"/>
        </w:numPr>
        <w:rPr>
          <w:b w:val="0"/>
          <w:bCs/>
        </w:rPr>
      </w:pPr>
      <w:r>
        <w:rPr>
          <w:rFonts w:hint="eastAsia"/>
          <w:b w:val="0"/>
          <w:bCs/>
        </w:rPr>
        <w:t>投标人编写的投标文件由《投标文件（资质标）》、《投标文件（技术标）》、《投标文件（商务标）》（开标一览表）文件组成，共计3个文件。</w:t>
      </w:r>
    </w:p>
    <w:p w14:paraId="718A6E01">
      <w:pPr>
        <w:pStyle w:val="74"/>
        <w:numPr>
          <w:ilvl w:val="0"/>
          <w:numId w:val="15"/>
        </w:numPr>
        <w:rPr>
          <w:b w:val="0"/>
          <w:bCs/>
        </w:rPr>
      </w:pPr>
      <w:r>
        <w:rPr>
          <w:rFonts w:hint="eastAsia"/>
          <w:b w:val="0"/>
          <w:bCs/>
        </w:rPr>
        <w:t>资质文件：</w:t>
      </w:r>
    </w:p>
    <w:p w14:paraId="040E1D5D">
      <w:pPr>
        <w:pStyle w:val="75"/>
        <w:numPr>
          <w:ilvl w:val="0"/>
          <w:numId w:val="16"/>
        </w:numPr>
        <w:rPr>
          <w:bCs/>
        </w:rPr>
      </w:pPr>
      <w:r>
        <w:rPr>
          <w:rFonts w:hint="eastAsia"/>
          <w:bCs/>
        </w:rPr>
        <w:t>法定代表人参加投标的，需提供法人身份证复印件；派授权人参加投标的，需提供法定代表人授权委托书及法人、被授权人身份证复印件，并加盖公章；</w:t>
      </w:r>
    </w:p>
    <w:p w14:paraId="072688F4">
      <w:pPr>
        <w:pStyle w:val="75"/>
        <w:numPr>
          <w:ilvl w:val="0"/>
          <w:numId w:val="16"/>
        </w:numPr>
        <w:rPr>
          <w:bCs/>
        </w:rPr>
      </w:pPr>
      <w:r>
        <w:rPr>
          <w:rFonts w:hint="eastAsia"/>
          <w:bCs/>
        </w:rPr>
        <w:t>营业执照副本原件或复印件并加盖公章；</w:t>
      </w:r>
    </w:p>
    <w:p w14:paraId="00E9CB62">
      <w:pPr>
        <w:pStyle w:val="75"/>
        <w:numPr>
          <w:ilvl w:val="0"/>
          <w:numId w:val="16"/>
        </w:numPr>
        <w:ind w:left="0" w:firstLine="0"/>
        <w:rPr>
          <w:bCs/>
        </w:rPr>
      </w:pPr>
      <w:r>
        <w:rPr>
          <w:rFonts w:hint="eastAsia"/>
          <w:bCs/>
        </w:rPr>
        <w:t>证明投标人满足投标资料表中列出的业绩要求的文件；</w:t>
      </w:r>
    </w:p>
    <w:p w14:paraId="563032F3">
      <w:pPr>
        <w:pStyle w:val="75"/>
        <w:numPr>
          <w:ilvl w:val="0"/>
          <w:numId w:val="16"/>
        </w:numPr>
        <w:ind w:left="0" w:firstLine="0"/>
        <w:rPr>
          <w:bCs/>
        </w:rPr>
      </w:pPr>
      <w:r>
        <w:rPr>
          <w:rFonts w:hint="eastAsia"/>
          <w:bCs/>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92B5A72">
      <w:pPr>
        <w:pStyle w:val="75"/>
        <w:numPr>
          <w:ilvl w:val="0"/>
          <w:numId w:val="16"/>
        </w:numPr>
        <w:rPr>
          <w:bCs/>
        </w:rPr>
      </w:pPr>
      <w:r>
        <w:rPr>
          <w:rFonts w:hint="eastAsia"/>
          <w:bCs/>
        </w:rPr>
        <w:t>企业最近半年完税证明、信用证明材料（征信报告）；</w:t>
      </w:r>
    </w:p>
    <w:p w14:paraId="79D5F52E">
      <w:pPr>
        <w:pStyle w:val="75"/>
        <w:numPr>
          <w:ilvl w:val="0"/>
          <w:numId w:val="16"/>
        </w:numPr>
        <w:rPr>
          <w:bCs/>
        </w:rPr>
      </w:pPr>
      <w:r>
        <w:rPr>
          <w:rFonts w:hint="eastAsia"/>
          <w:bCs/>
        </w:rPr>
        <w:t>年度纳税信用评价信息（可从电子税务局查询截图，需加盖公章）；</w:t>
      </w:r>
    </w:p>
    <w:p w14:paraId="14904236">
      <w:pPr>
        <w:pStyle w:val="75"/>
        <w:numPr>
          <w:ilvl w:val="0"/>
          <w:numId w:val="16"/>
        </w:numPr>
        <w:rPr>
          <w:bCs/>
        </w:rPr>
      </w:pPr>
      <w:r>
        <w:rPr>
          <w:rFonts w:hint="eastAsia"/>
          <w:bCs/>
        </w:rPr>
        <w:t>企业对外担保说明（写明贵单位对外有无对外担保和质押业务，需加盖公章）。</w:t>
      </w:r>
    </w:p>
    <w:p w14:paraId="2EA877EC">
      <w:pPr>
        <w:pStyle w:val="75"/>
        <w:numPr>
          <w:ilvl w:val="0"/>
          <w:numId w:val="16"/>
        </w:numPr>
        <w:rPr>
          <w:bCs/>
        </w:rPr>
      </w:pPr>
      <w:r>
        <w:rPr>
          <w:rFonts w:hint="eastAsia"/>
          <w:bCs/>
        </w:rPr>
        <w:t>信用中国截图或国家企业信用信息公示系统截图；</w:t>
      </w:r>
    </w:p>
    <w:p w14:paraId="4A43CC26">
      <w:pPr>
        <w:pStyle w:val="75"/>
        <w:numPr>
          <w:ilvl w:val="0"/>
          <w:numId w:val="16"/>
        </w:numPr>
        <w:rPr>
          <w:bCs/>
        </w:rPr>
      </w:pPr>
      <w:r>
        <w:rPr>
          <w:rFonts w:hint="eastAsia"/>
          <w:bCs/>
        </w:rPr>
        <w:t>招标文件中要求的其它资格证明文件。</w:t>
      </w:r>
    </w:p>
    <w:p w14:paraId="162DCFB0">
      <w:pPr>
        <w:pStyle w:val="75"/>
        <w:numPr>
          <w:ilvl w:val="0"/>
          <w:numId w:val="17"/>
        </w:numPr>
        <w:ind w:left="10" w:firstLine="0"/>
        <w:rPr>
          <w:bCs/>
        </w:rPr>
      </w:pPr>
      <w:r>
        <w:rPr>
          <w:rFonts w:hint="eastAsia"/>
          <w:bCs/>
        </w:rPr>
        <w:t xml:space="preserve"> </w:t>
      </w:r>
      <w:r>
        <w:rPr>
          <w:bCs/>
        </w:rPr>
        <w:t xml:space="preserve">  </w:t>
      </w:r>
      <w:r>
        <w:rPr>
          <w:rFonts w:hint="eastAsia"/>
          <w:bCs/>
        </w:rPr>
        <w:t>对于投标人资质审核不通过的，招标人有权拒绝其投标。</w:t>
      </w:r>
    </w:p>
    <w:p w14:paraId="179459BE">
      <w:pPr>
        <w:pStyle w:val="74"/>
        <w:numPr>
          <w:ilvl w:val="0"/>
          <w:numId w:val="15"/>
        </w:numPr>
        <w:rPr>
          <w:b w:val="0"/>
          <w:bCs/>
        </w:rPr>
      </w:pPr>
      <w:r>
        <w:rPr>
          <w:rFonts w:hint="eastAsia"/>
          <w:b w:val="0"/>
          <w:bCs/>
        </w:rPr>
        <w:t>技术标：</w:t>
      </w:r>
    </w:p>
    <w:p w14:paraId="10F50438">
      <w:pPr>
        <w:pStyle w:val="75"/>
        <w:numPr>
          <w:ilvl w:val="0"/>
          <w:numId w:val="18"/>
        </w:numPr>
        <w:rPr>
          <w:bCs/>
        </w:rPr>
      </w:pPr>
      <w:r>
        <w:rPr>
          <w:rFonts w:hint="eastAsia"/>
          <w:bCs/>
        </w:rPr>
        <w:t>投标人基本情况表；</w:t>
      </w:r>
    </w:p>
    <w:p w14:paraId="082476D5">
      <w:pPr>
        <w:pStyle w:val="75"/>
        <w:numPr>
          <w:ilvl w:val="0"/>
          <w:numId w:val="18"/>
        </w:numPr>
        <w:rPr>
          <w:bCs/>
        </w:rPr>
      </w:pPr>
      <w:r>
        <w:rPr>
          <w:rFonts w:hint="eastAsia"/>
          <w:bCs/>
        </w:rPr>
        <w:t>服务承诺函；</w:t>
      </w:r>
    </w:p>
    <w:p w14:paraId="6A1FF8E3">
      <w:pPr>
        <w:pStyle w:val="75"/>
        <w:numPr>
          <w:ilvl w:val="0"/>
          <w:numId w:val="18"/>
        </w:numPr>
        <w:rPr>
          <w:bCs/>
        </w:rPr>
      </w:pPr>
      <w:r>
        <w:rPr>
          <w:rFonts w:hint="eastAsia"/>
          <w:bCs/>
        </w:rPr>
        <w:t>技术规格偏离表；</w:t>
      </w:r>
    </w:p>
    <w:p w14:paraId="33F4C5FF">
      <w:pPr>
        <w:pStyle w:val="75"/>
        <w:numPr>
          <w:ilvl w:val="0"/>
          <w:numId w:val="18"/>
        </w:numPr>
        <w:rPr>
          <w:bCs/>
        </w:rPr>
      </w:pPr>
      <w:r>
        <w:rPr>
          <w:rFonts w:hint="eastAsia"/>
          <w:bCs/>
        </w:rPr>
        <w:t>投标报名表；</w:t>
      </w:r>
    </w:p>
    <w:p w14:paraId="1DE69D26">
      <w:pPr>
        <w:pStyle w:val="75"/>
        <w:numPr>
          <w:ilvl w:val="0"/>
          <w:numId w:val="18"/>
        </w:numPr>
        <w:rPr>
          <w:bCs/>
        </w:rPr>
      </w:pPr>
      <w:r>
        <w:rPr>
          <w:rFonts w:hint="eastAsia"/>
          <w:bCs/>
        </w:rPr>
        <w:t>同类项目经营业绩一览表；</w:t>
      </w:r>
      <w:r>
        <w:rPr>
          <w:bCs/>
        </w:rPr>
        <w:t xml:space="preserve"> </w:t>
      </w:r>
    </w:p>
    <w:p w14:paraId="1E3722B2">
      <w:pPr>
        <w:pStyle w:val="74"/>
        <w:numPr>
          <w:ilvl w:val="0"/>
          <w:numId w:val="15"/>
        </w:numPr>
        <w:rPr>
          <w:b w:val="0"/>
          <w:bCs/>
        </w:rPr>
      </w:pPr>
      <w:r>
        <w:rPr>
          <w:rFonts w:hint="eastAsia"/>
          <w:b w:val="0"/>
          <w:bCs/>
        </w:rPr>
        <w:t>商务标：</w:t>
      </w:r>
    </w:p>
    <w:p w14:paraId="07CB3704">
      <w:pPr>
        <w:pStyle w:val="75"/>
        <w:numPr>
          <w:ilvl w:val="0"/>
          <w:numId w:val="19"/>
        </w:numPr>
        <w:rPr>
          <w:bCs/>
        </w:rPr>
      </w:pPr>
      <w:r>
        <w:rPr>
          <w:rFonts w:hint="eastAsia"/>
          <w:bCs/>
        </w:rPr>
        <w:t>开标一览表</w:t>
      </w:r>
    </w:p>
    <w:p w14:paraId="2A0FDF1C">
      <w:pPr>
        <w:pStyle w:val="75"/>
        <w:numPr>
          <w:ilvl w:val="0"/>
          <w:numId w:val="0"/>
        </w:numPr>
        <w:rPr>
          <w:bCs/>
          <w:highlight w:val="yellow"/>
        </w:rPr>
      </w:pPr>
      <w:r>
        <w:rPr>
          <w:rFonts w:hint="eastAsia"/>
          <w:bCs/>
        </w:rPr>
        <w:t>投标人可免费提供的、包含但不限于招标方所要求的其他相关服务内容，在附件3“开标一览表”中一并说明。</w:t>
      </w:r>
    </w:p>
    <w:p w14:paraId="1E383CA2">
      <w:pPr>
        <w:pStyle w:val="75"/>
        <w:numPr>
          <w:ilvl w:val="0"/>
          <w:numId w:val="19"/>
        </w:numPr>
        <w:rPr>
          <w:bCs/>
        </w:rPr>
      </w:pPr>
      <w:r>
        <w:rPr>
          <w:rFonts w:hint="eastAsia"/>
          <w:bCs/>
        </w:rPr>
        <w:t>投标函（格式见附件）;</w:t>
      </w:r>
    </w:p>
    <w:p w14:paraId="5DD85A29">
      <w:pPr>
        <w:pStyle w:val="75"/>
        <w:numPr>
          <w:ilvl w:val="0"/>
          <w:numId w:val="19"/>
        </w:numPr>
        <w:rPr>
          <w:bCs/>
        </w:rPr>
      </w:pPr>
      <w:r>
        <w:rPr>
          <w:rFonts w:hint="eastAsia"/>
          <w:bCs/>
        </w:rPr>
        <w:t>商务条款偏离表；</w:t>
      </w:r>
    </w:p>
    <w:p w14:paraId="6AAF2567">
      <w:pPr>
        <w:pStyle w:val="75"/>
        <w:numPr>
          <w:ilvl w:val="0"/>
          <w:numId w:val="0"/>
        </w:numPr>
        <w:rPr>
          <w:bCs/>
        </w:rPr>
      </w:pPr>
      <w:r>
        <w:rPr>
          <w:rFonts w:hint="eastAsia"/>
          <w:bCs/>
        </w:rPr>
        <w:t>投标人须认可招标方由于招标方上级集团公司政策变化引起的合同签订前终止项目的要求。如投标人不认可、不接受，则投标人在本招标书“第二章 投标文件编制”之“相关条款偏离表（含商务偏离及技术偏离）”中注明“不接受”字，招标方将视之为主动弃标。</w:t>
      </w:r>
    </w:p>
    <w:p w14:paraId="087597B1">
      <w:pPr>
        <w:pStyle w:val="75"/>
        <w:numPr>
          <w:ilvl w:val="0"/>
          <w:numId w:val="19"/>
        </w:numPr>
        <w:rPr>
          <w:bCs/>
        </w:rPr>
      </w:pPr>
      <w:r>
        <w:rPr>
          <w:rFonts w:hint="eastAsia"/>
          <w:bCs/>
        </w:rPr>
        <w:t>投标货物分项报价表；</w:t>
      </w:r>
      <w:r>
        <w:rPr>
          <w:bCs/>
        </w:rPr>
        <w:t xml:space="preserve"> </w:t>
      </w:r>
    </w:p>
    <w:p w14:paraId="2A467F48">
      <w:pPr>
        <w:pStyle w:val="75"/>
        <w:numPr>
          <w:ilvl w:val="0"/>
          <w:numId w:val="19"/>
        </w:numPr>
        <w:rPr>
          <w:bCs/>
        </w:rPr>
      </w:pPr>
      <w:r>
        <w:rPr>
          <w:rFonts w:hint="eastAsia"/>
          <w:bCs/>
        </w:rPr>
        <w:t>投标人认为其它资格证明文件等；</w:t>
      </w:r>
    </w:p>
    <w:p w14:paraId="7D7131DD">
      <w:pPr>
        <w:pStyle w:val="75"/>
        <w:numPr>
          <w:ilvl w:val="0"/>
          <w:numId w:val="17"/>
        </w:numPr>
        <w:ind w:left="10" w:firstLine="0"/>
        <w:rPr>
          <w:bCs/>
        </w:rPr>
      </w:pPr>
      <w:r>
        <w:rPr>
          <w:rFonts w:hint="eastAsia"/>
          <w:bCs/>
        </w:rPr>
        <w:t xml:space="preserve"> </w:t>
      </w:r>
      <w:r>
        <w:rPr>
          <w:bCs/>
        </w:rPr>
        <w:t xml:space="preserve">  </w:t>
      </w:r>
      <w:r>
        <w:rPr>
          <w:rFonts w:hint="eastAsia"/>
          <w:bCs/>
        </w:rPr>
        <w:t>商务报价注意内容：</w:t>
      </w:r>
      <w:r>
        <w:rPr>
          <w:rFonts w:hint="eastAsia"/>
          <w:b/>
        </w:rPr>
        <w:t>最高投标限价（招标控制价）：</w:t>
      </w:r>
      <w:r>
        <w:rPr>
          <w:rFonts w:hint="eastAsia"/>
          <w:b/>
          <w:highlight w:val="yellow"/>
        </w:rPr>
        <w:t>人民币</w:t>
      </w:r>
      <w:r>
        <w:rPr>
          <w:rFonts w:hint="eastAsia"/>
          <w:b/>
          <w:highlight w:val="yellow"/>
          <w:u w:val="single"/>
        </w:rPr>
        <w:t>12.54</w:t>
      </w:r>
      <w:r>
        <w:rPr>
          <w:rFonts w:hint="eastAsia"/>
          <w:b/>
          <w:highlight w:val="yellow"/>
        </w:rPr>
        <w:t>万元（含税）</w:t>
      </w:r>
      <w:r>
        <w:rPr>
          <w:rFonts w:hint="eastAsia"/>
          <w:bCs/>
        </w:rPr>
        <w:t>，超过投标限价无法投标。</w:t>
      </w:r>
    </w:p>
    <w:p w14:paraId="61BD294D">
      <w:pPr>
        <w:pStyle w:val="73"/>
        <w:numPr>
          <w:ilvl w:val="0"/>
          <w:numId w:val="14"/>
        </w:numPr>
        <w:ind w:firstLine="0"/>
        <w:rPr>
          <w:b w:val="0"/>
        </w:rPr>
      </w:pPr>
      <w:r>
        <w:rPr>
          <w:rFonts w:hint="eastAsia"/>
          <w:b w:val="0"/>
        </w:rPr>
        <w:t>投标文件的投递</w:t>
      </w:r>
    </w:p>
    <w:p w14:paraId="0A66356A">
      <w:pPr>
        <w:pStyle w:val="75"/>
        <w:numPr>
          <w:ilvl w:val="0"/>
          <w:numId w:val="20"/>
        </w:numPr>
        <w:rPr>
          <w:bCs/>
        </w:rPr>
      </w:pPr>
      <w:r>
        <w:rPr>
          <w:rFonts w:hint="eastAsia"/>
          <w:bCs/>
        </w:rPr>
        <w:t>投标方式：在中国重汽e采通平台应标成功后，进入“供应商投标”环节，投递盖章扫描版电子标书（包含资质文件、技术标书、商务标书），截止时间2026年</w:t>
      </w:r>
      <w:r>
        <w:rPr>
          <w:rFonts w:hint="eastAsia"/>
          <w:bCs/>
          <w:lang w:val="en-US" w:eastAsia="zh-CN"/>
        </w:rPr>
        <w:t>1</w:t>
      </w:r>
      <w:r>
        <w:rPr>
          <w:rFonts w:hint="eastAsia"/>
          <w:bCs/>
        </w:rPr>
        <w:t>月</w:t>
      </w:r>
      <w:r>
        <w:rPr>
          <w:rFonts w:hint="eastAsia"/>
          <w:bCs/>
          <w:lang w:val="en-US" w:eastAsia="zh-CN"/>
        </w:rPr>
        <w:t>3</w:t>
      </w:r>
      <w:bookmarkStart w:id="41" w:name="_GoBack"/>
      <w:bookmarkEnd w:id="41"/>
      <w:r>
        <w:rPr>
          <w:rFonts w:hint="eastAsia"/>
          <w:bCs/>
        </w:rPr>
        <w:t>日</w:t>
      </w:r>
      <w:r>
        <w:rPr>
          <w:rFonts w:hint="eastAsia"/>
          <w:bCs/>
          <w:lang w:val="en-US" w:eastAsia="zh-CN"/>
        </w:rPr>
        <w:t>23</w:t>
      </w:r>
      <w:r>
        <w:rPr>
          <w:rFonts w:hint="eastAsia"/>
          <w:bCs/>
        </w:rPr>
        <w:t>:00:00，若逾期未在中国重汽e采通平台上传电子标书，一律视为无效投标。</w:t>
      </w:r>
    </w:p>
    <w:p w14:paraId="0D7A2955">
      <w:pPr>
        <w:pStyle w:val="75"/>
        <w:numPr>
          <w:ilvl w:val="0"/>
          <w:numId w:val="20"/>
        </w:numPr>
        <w:rPr>
          <w:bCs/>
        </w:rPr>
      </w:pPr>
      <w:r>
        <w:rPr>
          <w:rFonts w:hint="eastAsia"/>
          <w:bCs/>
        </w:rPr>
        <w:t>纸质版标书于开标当日在招标方现场投递，投标文件一正三副共计四份并附U盘电子版，缺项会按不响应招标文件或无效投标处理，由专家组评定扣分或废标处理。</w:t>
      </w:r>
    </w:p>
    <w:p w14:paraId="7F2B9556">
      <w:pPr>
        <w:pStyle w:val="72"/>
      </w:pPr>
      <w:bookmarkStart w:id="15" w:name="_Toc47976601"/>
      <w:r>
        <w:rPr>
          <w:rFonts w:hint="eastAsia"/>
        </w:rPr>
        <w:t>投标保证金收取、缴纳有效期及罚没</w:t>
      </w:r>
    </w:p>
    <w:p w14:paraId="10DE77B4">
      <w:pPr>
        <w:pStyle w:val="72"/>
        <w:numPr>
          <w:ilvl w:val="0"/>
          <w:numId w:val="21"/>
        </w:numPr>
        <w:ind w:hanging="2972"/>
        <w:jc w:val="left"/>
        <w:rPr>
          <w:rFonts w:ascii="宋体" w:hAnsi="宋体" w:eastAsia="宋体" w:cs="宋体"/>
          <w:b w:val="0"/>
          <w:bCs w:val="0"/>
          <w:sz w:val="21"/>
          <w:szCs w:val="21"/>
          <w:u w:val="single"/>
        </w:rPr>
      </w:pPr>
      <w:r>
        <w:rPr>
          <w:rFonts w:hint="eastAsia" w:ascii="宋体" w:hAnsi="宋体" w:eastAsia="宋体" w:cs="宋体"/>
          <w:b w:val="0"/>
          <w:bCs w:val="0"/>
          <w:sz w:val="21"/>
          <w:szCs w:val="21"/>
        </w:rPr>
        <w:t>1. 投标保证金的缴纳</w:t>
      </w:r>
    </w:p>
    <w:p w14:paraId="44807BC5">
      <w:pPr>
        <w:pStyle w:val="72"/>
        <w:numPr>
          <w:ilvl w:val="0"/>
          <w:numId w:val="22"/>
        </w:numPr>
        <w:rPr>
          <w:rFonts w:ascii="宋体" w:hAnsi="宋体" w:eastAsia="宋体" w:cs="宋体"/>
          <w:b w:val="0"/>
          <w:bCs w:val="0"/>
          <w:sz w:val="21"/>
          <w:szCs w:val="21"/>
          <w:u w:val="single"/>
        </w:rPr>
      </w:pPr>
      <w:r>
        <w:rPr>
          <w:rFonts w:hint="eastAsia" w:ascii="宋体" w:hAnsi="宋体" w:eastAsia="宋体" w:cs="宋体"/>
          <w:b w:val="0"/>
          <w:bCs w:val="0"/>
          <w:sz w:val="21"/>
          <w:szCs w:val="21"/>
        </w:rPr>
        <w:t>投标保证金的缴纳形式：</w:t>
      </w:r>
      <w:r>
        <w:rPr>
          <w:rFonts w:hint="eastAsia" w:ascii="宋体" w:hAnsi="宋体" w:eastAsia="宋体" w:cs="宋体"/>
          <w:b w:val="0"/>
          <w:bCs w:val="0"/>
          <w:sz w:val="21"/>
          <w:szCs w:val="21"/>
          <w:u w:val="single"/>
        </w:rPr>
        <w:t>从银行基本账户转账</w:t>
      </w:r>
    </w:p>
    <w:p w14:paraId="176FEA03">
      <w:pPr>
        <w:pStyle w:val="72"/>
        <w:numPr>
          <w:ilvl w:val="0"/>
          <w:numId w:val="22"/>
        </w:numPr>
        <w:rPr>
          <w:rFonts w:ascii="宋体" w:hAnsi="宋体" w:eastAsia="宋体" w:cs="宋体"/>
          <w:bCs w:val="0"/>
          <w:sz w:val="21"/>
          <w:szCs w:val="21"/>
          <w:u w:val="single"/>
        </w:rPr>
      </w:pPr>
      <w:r>
        <w:rPr>
          <w:rFonts w:hint="eastAsia" w:ascii="宋体" w:hAnsi="宋体" w:eastAsia="宋体" w:cs="宋体"/>
          <w:bCs w:val="0"/>
          <w:sz w:val="21"/>
          <w:szCs w:val="21"/>
        </w:rPr>
        <w:t>投标保证金的金额：</w:t>
      </w:r>
      <w:r>
        <w:rPr>
          <w:rFonts w:hint="eastAsia" w:ascii="宋体" w:hAnsi="宋体" w:eastAsia="宋体" w:cs="宋体"/>
          <w:bCs w:val="0"/>
          <w:sz w:val="21"/>
          <w:szCs w:val="21"/>
          <w:u w:val="single"/>
        </w:rPr>
        <w:t>人民币5000元</w:t>
      </w:r>
    </w:p>
    <w:p w14:paraId="092C5A7C">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开户名称：</w:t>
      </w:r>
      <w:r>
        <w:rPr>
          <w:rFonts w:hint="eastAsia" w:ascii="宋体" w:hAnsi="宋体" w:eastAsia="宋体" w:cs="宋体"/>
          <w:bCs w:val="0"/>
          <w:sz w:val="21"/>
          <w:szCs w:val="21"/>
          <w:u w:val="single"/>
        </w:rPr>
        <w:t>中国重汽集团大同齿轮有限公司</w:t>
      </w:r>
    </w:p>
    <w:p w14:paraId="54ED574D">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开户银行：</w:t>
      </w:r>
      <w:r>
        <w:rPr>
          <w:rFonts w:hint="eastAsia" w:ascii="宋体" w:hAnsi="宋体" w:eastAsia="宋体" w:cs="宋体"/>
          <w:bCs w:val="0"/>
          <w:sz w:val="21"/>
          <w:szCs w:val="21"/>
          <w:u w:val="single"/>
        </w:rPr>
        <w:t>中国农业银行股份有限公司大同城区支行</w:t>
      </w:r>
    </w:p>
    <w:p w14:paraId="0A2CCE0A">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银行帐号：</w:t>
      </w:r>
      <w:r>
        <w:rPr>
          <w:rFonts w:ascii="宋体" w:hAnsi="宋体" w:eastAsia="宋体" w:cs="宋体"/>
          <w:bCs w:val="0"/>
          <w:sz w:val="21"/>
          <w:szCs w:val="21"/>
          <w:u w:val="single"/>
        </w:rPr>
        <w:t>04272001040026121</w:t>
      </w:r>
    </w:p>
    <w:p w14:paraId="205BEA95">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开户行联号：</w:t>
      </w:r>
      <w:r>
        <w:rPr>
          <w:rFonts w:ascii="宋体" w:hAnsi="宋体" w:eastAsia="宋体" w:cs="宋体"/>
          <w:bCs w:val="0"/>
          <w:sz w:val="21"/>
          <w:szCs w:val="21"/>
          <w:u w:val="single"/>
        </w:rPr>
        <w:t>103162027204</w:t>
      </w:r>
    </w:p>
    <w:p w14:paraId="4F63A511">
      <w:pPr>
        <w:pStyle w:val="75"/>
        <w:numPr>
          <w:ilvl w:val="0"/>
          <w:numId w:val="17"/>
        </w:numPr>
        <w:ind w:left="10" w:firstLine="0"/>
        <w:rPr>
          <w:bCs/>
        </w:rPr>
      </w:pPr>
      <w:r>
        <w:rPr>
          <w:rFonts w:hint="eastAsia"/>
          <w:bCs/>
        </w:rPr>
        <w:t xml:space="preserve"> </w:t>
      </w:r>
      <w:r>
        <w:rPr>
          <w:bCs/>
        </w:rPr>
        <w:t xml:space="preserve">  </w:t>
      </w:r>
      <w:r>
        <w:rPr>
          <w:rFonts w:hint="eastAsia"/>
          <w:bCs/>
        </w:rPr>
        <w:t>转账附言：公司名称+项目名称+投标保证金。</w:t>
      </w:r>
    </w:p>
    <w:p w14:paraId="5E10FECF">
      <w:pPr>
        <w:pStyle w:val="72"/>
        <w:numPr>
          <w:ilvl w:val="0"/>
          <w:numId w:val="0"/>
        </w:numPr>
        <w:ind w:left="425" w:hanging="425"/>
        <w:rPr>
          <w:rFonts w:ascii="宋体" w:hAnsi="宋体" w:eastAsia="宋体" w:cs="宋体"/>
          <w:b w:val="0"/>
          <w:bCs w:val="0"/>
          <w:sz w:val="21"/>
          <w:szCs w:val="21"/>
        </w:rPr>
      </w:pPr>
      <w:r>
        <w:rPr>
          <w:rFonts w:ascii="宋体" w:hAnsi="宋体" w:eastAsia="宋体" w:cs="宋体"/>
          <w:b w:val="0"/>
          <w:bCs w:val="0"/>
          <w:sz w:val="21"/>
          <w:szCs w:val="21"/>
        </w:rPr>
        <w:t>(</w:t>
      </w:r>
      <w:r>
        <w:rPr>
          <w:rFonts w:hint="eastAsia" w:ascii="宋体" w:hAnsi="宋体" w:eastAsia="宋体" w:cs="宋体"/>
          <w:b w:val="0"/>
          <w:bCs w:val="0"/>
          <w:sz w:val="21"/>
          <w:szCs w:val="21"/>
        </w:rPr>
        <w:t>3</w:t>
      </w:r>
      <w:r>
        <w:rPr>
          <w:rFonts w:ascii="宋体" w:hAnsi="宋体" w:eastAsia="宋体" w:cs="宋体"/>
          <w:b w:val="0"/>
          <w:bCs w:val="0"/>
          <w:sz w:val="21"/>
          <w:szCs w:val="21"/>
        </w:rPr>
        <w:t>)</w:t>
      </w:r>
      <w:r>
        <w:rPr>
          <w:rFonts w:hint="eastAsia" w:ascii="宋体" w:hAnsi="宋体" w:eastAsia="宋体" w:cs="宋体"/>
          <w:b w:val="0"/>
          <w:bCs w:val="0"/>
          <w:sz w:val="21"/>
          <w:szCs w:val="21"/>
        </w:rPr>
        <w:t>保证金缴纳截止时间：2026年</w:t>
      </w:r>
      <w:r>
        <w:rPr>
          <w:rFonts w:hint="eastAsia" w:ascii="宋体" w:hAnsi="宋体" w:eastAsia="宋体" w:cs="宋体"/>
          <w:b w:val="0"/>
          <w:bCs w:val="0"/>
          <w:sz w:val="21"/>
          <w:szCs w:val="21"/>
          <w:lang w:val="en-US" w:eastAsia="zh-CN"/>
        </w:rPr>
        <w:t>10</w:t>
      </w:r>
      <w:r>
        <w:rPr>
          <w:rFonts w:hint="eastAsia" w:ascii="宋体" w:hAnsi="宋体" w:eastAsia="宋体" w:cs="宋体"/>
          <w:b w:val="0"/>
          <w:bCs w:val="0"/>
          <w:sz w:val="21"/>
          <w:szCs w:val="21"/>
        </w:rPr>
        <w:t>月</w:t>
      </w:r>
      <w:r>
        <w:rPr>
          <w:rFonts w:hint="eastAsia" w:ascii="宋体" w:hAnsi="宋体" w:eastAsia="宋体" w:cs="宋体"/>
          <w:b w:val="0"/>
          <w:bCs w:val="0"/>
          <w:sz w:val="21"/>
          <w:szCs w:val="21"/>
          <w:lang w:val="en-US" w:eastAsia="zh-CN"/>
        </w:rPr>
        <w:t>29</w:t>
      </w:r>
      <w:r>
        <w:rPr>
          <w:rFonts w:hint="eastAsia" w:ascii="宋体" w:hAnsi="宋体" w:eastAsia="宋体" w:cs="宋体"/>
          <w:b w:val="0"/>
          <w:bCs w:val="0"/>
          <w:sz w:val="21"/>
          <w:szCs w:val="21"/>
        </w:rPr>
        <w:t>日（同应标截止时间）</w:t>
      </w:r>
    </w:p>
    <w:p w14:paraId="1D585D53">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从银行基本账户转账的拟投标人，须在规定的时间之前将投标保证金从其</w:t>
      </w:r>
      <w:r>
        <w:rPr>
          <w:rFonts w:hint="eastAsia" w:ascii="宋体" w:hAnsi="宋体" w:eastAsia="宋体" w:cs="宋体"/>
          <w:bCs w:val="0"/>
          <w:sz w:val="21"/>
          <w:szCs w:val="21"/>
        </w:rPr>
        <w:t>单位基本帐户</w:t>
      </w:r>
      <w:r>
        <w:rPr>
          <w:rFonts w:hint="eastAsia" w:ascii="宋体" w:hAnsi="宋体" w:eastAsia="宋体" w:cs="宋体"/>
          <w:b w:val="0"/>
          <w:bCs w:val="0"/>
          <w:sz w:val="21"/>
          <w:szCs w:val="21"/>
        </w:rPr>
        <w:t>转出并到账，否则视为无效投标；未按规定提交保证金的拟投标人，其投标文件视为无效投标。拟投标人应充分考虑银行信息交换时间，由此带来的保证金不能按时到帐的责任由拟投标人自行承担。</w:t>
      </w:r>
    </w:p>
    <w:p w14:paraId="78BE9901">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对于没有中标的投标人，投标保证金将于招标人内部完成中标人评审并确认最终中标人后一个付款周期内予以原路返还（无息）；对于中标方，投标保证金将在签订合同后一个付款周期内原路返还（无息）。</w:t>
      </w:r>
    </w:p>
    <w:p w14:paraId="4948E62E">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发生以下情况时，有权没收保证金：</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①供应商在提交响应文件截止时间后撤回响应文件的；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②供应商在响应文件中提供虚假材料的；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③除因不可抗力或谈判文件、询价通知书认可的情形以外，成交供应商不与采购人签订合同的；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④供应商与采购人、其他供应商或者采购代理机构恶意串通、围标、陪标的；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⑥截至开标前3天，投标人无正当理由、未以书面形式向招标人递交说明而在投标截止日不来投标的。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⑦自中标通知书发出之日起30日内，中标人无正当理由投标人无正当签订合同的；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⑧采购文件规定的其他情形。</w:t>
      </w:r>
    </w:p>
    <w:bookmarkEnd w:id="15"/>
    <w:p w14:paraId="50313C40">
      <w:pPr>
        <w:pStyle w:val="72"/>
      </w:pPr>
      <w:r>
        <w:rPr>
          <w:rFonts w:hint="eastAsia"/>
        </w:rPr>
        <w:t>开评标</w:t>
      </w:r>
    </w:p>
    <w:p w14:paraId="206A4A0A">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开标时间：2026年</w:t>
      </w:r>
      <w:r>
        <w:rPr>
          <w:rFonts w:hint="eastAsia" w:ascii="宋体" w:hAnsi="宋体" w:eastAsia="宋体" w:cs="宋体"/>
          <w:b w:val="0"/>
          <w:bCs w:val="0"/>
          <w:sz w:val="21"/>
          <w:szCs w:val="21"/>
          <w:lang w:val="en-US" w:eastAsia="zh-CN"/>
        </w:rPr>
        <w:t>11</w:t>
      </w:r>
      <w:r>
        <w:rPr>
          <w:rFonts w:hint="eastAsia" w:ascii="宋体" w:hAnsi="宋体" w:eastAsia="宋体" w:cs="宋体"/>
          <w:b w:val="0"/>
          <w:bCs w:val="0"/>
          <w:sz w:val="21"/>
          <w:szCs w:val="21"/>
        </w:rPr>
        <w:t>月</w:t>
      </w: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日上午</w:t>
      </w:r>
      <w:r>
        <w:rPr>
          <w:rFonts w:hint="eastAsia" w:ascii="宋体" w:hAnsi="宋体" w:eastAsia="宋体" w:cs="宋体"/>
          <w:b w:val="0"/>
          <w:bCs w:val="0"/>
          <w:sz w:val="21"/>
          <w:szCs w:val="21"/>
          <w:lang w:val="en-US" w:eastAsia="zh-CN"/>
        </w:rPr>
        <w:t>9：30</w:t>
      </w:r>
      <w:r>
        <w:rPr>
          <w:rFonts w:hint="eastAsia" w:ascii="宋体" w:hAnsi="宋体" w:eastAsia="宋体" w:cs="宋体"/>
          <w:b w:val="0"/>
          <w:bCs w:val="0"/>
          <w:sz w:val="21"/>
          <w:szCs w:val="21"/>
        </w:rPr>
        <w:t>时（具体以招标方通知的时间为准）</w:t>
      </w:r>
    </w:p>
    <w:p w14:paraId="776A38BC">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开标地点：中国重汽集团大同齿轮有限公司办公楼1107会议室</w:t>
      </w:r>
    </w:p>
    <w:p w14:paraId="7ABE58C2">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开标方式：</w:t>
      </w:r>
    </w:p>
    <w:p w14:paraId="59A714C3">
      <w:pPr>
        <w:numPr>
          <w:ilvl w:val="0"/>
          <w:numId w:val="24"/>
        </w:numPr>
        <w:spacing w:line="360" w:lineRule="auto"/>
        <w:ind w:left="11" w:firstLine="0"/>
        <w:rPr>
          <w:rFonts w:ascii="宋体" w:hAnsi="宋体" w:cs="宋体"/>
          <w:color w:val="000000"/>
          <w:szCs w:val="21"/>
        </w:rPr>
      </w:pPr>
      <w:r>
        <w:rPr>
          <w:rFonts w:hint="eastAsia" w:ascii="宋体" w:hAnsi="Courier New"/>
          <w:bCs/>
        </w:rPr>
        <w:t xml:space="preserve"> </w:t>
      </w:r>
      <w:r>
        <w:rPr>
          <w:rFonts w:ascii="宋体" w:hAnsi="Courier New"/>
          <w:bCs/>
        </w:rPr>
        <w:t xml:space="preserve">  </w:t>
      </w:r>
      <w:r>
        <w:rPr>
          <w:rFonts w:hint="eastAsia" w:ascii="宋体" w:hAnsi="Courier New"/>
          <w:bCs/>
        </w:rPr>
        <w:t>现场招</w:t>
      </w:r>
      <w:r>
        <w:rPr>
          <w:rFonts w:hint="eastAsia" w:ascii="宋体" w:hAnsi="宋体" w:cs="宋体"/>
          <w:szCs w:val="21"/>
        </w:rPr>
        <w:t>标：</w:t>
      </w:r>
      <w:r>
        <w:rPr>
          <w:rFonts w:hint="eastAsia" w:ascii="宋体" w:hAnsi="宋体" w:cs="宋体"/>
          <w:color w:val="000000"/>
          <w:szCs w:val="21"/>
        </w:rPr>
        <w:t>原则上来现场参与开标。如因特殊情况无法现场参与，需在开标前三日，通知招标人，由招标人创建视频链接，并在报名结束后统一通知。</w:t>
      </w:r>
    </w:p>
    <w:p w14:paraId="3A55C8A8">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评标</w:t>
      </w:r>
    </w:p>
    <w:p w14:paraId="4673BE91">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评标方法</w:t>
      </w:r>
    </w:p>
    <w:p w14:paraId="391846A8">
      <w:pPr>
        <w:pStyle w:val="75"/>
        <w:numPr>
          <w:ilvl w:val="0"/>
          <w:numId w:val="17"/>
        </w:numPr>
        <w:ind w:left="10" w:firstLine="0"/>
        <w:rPr>
          <w:bCs/>
        </w:rPr>
      </w:pPr>
      <w:r>
        <w:rPr>
          <w:rFonts w:hint="eastAsia"/>
          <w:bCs/>
        </w:rPr>
        <w:t xml:space="preserve"> </w:t>
      </w:r>
      <w:r>
        <w:rPr>
          <w:bCs/>
        </w:rPr>
        <w:t xml:space="preserve">  </w:t>
      </w:r>
      <w:r>
        <w:rPr>
          <w:rFonts w:hint="eastAsia"/>
          <w:bCs/>
        </w:rPr>
        <w:t>评标方法（</w:t>
      </w:r>
      <w:r>
        <w:rPr>
          <w:rFonts w:hint="eastAsia"/>
          <w:b/>
          <w:bCs/>
        </w:rPr>
        <w:t>合理最低价中标</w:t>
      </w:r>
      <w:r>
        <w:rPr>
          <w:rFonts w:hint="eastAsia"/>
          <w:bCs/>
        </w:rPr>
        <w:t>）</w:t>
      </w:r>
    </w:p>
    <w:p w14:paraId="6720FC39">
      <w:pPr>
        <w:pStyle w:val="72"/>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投标方技术标评分≥65分入围后，进行商务标评审，原则上合理最低价中标。本着公平、公正、公开的原则，在通过技术标综合评审后入围的前提下，选择合理最低价确定中标人，对未中标单位不做任何解释。</w:t>
      </w:r>
    </w:p>
    <w:p w14:paraId="24CC2123">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评标流程</w:t>
      </w:r>
    </w:p>
    <w:p w14:paraId="510E7FA6">
      <w:pPr>
        <w:numPr>
          <w:ilvl w:val="0"/>
          <w:numId w:val="26"/>
        </w:numPr>
        <w:spacing w:line="360" w:lineRule="auto"/>
        <w:rPr>
          <w:rFonts w:ascii="宋体" w:hAnsi="宋体" w:cs="宋体"/>
          <w:b/>
          <w:color w:val="000000"/>
          <w:szCs w:val="21"/>
        </w:rPr>
      </w:pPr>
      <w:r>
        <w:rPr>
          <w:rFonts w:hint="eastAsia" w:ascii="宋体" w:hAnsi="宋体" w:cs="宋体"/>
          <w:b/>
          <w:color w:val="000000"/>
          <w:szCs w:val="21"/>
        </w:rPr>
        <w:t>应标资格审查：在“中国重汽e采通”应标报名时，</w:t>
      </w:r>
      <w:r>
        <w:rPr>
          <w:rFonts w:hint="eastAsia" w:ascii="宋体" w:hAnsi="宋体" w:cs="宋体"/>
          <w:b/>
          <w:bCs/>
          <w:color w:val="000000"/>
          <w:szCs w:val="21"/>
        </w:rPr>
        <w:t>按照第一部分第四条投标文件编制资格证明文件中的1.1-1.9准备资料，上传完毕后，等待审核</w:t>
      </w:r>
      <w:r>
        <w:rPr>
          <w:rFonts w:hint="eastAsia" w:ascii="宋体" w:hAnsi="宋体" w:cs="宋体"/>
          <w:b/>
          <w:color w:val="000000"/>
          <w:szCs w:val="21"/>
        </w:rPr>
        <w:t>；</w:t>
      </w:r>
    </w:p>
    <w:p w14:paraId="7D7DE169">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通过应标资格审查的单位进入投标环节，按照“SRM系统供应商用户手册”，在重汽e采通平台投递电子标书（包含资质标、技术标、商务标）；没有通过应标资质审查的单位不能进入投标环节；</w:t>
      </w:r>
    </w:p>
    <w:p w14:paraId="1EA74C18">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资质标评审：资质标审核通过的单位，可以进入公开唱标环节；</w:t>
      </w:r>
    </w:p>
    <w:p w14:paraId="7406F460">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公开唱标：公示资质标入围单位的开标价格及商务条款响应情况；</w:t>
      </w:r>
    </w:p>
    <w:p w14:paraId="2BAE414E">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评分详见评分标准；</w:t>
      </w:r>
    </w:p>
    <w:p w14:paraId="2F927725">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商务标评审：商务条款相应确认→价格澄清→商务标评审；评审期间产生的商务价格澄清均由投标人在重汽e采通平台限时内完成提交；</w:t>
      </w:r>
    </w:p>
    <w:p w14:paraId="1B4F77E6">
      <w:pPr>
        <w:pStyle w:val="75"/>
        <w:numPr>
          <w:ilvl w:val="0"/>
          <w:numId w:val="17"/>
        </w:numPr>
        <w:ind w:left="10" w:firstLine="0"/>
        <w:rPr>
          <w:b/>
        </w:rPr>
      </w:pPr>
      <w:r>
        <w:rPr>
          <w:rFonts w:hint="eastAsia"/>
          <w:b/>
        </w:rPr>
        <w:t xml:space="preserve"> </w:t>
      </w:r>
      <w:r>
        <w:rPr>
          <w:b/>
        </w:rPr>
        <w:t xml:space="preserve"> </w:t>
      </w:r>
      <w:r>
        <w:rPr>
          <w:rFonts w:hint="eastAsia"/>
          <w:b/>
        </w:rPr>
        <w:t>注意：投标人均需要自带笔记本电脑在重汽e采通进行自主投标和提交澄清函；投标和提交澄清函均有时间限制，超时未提交的按无效处理。</w:t>
      </w:r>
    </w:p>
    <w:p w14:paraId="2BA3C15F">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评分标准</w:t>
      </w:r>
    </w:p>
    <w:tbl>
      <w:tblPr>
        <w:tblStyle w:val="30"/>
        <w:tblW w:w="91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988"/>
        <w:gridCol w:w="567"/>
        <w:gridCol w:w="1134"/>
        <w:gridCol w:w="567"/>
        <w:gridCol w:w="5882"/>
      </w:tblGrid>
      <w:tr w14:paraId="4E441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3"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FED5754">
            <w:pPr>
              <w:spacing w:line="320" w:lineRule="exact"/>
              <w:ind w:right="34" w:rightChars="16"/>
              <w:jc w:val="center"/>
              <w:rPr>
                <w:b/>
                <w:szCs w:val="21"/>
              </w:rPr>
            </w:pPr>
            <w:r>
              <w:rPr>
                <w:rFonts w:hint="eastAsia"/>
                <w:b/>
              </w:rPr>
              <w:t>评标因素</w:t>
            </w:r>
          </w:p>
        </w:tc>
        <w:tc>
          <w:tcPr>
            <w:tcW w:w="567" w:type="dxa"/>
            <w:tcBorders>
              <w:top w:val="single" w:color="auto" w:sz="4" w:space="0"/>
              <w:left w:val="single" w:color="auto" w:sz="4" w:space="0"/>
              <w:bottom w:val="single" w:color="auto" w:sz="4" w:space="0"/>
              <w:right w:val="single" w:color="auto" w:sz="4" w:space="0"/>
            </w:tcBorders>
            <w:vAlign w:val="center"/>
          </w:tcPr>
          <w:p w14:paraId="4328AF51">
            <w:pPr>
              <w:spacing w:line="320" w:lineRule="exact"/>
              <w:ind w:right="34" w:rightChars="16"/>
              <w:jc w:val="center"/>
              <w:rPr>
                <w:b/>
                <w:szCs w:val="21"/>
              </w:rPr>
            </w:pPr>
            <w:r>
              <w:rPr>
                <w:rFonts w:hint="eastAsia"/>
                <w:b/>
              </w:rPr>
              <w:t>总分</w:t>
            </w:r>
          </w:p>
        </w:tc>
        <w:tc>
          <w:tcPr>
            <w:tcW w:w="1134" w:type="dxa"/>
            <w:tcBorders>
              <w:top w:val="single" w:color="auto" w:sz="4" w:space="0"/>
              <w:left w:val="single" w:color="auto" w:sz="4" w:space="0"/>
              <w:bottom w:val="single" w:color="auto" w:sz="4" w:space="0"/>
              <w:right w:val="single" w:color="auto" w:sz="4" w:space="0"/>
            </w:tcBorders>
            <w:vAlign w:val="center"/>
          </w:tcPr>
          <w:p w14:paraId="68C14FB5">
            <w:pPr>
              <w:spacing w:line="320" w:lineRule="exact"/>
              <w:ind w:right="34" w:rightChars="16"/>
              <w:jc w:val="center"/>
              <w:rPr>
                <w:b/>
                <w:szCs w:val="21"/>
              </w:rPr>
            </w:pPr>
            <w:r>
              <w:rPr>
                <w:rFonts w:hint="eastAsia"/>
                <w:b/>
              </w:rPr>
              <w:t>评审内容</w:t>
            </w:r>
          </w:p>
        </w:tc>
        <w:tc>
          <w:tcPr>
            <w:tcW w:w="567" w:type="dxa"/>
            <w:tcBorders>
              <w:top w:val="single" w:color="auto" w:sz="4" w:space="0"/>
              <w:left w:val="single" w:color="auto" w:sz="4" w:space="0"/>
              <w:bottom w:val="single" w:color="auto" w:sz="4" w:space="0"/>
              <w:right w:val="single" w:color="auto" w:sz="4" w:space="0"/>
            </w:tcBorders>
            <w:vAlign w:val="center"/>
          </w:tcPr>
          <w:p w14:paraId="3E82A177">
            <w:pPr>
              <w:spacing w:line="320" w:lineRule="exact"/>
              <w:ind w:right="34" w:rightChars="16"/>
              <w:jc w:val="center"/>
              <w:rPr>
                <w:b/>
                <w:szCs w:val="21"/>
              </w:rPr>
            </w:pPr>
            <w:r>
              <w:rPr>
                <w:rFonts w:hint="eastAsia"/>
                <w:b/>
              </w:rPr>
              <w:t>最高</w:t>
            </w:r>
          </w:p>
          <w:p w14:paraId="1E9C8473">
            <w:pPr>
              <w:spacing w:line="320" w:lineRule="exact"/>
              <w:ind w:right="34" w:rightChars="16"/>
              <w:jc w:val="center"/>
              <w:rPr>
                <w:b/>
                <w:szCs w:val="21"/>
              </w:rPr>
            </w:pPr>
            <w:r>
              <w:rPr>
                <w:rFonts w:hint="eastAsia"/>
                <w:b/>
              </w:rPr>
              <w:t>得分</w:t>
            </w:r>
          </w:p>
        </w:tc>
        <w:tc>
          <w:tcPr>
            <w:tcW w:w="5882" w:type="dxa"/>
            <w:tcBorders>
              <w:top w:val="single" w:color="auto" w:sz="4" w:space="0"/>
              <w:left w:val="single" w:color="auto" w:sz="4" w:space="0"/>
              <w:bottom w:val="single" w:color="auto" w:sz="4" w:space="0"/>
              <w:right w:val="single" w:color="auto" w:sz="4" w:space="0"/>
            </w:tcBorders>
            <w:vAlign w:val="center"/>
          </w:tcPr>
          <w:p w14:paraId="60AC8F6E">
            <w:pPr>
              <w:spacing w:line="320" w:lineRule="exact"/>
              <w:ind w:right="34" w:rightChars="16"/>
              <w:jc w:val="center"/>
              <w:rPr>
                <w:b/>
                <w:szCs w:val="21"/>
              </w:rPr>
            </w:pPr>
            <w:r>
              <w:rPr>
                <w:rFonts w:hint="eastAsia"/>
                <w:b/>
              </w:rPr>
              <w:t>评分标准</w:t>
            </w:r>
          </w:p>
        </w:tc>
      </w:tr>
      <w:tr w14:paraId="7EC440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01" w:hRule="atLeast"/>
          <w:jc w:val="center"/>
        </w:trPr>
        <w:tc>
          <w:tcPr>
            <w:tcW w:w="988" w:type="dxa"/>
            <w:vMerge w:val="restart"/>
            <w:tcBorders>
              <w:top w:val="single" w:color="auto" w:sz="4" w:space="0"/>
              <w:left w:val="single" w:color="auto" w:sz="4" w:space="0"/>
              <w:right w:val="single" w:color="auto" w:sz="4" w:space="0"/>
            </w:tcBorders>
            <w:vAlign w:val="center"/>
          </w:tcPr>
          <w:p w14:paraId="3F2962AD">
            <w:pPr>
              <w:jc w:val="center"/>
              <w:rPr>
                <w:rFonts w:ascii="宋体"/>
              </w:rPr>
            </w:pPr>
            <w:r>
              <w:rPr>
                <w:rFonts w:hint="eastAsia" w:ascii="宋体"/>
              </w:rPr>
              <w:t>技术标</w:t>
            </w:r>
          </w:p>
        </w:tc>
        <w:tc>
          <w:tcPr>
            <w:tcW w:w="567" w:type="dxa"/>
            <w:vMerge w:val="restart"/>
            <w:tcBorders>
              <w:top w:val="single" w:color="auto" w:sz="4" w:space="0"/>
              <w:left w:val="single" w:color="auto" w:sz="4" w:space="0"/>
              <w:right w:val="single" w:color="auto" w:sz="4" w:space="0"/>
            </w:tcBorders>
            <w:vAlign w:val="center"/>
          </w:tcPr>
          <w:p w14:paraId="728BC3A0">
            <w:pPr>
              <w:spacing w:line="440" w:lineRule="exact"/>
              <w:jc w:val="center"/>
              <w:rPr>
                <w:rFonts w:ascii="宋体"/>
              </w:rPr>
            </w:pPr>
            <w:r>
              <w:rPr>
                <w:rFonts w:hint="eastAsia" w:ascii="宋体"/>
              </w:rPr>
              <w:t>100</w:t>
            </w:r>
          </w:p>
        </w:tc>
        <w:tc>
          <w:tcPr>
            <w:tcW w:w="1134" w:type="dxa"/>
            <w:tcBorders>
              <w:top w:val="single" w:color="auto" w:sz="4" w:space="0"/>
              <w:left w:val="single" w:color="auto" w:sz="4" w:space="0"/>
              <w:right w:val="single" w:color="auto" w:sz="4" w:space="0"/>
            </w:tcBorders>
            <w:vAlign w:val="center"/>
          </w:tcPr>
          <w:p w14:paraId="5DD3156E">
            <w:pPr>
              <w:jc w:val="center"/>
              <w:rPr>
                <w:rFonts w:ascii="宋体"/>
                <w:szCs w:val="21"/>
              </w:rPr>
            </w:pPr>
            <w:r>
              <w:rPr>
                <w:rFonts w:hint="eastAsia" w:ascii="宋体" w:hAnsi="宋体"/>
              </w:rPr>
              <w:t>质量保障</w:t>
            </w:r>
          </w:p>
        </w:tc>
        <w:tc>
          <w:tcPr>
            <w:tcW w:w="567" w:type="dxa"/>
            <w:tcBorders>
              <w:top w:val="single" w:color="auto" w:sz="4" w:space="0"/>
              <w:left w:val="single" w:color="auto" w:sz="4" w:space="0"/>
              <w:bottom w:val="single" w:color="auto" w:sz="4" w:space="0"/>
              <w:right w:val="single" w:color="auto" w:sz="4" w:space="0"/>
            </w:tcBorders>
            <w:vAlign w:val="center"/>
          </w:tcPr>
          <w:p w14:paraId="76D82FDA">
            <w:pPr>
              <w:spacing w:line="440" w:lineRule="exact"/>
              <w:jc w:val="center"/>
              <w:rPr>
                <w:rFonts w:ascii="宋体"/>
                <w:szCs w:val="21"/>
              </w:rPr>
            </w:pPr>
            <w:r>
              <w:rPr>
                <w:rFonts w:hint="eastAsia" w:ascii="宋体"/>
                <w:szCs w:val="21"/>
              </w:rPr>
              <w:t>30</w:t>
            </w:r>
          </w:p>
        </w:tc>
        <w:tc>
          <w:tcPr>
            <w:tcW w:w="5882" w:type="dxa"/>
            <w:tcBorders>
              <w:top w:val="single" w:color="auto" w:sz="4" w:space="0"/>
              <w:left w:val="single" w:color="auto" w:sz="4" w:space="0"/>
              <w:bottom w:val="single" w:color="auto" w:sz="4" w:space="0"/>
              <w:right w:val="single" w:color="auto" w:sz="4" w:space="0"/>
            </w:tcBorders>
            <w:vAlign w:val="center"/>
          </w:tcPr>
          <w:p w14:paraId="744194DB">
            <w:pPr>
              <w:tabs>
                <w:tab w:val="left" w:pos="7854"/>
              </w:tabs>
              <w:spacing w:line="280" w:lineRule="exact"/>
            </w:pPr>
            <w:r>
              <w:rPr>
                <w:rFonts w:hint="eastAsia"/>
              </w:rPr>
              <w:t>综合考虑服务承诺、货物质量等情况，综合评价优得30分，良25-26分，一般20-21分。</w:t>
            </w:r>
          </w:p>
        </w:tc>
      </w:tr>
      <w:tr w14:paraId="2C1187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7" w:hRule="atLeast"/>
          <w:jc w:val="center"/>
        </w:trPr>
        <w:tc>
          <w:tcPr>
            <w:tcW w:w="988" w:type="dxa"/>
            <w:vMerge w:val="continue"/>
            <w:tcBorders>
              <w:top w:val="single" w:color="auto" w:sz="4" w:space="0"/>
              <w:left w:val="single" w:color="auto" w:sz="4" w:space="0"/>
              <w:right w:val="single" w:color="auto" w:sz="4" w:space="0"/>
            </w:tcBorders>
            <w:vAlign w:val="center"/>
          </w:tcPr>
          <w:p w14:paraId="6F3D91AD">
            <w:pPr>
              <w:jc w:val="center"/>
              <w:rPr>
                <w:rFonts w:ascii="宋体"/>
              </w:rPr>
            </w:pPr>
          </w:p>
        </w:tc>
        <w:tc>
          <w:tcPr>
            <w:tcW w:w="567" w:type="dxa"/>
            <w:vMerge w:val="continue"/>
            <w:tcBorders>
              <w:top w:val="single" w:color="auto" w:sz="4" w:space="0"/>
              <w:left w:val="single" w:color="auto" w:sz="4" w:space="0"/>
              <w:right w:val="single" w:color="auto" w:sz="4" w:space="0"/>
            </w:tcBorders>
            <w:vAlign w:val="center"/>
          </w:tcPr>
          <w:p w14:paraId="3EAACCEE">
            <w:pPr>
              <w:spacing w:line="440" w:lineRule="exact"/>
              <w:jc w:val="center"/>
              <w:rPr>
                <w:rFonts w:ascii="宋体"/>
              </w:rPr>
            </w:pPr>
          </w:p>
        </w:tc>
        <w:tc>
          <w:tcPr>
            <w:tcW w:w="1134" w:type="dxa"/>
            <w:tcBorders>
              <w:top w:val="single" w:color="auto" w:sz="4" w:space="0"/>
              <w:left w:val="single" w:color="auto" w:sz="4" w:space="0"/>
              <w:right w:val="single" w:color="auto" w:sz="4" w:space="0"/>
            </w:tcBorders>
            <w:vAlign w:val="center"/>
          </w:tcPr>
          <w:p w14:paraId="7C283BAF">
            <w:pPr>
              <w:jc w:val="center"/>
            </w:pPr>
            <w:r>
              <w:rPr>
                <w:rFonts w:hint="eastAsia"/>
              </w:rPr>
              <w:t>交货期</w:t>
            </w:r>
          </w:p>
        </w:tc>
        <w:tc>
          <w:tcPr>
            <w:tcW w:w="567" w:type="dxa"/>
            <w:tcBorders>
              <w:top w:val="single" w:color="auto" w:sz="4" w:space="0"/>
              <w:left w:val="single" w:color="auto" w:sz="4" w:space="0"/>
              <w:bottom w:val="single" w:color="auto" w:sz="4" w:space="0"/>
              <w:right w:val="single" w:color="auto" w:sz="4" w:space="0"/>
            </w:tcBorders>
            <w:vAlign w:val="center"/>
          </w:tcPr>
          <w:p w14:paraId="57A13BDE">
            <w:pPr>
              <w:jc w:val="center"/>
            </w:pPr>
            <w:r>
              <w:rPr>
                <w:rFonts w:hint="eastAsia"/>
              </w:rPr>
              <w:t>30</w:t>
            </w:r>
          </w:p>
        </w:tc>
        <w:tc>
          <w:tcPr>
            <w:tcW w:w="5882" w:type="dxa"/>
            <w:tcBorders>
              <w:top w:val="single" w:color="auto" w:sz="4" w:space="0"/>
              <w:left w:val="single" w:color="auto" w:sz="4" w:space="0"/>
              <w:bottom w:val="single" w:color="auto" w:sz="4" w:space="0"/>
              <w:right w:val="single" w:color="auto" w:sz="4" w:space="0"/>
            </w:tcBorders>
            <w:vAlign w:val="center"/>
          </w:tcPr>
          <w:p w14:paraId="5FF34688">
            <w:pPr>
              <w:pStyle w:val="94"/>
            </w:pPr>
            <w:r>
              <w:rPr>
                <w:rFonts w:hint="eastAsia"/>
              </w:rPr>
              <w:t>40天全部交付并验收完成，延迟1天扣3分。</w:t>
            </w:r>
          </w:p>
        </w:tc>
      </w:tr>
      <w:tr w14:paraId="76C40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13" w:hRule="atLeast"/>
          <w:jc w:val="center"/>
        </w:trPr>
        <w:tc>
          <w:tcPr>
            <w:tcW w:w="988" w:type="dxa"/>
            <w:vMerge w:val="continue"/>
            <w:tcBorders>
              <w:left w:val="single" w:color="auto" w:sz="4" w:space="0"/>
              <w:right w:val="single" w:color="auto" w:sz="4" w:space="0"/>
            </w:tcBorders>
            <w:vAlign w:val="center"/>
          </w:tcPr>
          <w:p w14:paraId="505FD7B2">
            <w:pPr>
              <w:widowControl/>
              <w:jc w:val="center"/>
              <w:rPr>
                <w:rFonts w:ascii="宋体"/>
              </w:rPr>
            </w:pPr>
          </w:p>
        </w:tc>
        <w:tc>
          <w:tcPr>
            <w:tcW w:w="567" w:type="dxa"/>
            <w:vMerge w:val="continue"/>
            <w:tcBorders>
              <w:left w:val="single" w:color="auto" w:sz="4" w:space="0"/>
              <w:right w:val="single" w:color="auto" w:sz="4" w:space="0"/>
            </w:tcBorders>
            <w:vAlign w:val="center"/>
          </w:tcPr>
          <w:p w14:paraId="742D45E6">
            <w:pPr>
              <w:widowControl/>
              <w:jc w:val="center"/>
              <w:rPr>
                <w:rFonts w:ascii="宋体"/>
              </w:rPr>
            </w:pPr>
          </w:p>
        </w:tc>
        <w:tc>
          <w:tcPr>
            <w:tcW w:w="1134" w:type="dxa"/>
            <w:tcBorders>
              <w:top w:val="single" w:color="auto" w:sz="4" w:space="0"/>
              <w:left w:val="single" w:color="auto" w:sz="4" w:space="0"/>
              <w:bottom w:val="single" w:color="auto" w:sz="4" w:space="0"/>
              <w:right w:val="single" w:color="auto" w:sz="4" w:space="0"/>
            </w:tcBorders>
            <w:vAlign w:val="center"/>
          </w:tcPr>
          <w:p w14:paraId="7594DD2B">
            <w:pPr>
              <w:jc w:val="center"/>
              <w:rPr>
                <w:rFonts w:ascii="宋体"/>
                <w:szCs w:val="21"/>
              </w:rPr>
            </w:pPr>
            <w:r>
              <w:rPr>
                <w:rFonts w:hint="eastAsia" w:ascii="宋体" w:hAnsi="宋体"/>
              </w:rPr>
              <w:t>资信情况和类似业绩</w:t>
            </w:r>
          </w:p>
        </w:tc>
        <w:tc>
          <w:tcPr>
            <w:tcW w:w="567" w:type="dxa"/>
            <w:tcBorders>
              <w:top w:val="single" w:color="auto" w:sz="4" w:space="0"/>
              <w:left w:val="single" w:color="auto" w:sz="4" w:space="0"/>
              <w:bottom w:val="nil"/>
              <w:right w:val="single" w:color="auto" w:sz="4" w:space="0"/>
            </w:tcBorders>
            <w:vAlign w:val="center"/>
          </w:tcPr>
          <w:p w14:paraId="1C51C492">
            <w:pPr>
              <w:jc w:val="center"/>
              <w:rPr>
                <w:rFonts w:ascii="宋体"/>
                <w:szCs w:val="21"/>
              </w:rPr>
            </w:pPr>
            <w:r>
              <w:rPr>
                <w:rFonts w:hint="eastAsia" w:ascii="宋体"/>
                <w:szCs w:val="21"/>
              </w:rPr>
              <w:t>20</w:t>
            </w:r>
          </w:p>
        </w:tc>
        <w:tc>
          <w:tcPr>
            <w:tcW w:w="5882" w:type="dxa"/>
            <w:tcBorders>
              <w:top w:val="single" w:color="auto" w:sz="4" w:space="0"/>
              <w:left w:val="single" w:color="auto" w:sz="4" w:space="0"/>
              <w:bottom w:val="nil"/>
              <w:right w:val="single" w:color="auto" w:sz="4" w:space="0"/>
            </w:tcBorders>
            <w:vAlign w:val="center"/>
          </w:tcPr>
          <w:p w14:paraId="5D6DAEAD">
            <w:pPr>
              <w:tabs>
                <w:tab w:val="left" w:pos="7854"/>
              </w:tabs>
              <w:spacing w:line="280" w:lineRule="exact"/>
            </w:pPr>
            <w:r>
              <w:rPr>
                <w:rFonts w:hint="eastAsia"/>
              </w:rPr>
              <w:t>视投标人的综合实力、资质、企业信誉认证情况及相关项目业绩，综合评价优得20分，良17-18分，一般14-15分。</w:t>
            </w:r>
          </w:p>
        </w:tc>
      </w:tr>
      <w:tr w14:paraId="416E8F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988" w:type="dxa"/>
            <w:vMerge w:val="continue"/>
            <w:tcBorders>
              <w:left w:val="single" w:color="auto" w:sz="4" w:space="0"/>
              <w:right w:val="single" w:color="auto" w:sz="4" w:space="0"/>
            </w:tcBorders>
            <w:vAlign w:val="center"/>
          </w:tcPr>
          <w:p w14:paraId="48CE0675">
            <w:pPr>
              <w:widowControl/>
              <w:jc w:val="center"/>
              <w:rPr>
                <w:rFonts w:ascii="宋体"/>
              </w:rPr>
            </w:pPr>
          </w:p>
        </w:tc>
        <w:tc>
          <w:tcPr>
            <w:tcW w:w="567" w:type="dxa"/>
            <w:vMerge w:val="continue"/>
            <w:tcBorders>
              <w:left w:val="single" w:color="auto" w:sz="4" w:space="0"/>
              <w:right w:val="single" w:color="auto" w:sz="4" w:space="0"/>
            </w:tcBorders>
            <w:vAlign w:val="center"/>
          </w:tcPr>
          <w:p w14:paraId="27540DA3">
            <w:pPr>
              <w:widowControl/>
              <w:jc w:val="center"/>
              <w:rPr>
                <w:rFonts w:ascii="宋体"/>
              </w:rPr>
            </w:pPr>
          </w:p>
        </w:tc>
        <w:tc>
          <w:tcPr>
            <w:tcW w:w="1134" w:type="dxa"/>
            <w:tcBorders>
              <w:top w:val="single" w:color="auto" w:sz="4" w:space="0"/>
              <w:left w:val="single" w:color="auto" w:sz="4" w:space="0"/>
              <w:bottom w:val="single" w:color="auto" w:sz="4" w:space="0"/>
              <w:right w:val="single" w:color="auto" w:sz="4" w:space="0"/>
            </w:tcBorders>
            <w:vAlign w:val="center"/>
          </w:tcPr>
          <w:p w14:paraId="39CC05C9">
            <w:pPr>
              <w:jc w:val="center"/>
              <w:rPr>
                <w:rFonts w:ascii="宋体"/>
              </w:rPr>
            </w:pPr>
            <w:r>
              <w:rPr>
                <w:rFonts w:hint="eastAsia" w:ascii="宋体" w:hAnsi="宋体" w:cs="宋体"/>
                <w:color w:val="000000"/>
                <w:kern w:val="0"/>
                <w:szCs w:val="21"/>
                <w:lang w:bidi="ar"/>
              </w:rPr>
              <w:t>售后服务</w:t>
            </w:r>
          </w:p>
        </w:tc>
        <w:tc>
          <w:tcPr>
            <w:tcW w:w="567" w:type="dxa"/>
            <w:tcBorders>
              <w:top w:val="single" w:color="auto" w:sz="4" w:space="0"/>
              <w:left w:val="single" w:color="auto" w:sz="4" w:space="0"/>
              <w:bottom w:val="nil"/>
              <w:right w:val="single" w:color="auto" w:sz="4" w:space="0"/>
            </w:tcBorders>
            <w:vAlign w:val="center"/>
          </w:tcPr>
          <w:p w14:paraId="34F6FAF2">
            <w:pPr>
              <w:jc w:val="center"/>
              <w:rPr>
                <w:rFonts w:ascii="宋体"/>
                <w:szCs w:val="21"/>
              </w:rPr>
            </w:pPr>
            <w:r>
              <w:rPr>
                <w:rFonts w:hint="eastAsia" w:ascii="宋体"/>
                <w:szCs w:val="21"/>
              </w:rPr>
              <w:t>20</w:t>
            </w:r>
          </w:p>
        </w:tc>
        <w:tc>
          <w:tcPr>
            <w:tcW w:w="5882" w:type="dxa"/>
            <w:tcBorders>
              <w:top w:val="single" w:color="auto" w:sz="4" w:space="0"/>
              <w:left w:val="single" w:color="auto" w:sz="4" w:space="0"/>
              <w:bottom w:val="nil"/>
              <w:right w:val="single" w:color="auto" w:sz="4" w:space="0"/>
            </w:tcBorders>
            <w:vAlign w:val="center"/>
          </w:tcPr>
          <w:p w14:paraId="6BD6FFEB">
            <w:pPr>
              <w:tabs>
                <w:tab w:val="left" w:pos="7854"/>
              </w:tabs>
              <w:spacing w:line="280" w:lineRule="exact"/>
            </w:pPr>
            <w:r>
              <w:rPr>
                <w:rFonts w:hint="eastAsia"/>
              </w:rPr>
              <w:t>根据各投标人所提供的售后服务方案的合理性、实用性、响应性及承诺书等进行综合打分，综合评价优得20分，良17-18分，一般14-15分。</w:t>
            </w:r>
          </w:p>
        </w:tc>
      </w:tr>
      <w:tr w14:paraId="75E84C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004" w:hRule="atLeast"/>
          <w:jc w:val="center"/>
        </w:trPr>
        <w:tc>
          <w:tcPr>
            <w:tcW w:w="9138" w:type="dxa"/>
            <w:gridSpan w:val="5"/>
            <w:tcBorders>
              <w:top w:val="single" w:color="auto" w:sz="4" w:space="0"/>
              <w:left w:val="single" w:color="auto" w:sz="4" w:space="0"/>
              <w:bottom w:val="single" w:color="auto" w:sz="4" w:space="0"/>
              <w:right w:val="single" w:color="auto" w:sz="4" w:space="0"/>
            </w:tcBorders>
            <w:vAlign w:val="center"/>
          </w:tcPr>
          <w:p w14:paraId="11DE817E">
            <w:pPr>
              <w:rPr>
                <w:rFonts w:ascii="宋体"/>
                <w:szCs w:val="21"/>
              </w:rPr>
            </w:pPr>
            <w:r>
              <w:rPr>
                <w:rFonts w:hint="eastAsia" w:ascii="宋体" w:hAnsi="宋体"/>
              </w:rPr>
              <w:t>备注：</w:t>
            </w:r>
          </w:p>
          <w:p w14:paraId="2F4832BC">
            <w:pPr>
              <w:rPr>
                <w:rFonts w:ascii="宋体"/>
              </w:rPr>
            </w:pPr>
            <w:r>
              <w:rPr>
                <w:rFonts w:hint="eastAsia" w:ascii="宋体" w:hAnsi="宋体"/>
              </w:rPr>
              <w:t>1、通过初审者为有效投标。</w:t>
            </w:r>
          </w:p>
          <w:p w14:paraId="5D8F15FB">
            <w:pPr>
              <w:rPr>
                <w:rFonts w:ascii="宋体" w:hAnsi="宋体"/>
              </w:rPr>
            </w:pPr>
            <w:r>
              <w:rPr>
                <w:rFonts w:hint="eastAsia" w:ascii="宋体" w:hAnsi="宋体"/>
              </w:rPr>
              <w:t>2、评委打分超过得分界限或未按本方法赋分时，该评委的打分按废票处理。</w:t>
            </w:r>
          </w:p>
          <w:p w14:paraId="170BEA2F">
            <w:pPr>
              <w:rPr>
                <w:rFonts w:ascii="宋体"/>
                <w:szCs w:val="21"/>
              </w:rPr>
            </w:pPr>
            <w:r>
              <w:rPr>
                <w:rFonts w:hint="eastAsia" w:ascii="宋体" w:hAnsi="宋体"/>
              </w:rPr>
              <w:t>3、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3D14E840">
      <w:pPr>
        <w:pStyle w:val="72"/>
        <w:numPr>
          <w:ilvl w:val="0"/>
          <w:numId w:val="0"/>
        </w:numPr>
        <w:rPr>
          <w:rFonts w:ascii="宋体" w:hAnsi="宋体" w:eastAsia="宋体" w:cs="宋体"/>
          <w:b w:val="0"/>
          <w:bCs w:val="0"/>
          <w:sz w:val="24"/>
          <w:szCs w:val="24"/>
        </w:rPr>
      </w:pPr>
    </w:p>
    <w:p w14:paraId="06888979">
      <w:pPr>
        <w:pStyle w:val="72"/>
      </w:pPr>
      <w:r>
        <w:rPr>
          <w:rFonts w:hint="eastAsia"/>
        </w:rPr>
        <w:t>定标</w:t>
      </w:r>
    </w:p>
    <w:p w14:paraId="52609B0C">
      <w:pPr>
        <w:pStyle w:val="72"/>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本项目只产生1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2ACDD1C5">
      <w:pPr>
        <w:pStyle w:val="72"/>
      </w:pPr>
      <w:r>
        <w:rPr>
          <w:rFonts w:hint="eastAsia"/>
        </w:rPr>
        <w:t>废标及终止招标</w:t>
      </w:r>
    </w:p>
    <w:p w14:paraId="5EA8DFB9">
      <w:pPr>
        <w:spacing w:line="360" w:lineRule="auto"/>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16614AD">
      <w:pPr>
        <w:spacing w:line="360" w:lineRule="auto"/>
        <w:ind w:left="425" w:right="2" w:hanging="425"/>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投标人提供的有关资格、资质证明文件不合格、不真实或提供虚假投标材料；</w:t>
      </w:r>
    </w:p>
    <w:p w14:paraId="0869FB2E">
      <w:pPr>
        <w:spacing w:line="360" w:lineRule="auto"/>
        <w:ind w:left="425" w:right="2" w:hanging="425"/>
        <w:rPr>
          <w:rFonts w:ascii="宋体" w:hAnsi="宋体" w:cs="宋体"/>
          <w:color w:val="000000"/>
          <w:szCs w:val="21"/>
        </w:rPr>
      </w:pPr>
      <w:r>
        <w:rPr>
          <w:rFonts w:ascii="宋体" w:hAnsi="宋体" w:cs="宋体"/>
          <w:color w:val="000000"/>
          <w:szCs w:val="21"/>
        </w:rPr>
        <w:t>(2)</w:t>
      </w:r>
      <w:r>
        <w:rPr>
          <w:rFonts w:hint="eastAsia" w:ascii="宋体" w:hAnsi="宋体" w:cs="宋体"/>
          <w:color w:val="000000"/>
          <w:szCs w:val="21"/>
        </w:rPr>
        <w:t>投标人在报价有效期内撤回投标；</w:t>
      </w:r>
    </w:p>
    <w:p w14:paraId="08359BDE">
      <w:pPr>
        <w:spacing w:line="360" w:lineRule="auto"/>
        <w:ind w:left="425" w:right="2" w:hanging="425"/>
        <w:rPr>
          <w:rFonts w:ascii="宋体" w:hAnsi="宋体" w:cs="宋体"/>
          <w:color w:val="000000"/>
          <w:szCs w:val="21"/>
        </w:rPr>
      </w:pPr>
      <w:r>
        <w:rPr>
          <w:rFonts w:ascii="宋体" w:hAnsi="宋体" w:cs="宋体"/>
          <w:color w:val="000000"/>
          <w:szCs w:val="21"/>
        </w:rPr>
        <w:t>(3)</w:t>
      </w:r>
      <w:r>
        <w:rPr>
          <w:rFonts w:hint="eastAsia" w:ascii="宋体" w:hAnsi="宋体" w:cs="宋体"/>
          <w:color w:val="000000"/>
          <w:szCs w:val="21"/>
        </w:rPr>
        <w:t>在整个评标过程中，投标人有企图影响评标结果公正性的任何活动；</w:t>
      </w:r>
    </w:p>
    <w:p w14:paraId="483370BD">
      <w:pPr>
        <w:spacing w:line="360" w:lineRule="auto"/>
        <w:ind w:left="425" w:right="2" w:hanging="425"/>
        <w:rPr>
          <w:rFonts w:ascii="宋体" w:hAnsi="宋体" w:cs="宋体"/>
          <w:color w:val="000000"/>
          <w:szCs w:val="21"/>
        </w:rPr>
      </w:pPr>
      <w:r>
        <w:rPr>
          <w:rFonts w:ascii="宋体" w:hAnsi="宋体" w:cs="宋体"/>
          <w:color w:val="000000"/>
          <w:szCs w:val="21"/>
        </w:rPr>
        <w:t>(4)</w:t>
      </w:r>
      <w:r>
        <w:rPr>
          <w:rFonts w:hint="eastAsia" w:ascii="宋体" w:hAnsi="宋体" w:cs="宋体"/>
          <w:color w:val="000000"/>
          <w:szCs w:val="21"/>
        </w:rPr>
        <w:t>投标人以任何方式诋毁其他投标人；</w:t>
      </w:r>
      <w:r>
        <w:rPr>
          <w:rFonts w:ascii="宋体" w:hAnsi="宋体" w:cs="宋体"/>
          <w:color w:val="000000"/>
          <w:szCs w:val="21"/>
        </w:rPr>
        <w:t xml:space="preserve"> </w:t>
      </w:r>
    </w:p>
    <w:p w14:paraId="062B2707">
      <w:pPr>
        <w:spacing w:line="360" w:lineRule="auto"/>
        <w:ind w:left="425" w:right="2" w:hanging="425"/>
        <w:rPr>
          <w:rFonts w:ascii="宋体" w:hAnsi="宋体" w:cs="宋体"/>
          <w:color w:val="000000"/>
          <w:szCs w:val="21"/>
        </w:rPr>
      </w:pPr>
      <w:r>
        <w:rPr>
          <w:rFonts w:ascii="宋体" w:hAnsi="宋体" w:cs="宋体"/>
          <w:color w:val="000000"/>
          <w:szCs w:val="21"/>
        </w:rPr>
        <w:t>(5)</w:t>
      </w:r>
      <w:r>
        <w:rPr>
          <w:rFonts w:hint="eastAsia" w:ascii="宋体" w:hAnsi="宋体" w:cs="宋体"/>
          <w:color w:val="000000"/>
          <w:szCs w:val="21"/>
        </w:rPr>
        <w:t>投标人串通投标；</w:t>
      </w:r>
      <w:r>
        <w:rPr>
          <w:rFonts w:ascii="宋体" w:hAnsi="宋体" w:cs="宋体"/>
          <w:color w:val="000000"/>
          <w:szCs w:val="21"/>
        </w:rPr>
        <w:t xml:space="preserve"> </w:t>
      </w:r>
    </w:p>
    <w:p w14:paraId="45663D93">
      <w:pPr>
        <w:pStyle w:val="14"/>
        <w:spacing w:line="360" w:lineRule="auto"/>
        <w:ind w:left="425" w:hanging="425"/>
        <w:rPr>
          <w:rFonts w:hAnsi="宋体" w:cs="宋体"/>
          <w:szCs w:val="21"/>
        </w:rPr>
      </w:pPr>
      <w:r>
        <w:rPr>
          <w:rFonts w:hAnsi="宋体" w:cs="宋体"/>
          <w:szCs w:val="21"/>
        </w:rPr>
        <w:t>(6)</w:t>
      </w:r>
      <w:r>
        <w:rPr>
          <w:rFonts w:hint="eastAsia" w:hAnsi="宋体" w:cs="宋体"/>
          <w:color w:val="000000"/>
          <w:szCs w:val="21"/>
        </w:rPr>
        <w:t>投标人被举报、检举，并经招标人查实无误的；</w:t>
      </w:r>
    </w:p>
    <w:p w14:paraId="2E317080">
      <w:pPr>
        <w:spacing w:line="360" w:lineRule="auto"/>
        <w:ind w:left="425" w:right="2" w:hanging="425"/>
        <w:rPr>
          <w:rFonts w:ascii="宋体" w:hAnsi="宋体" w:cs="宋体"/>
          <w:color w:val="000000"/>
          <w:szCs w:val="21"/>
        </w:rPr>
      </w:pPr>
      <w:r>
        <w:rPr>
          <w:rFonts w:ascii="宋体" w:hAnsi="宋体" w:cs="宋体"/>
          <w:color w:val="000000"/>
          <w:szCs w:val="21"/>
        </w:rPr>
        <w:t>(7)</w:t>
      </w:r>
      <w:r>
        <w:rPr>
          <w:rFonts w:hint="eastAsia" w:ascii="宋体" w:hAnsi="宋体" w:cs="宋体"/>
          <w:color w:val="000000"/>
          <w:szCs w:val="21"/>
        </w:rPr>
        <w:t>以他人名义投标或者以其他方式弄虚作假，骗取中标的；</w:t>
      </w:r>
    </w:p>
    <w:p w14:paraId="0EBBD295">
      <w:pPr>
        <w:spacing w:line="360" w:lineRule="auto"/>
        <w:rPr>
          <w:rFonts w:ascii="宋体" w:hAnsi="宋体" w:cs="宋体"/>
          <w:szCs w:val="21"/>
        </w:rPr>
      </w:pPr>
      <w:r>
        <w:rPr>
          <w:rFonts w:ascii="宋体" w:hAnsi="宋体" w:cs="宋体"/>
          <w:szCs w:val="21"/>
        </w:rPr>
        <w:t>(8)</w:t>
      </w:r>
      <w:r>
        <w:rPr>
          <w:rFonts w:hint="eastAsia" w:ascii="宋体" w:hAnsi="宋体" w:cs="宋体"/>
          <w:szCs w:val="21"/>
        </w:rPr>
        <w:t>投标人负责人为同一人或者存在控股、管理关系的不同单位；</w:t>
      </w:r>
      <w:r>
        <w:rPr>
          <w:rFonts w:ascii="宋体" w:hAnsi="宋体" w:cs="宋体"/>
          <w:szCs w:val="21"/>
        </w:rPr>
        <w:t xml:space="preserve"> </w:t>
      </w:r>
    </w:p>
    <w:p w14:paraId="7566122A">
      <w:pPr>
        <w:rPr>
          <w:rFonts w:ascii="宋体" w:hAnsi="宋体" w:cs="宋体"/>
          <w:szCs w:val="21"/>
        </w:rPr>
      </w:pPr>
      <w:r>
        <w:rPr>
          <w:rFonts w:ascii="宋体" w:hAnsi="宋体" w:cs="宋体"/>
          <w:szCs w:val="21"/>
        </w:rPr>
        <w:t>(9)</w:t>
      </w:r>
      <w:r>
        <w:rPr>
          <w:rFonts w:hint="eastAsia" w:ascii="宋体" w:hAnsi="宋体" w:cs="宋体"/>
          <w:szCs w:val="21"/>
        </w:rPr>
        <w:t>有效投标不足三家；</w:t>
      </w:r>
      <w:r>
        <w:rPr>
          <w:rFonts w:ascii="宋体" w:hAnsi="宋体" w:cs="宋体"/>
          <w:szCs w:val="21"/>
        </w:rPr>
        <w:t xml:space="preserve"> </w:t>
      </w:r>
    </w:p>
    <w:p w14:paraId="2CBEDA89">
      <w:pPr>
        <w:spacing w:line="360" w:lineRule="auto"/>
        <w:ind w:left="425" w:right="2" w:hanging="425"/>
        <w:rPr>
          <w:rFonts w:ascii="宋体" w:hAnsi="宋体" w:cs="宋体"/>
          <w:szCs w:val="21"/>
        </w:rPr>
      </w:pPr>
      <w:r>
        <w:rPr>
          <w:rFonts w:ascii="宋体" w:hAnsi="宋体" w:cs="宋体"/>
          <w:szCs w:val="21"/>
        </w:rPr>
        <w:t>(10)</w:t>
      </w:r>
      <w:r>
        <w:rPr>
          <w:rFonts w:hint="eastAsia" w:ascii="宋体" w:hAnsi="宋体" w:cs="宋体"/>
          <w:szCs w:val="21"/>
        </w:rPr>
        <w:t>不同投标人的投标文件异常一致或者投标报价呈规律性差异的；</w:t>
      </w:r>
    </w:p>
    <w:p w14:paraId="375B54BB">
      <w:pPr>
        <w:spacing w:line="360" w:lineRule="auto"/>
        <w:ind w:left="425" w:right="2" w:hanging="425"/>
        <w:rPr>
          <w:rFonts w:ascii="宋体" w:hAnsi="宋体" w:cs="宋体"/>
          <w:szCs w:val="21"/>
        </w:rPr>
      </w:pPr>
      <w:r>
        <w:rPr>
          <w:rFonts w:ascii="宋体" w:hAnsi="宋体" w:cs="宋体"/>
          <w:szCs w:val="21"/>
        </w:rPr>
        <w:t>(11)</w:t>
      </w:r>
      <w:r>
        <w:rPr>
          <w:rFonts w:hint="eastAsia" w:ascii="宋体" w:hAnsi="宋体" w:cs="宋体"/>
          <w:szCs w:val="21"/>
        </w:rPr>
        <w:t>投标人报价均超过最高限价的；</w:t>
      </w:r>
    </w:p>
    <w:p w14:paraId="71CA9BE5">
      <w:pPr>
        <w:spacing w:line="360" w:lineRule="auto"/>
        <w:ind w:left="425" w:right="2" w:hanging="425"/>
        <w:rPr>
          <w:rFonts w:ascii="宋体" w:hAnsi="宋体" w:cs="宋体"/>
          <w:color w:val="000000"/>
          <w:szCs w:val="21"/>
        </w:rPr>
      </w:pPr>
      <w:r>
        <w:rPr>
          <w:rFonts w:ascii="宋体" w:hAnsi="宋体" w:cs="宋体"/>
          <w:color w:val="000000"/>
          <w:szCs w:val="21"/>
        </w:rPr>
        <w:t>(12)</w:t>
      </w:r>
      <w:r>
        <w:rPr>
          <w:rFonts w:hint="eastAsia" w:ascii="宋体" w:hAnsi="宋体" w:cs="宋体"/>
          <w:color w:val="000000"/>
          <w:szCs w:val="21"/>
        </w:rPr>
        <w:t>未按要求填报商务报价资料，对招标开展造成较大影响；</w:t>
      </w:r>
    </w:p>
    <w:p w14:paraId="733170ED">
      <w:pPr>
        <w:spacing w:line="360" w:lineRule="auto"/>
        <w:ind w:left="425" w:right="2" w:hanging="425"/>
        <w:rPr>
          <w:rFonts w:ascii="宋体" w:hAnsi="宋体" w:cs="宋体"/>
          <w:color w:val="000000"/>
          <w:szCs w:val="21"/>
        </w:rPr>
      </w:pPr>
      <w:r>
        <w:rPr>
          <w:rFonts w:ascii="宋体" w:hAnsi="宋体" w:cs="宋体"/>
          <w:color w:val="000000"/>
          <w:szCs w:val="21"/>
        </w:rPr>
        <w:t>(13)</w:t>
      </w:r>
      <w:r>
        <w:rPr>
          <w:rFonts w:hint="eastAsia" w:ascii="宋体" w:hAnsi="宋体" w:cs="宋体"/>
          <w:szCs w:val="21"/>
        </w:rPr>
        <w:t>未按照招标人规定的时间内在中国重汽e采通完成投标的；</w:t>
      </w:r>
    </w:p>
    <w:p w14:paraId="5F8D4989">
      <w:pPr>
        <w:spacing w:line="360" w:lineRule="auto"/>
        <w:ind w:left="425" w:right="2" w:hanging="425"/>
        <w:rPr>
          <w:rFonts w:ascii="宋体" w:hAnsi="宋体" w:cs="宋体"/>
          <w:color w:val="000000"/>
          <w:szCs w:val="21"/>
        </w:rPr>
      </w:pPr>
      <w:r>
        <w:rPr>
          <w:rFonts w:ascii="宋体" w:hAnsi="宋体" w:cs="宋体"/>
          <w:color w:val="000000"/>
          <w:szCs w:val="21"/>
        </w:rPr>
        <w:t>(14)</w:t>
      </w:r>
      <w:r>
        <w:rPr>
          <w:rFonts w:hint="eastAsia" w:ascii="宋体" w:hAnsi="宋体" w:cs="宋体"/>
          <w:color w:val="000000"/>
          <w:szCs w:val="21"/>
        </w:rPr>
        <w:t>法律、法规规定的其他情况。</w:t>
      </w:r>
    </w:p>
    <w:p w14:paraId="339B69E9">
      <w:pPr>
        <w:spacing w:line="360" w:lineRule="auto"/>
        <w:ind w:left="425" w:right="2" w:hanging="425"/>
        <w:rPr>
          <w:rFonts w:ascii="宋体" w:hAnsi="宋体" w:cs="宋体"/>
          <w:szCs w:val="21"/>
        </w:rPr>
      </w:pPr>
      <w:r>
        <w:rPr>
          <w:rFonts w:hint="eastAsia" w:ascii="宋体" w:hAnsi="宋体" w:cs="宋体"/>
          <w:szCs w:val="21"/>
        </w:rPr>
        <w:t>2</w:t>
      </w:r>
      <w:r>
        <w:rPr>
          <w:rFonts w:ascii="宋体" w:hAnsi="宋体" w:cs="宋体"/>
          <w:szCs w:val="21"/>
        </w:rPr>
        <w:t>.</w:t>
      </w:r>
      <w:r>
        <w:rPr>
          <w:rFonts w:hint="eastAsia" w:ascii="宋体" w:hAnsi="宋体" w:cs="宋体"/>
          <w:szCs w:val="21"/>
        </w:rPr>
        <w:t>出现下列情形之一，招标人有权否决所有投标人的投标，并终止招标。</w:t>
      </w:r>
    </w:p>
    <w:p w14:paraId="7C43928C">
      <w:pPr>
        <w:rPr>
          <w:rFonts w:ascii="宋体" w:hAnsi="宋体" w:cs="宋体"/>
          <w:b/>
          <w:bCs/>
          <w:color w:val="FF0000"/>
          <w:sz w:val="18"/>
          <w:szCs w:val="18"/>
        </w:rPr>
      </w:pPr>
      <w:r>
        <w:rPr>
          <w:rFonts w:ascii="宋体" w:hAnsi="宋体" w:cs="宋体"/>
          <w:szCs w:val="21"/>
        </w:rPr>
        <w:t>(</w:t>
      </w:r>
      <w:r>
        <w:rPr>
          <w:rFonts w:hint="eastAsia" w:ascii="宋体" w:hAnsi="宋体" w:cs="宋体"/>
          <w:szCs w:val="21"/>
        </w:rPr>
        <w:t>1</w:t>
      </w:r>
      <w:r>
        <w:rPr>
          <w:rFonts w:ascii="宋体" w:hAnsi="宋体" w:cs="宋体"/>
          <w:szCs w:val="21"/>
        </w:rPr>
        <w:t>)</w:t>
      </w:r>
      <w:r>
        <w:rPr>
          <w:rFonts w:hint="eastAsia" w:ascii="宋体" w:hAnsi="宋体" w:cs="宋体"/>
          <w:szCs w:val="21"/>
        </w:rPr>
        <w:t>符合条件的投标人或者对招标文件做实质响应的投标人不足三家的；</w:t>
      </w:r>
      <w:r>
        <w:rPr>
          <w:rFonts w:ascii="宋体" w:hAnsi="宋体" w:cs="宋体"/>
          <w:b/>
          <w:bCs/>
          <w:color w:val="FF0000"/>
          <w:sz w:val="18"/>
          <w:szCs w:val="18"/>
        </w:rPr>
        <w:t xml:space="preserve"> </w:t>
      </w:r>
    </w:p>
    <w:p w14:paraId="654098E1">
      <w:pPr>
        <w:spacing w:line="360" w:lineRule="auto"/>
        <w:ind w:left="425" w:right="2" w:hanging="425"/>
        <w:rPr>
          <w:rFonts w:ascii="宋体" w:hAnsi="宋体" w:cs="宋体"/>
          <w:szCs w:val="21"/>
        </w:rPr>
      </w:pPr>
      <w:r>
        <w:rPr>
          <w:rFonts w:ascii="宋体" w:hAnsi="宋体" w:cs="宋体"/>
          <w:szCs w:val="21"/>
        </w:rPr>
        <w:t>(</w:t>
      </w:r>
      <w:r>
        <w:rPr>
          <w:rFonts w:hint="eastAsia" w:ascii="宋体" w:hAnsi="宋体" w:cs="宋体"/>
          <w:szCs w:val="21"/>
        </w:rPr>
        <w:t>2</w:t>
      </w:r>
      <w:r>
        <w:rPr>
          <w:rFonts w:ascii="宋体" w:hAnsi="宋体" w:cs="宋体"/>
          <w:szCs w:val="21"/>
        </w:rPr>
        <w:t>)</w:t>
      </w:r>
      <w:r>
        <w:rPr>
          <w:rFonts w:hint="eastAsia" w:ascii="宋体" w:hAnsi="宋体" w:cs="宋体"/>
          <w:szCs w:val="21"/>
        </w:rPr>
        <w:t>出现影响采购公正的违法、违规行为的；</w:t>
      </w:r>
    </w:p>
    <w:p w14:paraId="1040C6E4">
      <w:pPr>
        <w:spacing w:line="360" w:lineRule="auto"/>
        <w:ind w:left="425" w:right="2" w:hanging="425"/>
        <w:rPr>
          <w:rFonts w:ascii="宋体" w:hAnsi="宋体" w:cs="宋体"/>
          <w:bCs/>
          <w:szCs w:val="21"/>
        </w:rPr>
      </w:pPr>
      <w:r>
        <w:rPr>
          <w:rFonts w:ascii="宋体" w:hAnsi="宋体" w:cs="宋体"/>
          <w:bCs/>
          <w:szCs w:val="21"/>
        </w:rPr>
        <w:t>(</w:t>
      </w:r>
      <w:r>
        <w:rPr>
          <w:rFonts w:hint="eastAsia" w:ascii="宋体" w:hAnsi="宋体" w:cs="宋体"/>
          <w:bCs/>
          <w:szCs w:val="21"/>
        </w:rPr>
        <w:t>3</w:t>
      </w:r>
      <w:r>
        <w:rPr>
          <w:rFonts w:ascii="宋体" w:hAnsi="宋体" w:cs="宋体"/>
          <w:bCs/>
          <w:szCs w:val="21"/>
        </w:rPr>
        <w:t>)</w:t>
      </w:r>
      <w:r>
        <w:rPr>
          <w:rFonts w:hint="eastAsia" w:ascii="宋体" w:hAnsi="宋体" w:cs="宋体"/>
          <w:bCs/>
          <w:szCs w:val="21"/>
        </w:rPr>
        <w:t>评标委员会经评审，认为所有投标都不符合招标文件要求的；</w:t>
      </w:r>
    </w:p>
    <w:p w14:paraId="02D695C8">
      <w:pPr>
        <w:spacing w:line="360" w:lineRule="auto"/>
        <w:ind w:left="425" w:right="2" w:hanging="425"/>
        <w:rPr>
          <w:rFonts w:ascii="宋体" w:hAnsi="宋体" w:cs="宋体"/>
          <w:bCs/>
          <w:szCs w:val="21"/>
        </w:rPr>
      </w:pPr>
      <w:r>
        <w:rPr>
          <w:rFonts w:ascii="宋体" w:hAnsi="宋体" w:cs="宋体"/>
          <w:bCs/>
          <w:szCs w:val="21"/>
        </w:rPr>
        <w:t>(</w:t>
      </w:r>
      <w:r>
        <w:rPr>
          <w:rFonts w:hint="eastAsia" w:ascii="宋体" w:hAnsi="宋体" w:cs="宋体"/>
          <w:bCs/>
          <w:szCs w:val="21"/>
        </w:rPr>
        <w:t>4</w:t>
      </w:r>
      <w:r>
        <w:rPr>
          <w:rFonts w:ascii="宋体" w:hAnsi="宋体" w:cs="宋体"/>
          <w:bCs/>
          <w:szCs w:val="21"/>
        </w:rPr>
        <w:t>)</w:t>
      </w:r>
      <w:r>
        <w:rPr>
          <w:rFonts w:hint="eastAsia" w:ascii="宋体" w:hAnsi="宋体" w:cs="宋体"/>
          <w:bCs/>
          <w:szCs w:val="21"/>
        </w:rPr>
        <w:t>因重大变故，采购任务取消的</w:t>
      </w:r>
      <w:bookmarkStart w:id="16" w:name="OLE_LINK28"/>
      <w:bookmarkStart w:id="17" w:name="OLE_LINK25"/>
      <w:bookmarkStart w:id="18" w:name="OLE_LINK29"/>
      <w:bookmarkStart w:id="19" w:name="OLE_LINK26"/>
      <w:bookmarkStart w:id="20" w:name="OLE_LINK27"/>
      <w:r>
        <w:rPr>
          <w:rFonts w:hint="eastAsia" w:ascii="宋体" w:hAnsi="宋体" w:cs="宋体"/>
          <w:bCs/>
          <w:szCs w:val="21"/>
        </w:rPr>
        <w:t>；</w:t>
      </w:r>
      <w:bookmarkEnd w:id="16"/>
      <w:bookmarkEnd w:id="17"/>
      <w:bookmarkEnd w:id="18"/>
      <w:bookmarkEnd w:id="19"/>
      <w:bookmarkEnd w:id="20"/>
    </w:p>
    <w:p w14:paraId="00FEE0C4">
      <w:pPr>
        <w:pStyle w:val="14"/>
        <w:spacing w:line="360" w:lineRule="auto"/>
        <w:ind w:left="425" w:hanging="425"/>
        <w:rPr>
          <w:rFonts w:hAnsi="宋体" w:cs="宋体"/>
          <w:bCs/>
          <w:szCs w:val="21"/>
        </w:rPr>
      </w:pPr>
      <w:r>
        <w:rPr>
          <w:rFonts w:hAnsi="宋体" w:cs="宋体"/>
          <w:bCs/>
          <w:szCs w:val="21"/>
        </w:rPr>
        <w:t>(</w:t>
      </w:r>
      <w:r>
        <w:rPr>
          <w:rFonts w:hint="eastAsia" w:hAnsi="宋体" w:cs="宋体"/>
          <w:bCs/>
          <w:szCs w:val="21"/>
        </w:rPr>
        <w:t>5</w:t>
      </w:r>
      <w:r>
        <w:rPr>
          <w:rFonts w:hAnsi="宋体" w:cs="宋体"/>
          <w:bCs/>
          <w:szCs w:val="21"/>
        </w:rPr>
        <w:t>)</w:t>
      </w:r>
      <w:r>
        <w:rPr>
          <w:rFonts w:hint="eastAsia" w:hAnsi="宋体" w:cs="宋体"/>
          <w:bCs/>
          <w:szCs w:val="21"/>
        </w:rPr>
        <w:t>招标人认为其他应终止招标的情形。</w:t>
      </w:r>
    </w:p>
    <w:p w14:paraId="10D4B2BF">
      <w:pPr>
        <w:spacing w:line="360" w:lineRule="auto"/>
        <w:rPr>
          <w:rFonts w:hint="eastAsia" w:ascii="宋体" w:hAnsi="宋体" w:cs="宋体"/>
          <w:color w:val="000000"/>
          <w:szCs w:val="21"/>
        </w:rPr>
      </w:pPr>
      <w:r>
        <w:rPr>
          <w:rFonts w:hint="eastAsia" w:ascii="宋体" w:hAnsi="宋体" w:cs="宋体"/>
          <w:szCs w:val="21"/>
        </w:rPr>
        <w:t>3</w:t>
      </w:r>
      <w:r>
        <w:rPr>
          <w:szCs w:val="21"/>
        </w:rPr>
        <w:t>.</w:t>
      </w:r>
      <w:r>
        <w:rPr>
          <w:rFonts w:hint="eastAsia" w:ascii="宋体" w:hAnsi="宋体" w:cs="宋体"/>
          <w:color w:val="000000"/>
          <w:szCs w:val="21"/>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62928386">
      <w:pPr>
        <w:spacing w:line="360" w:lineRule="auto"/>
        <w:rPr>
          <w:rFonts w:hint="eastAsia" w:ascii="宋体" w:hAnsi="宋体" w:cs="宋体"/>
          <w:color w:val="000000"/>
          <w:szCs w:val="21"/>
        </w:rPr>
      </w:pPr>
    </w:p>
    <w:p w14:paraId="1F480805">
      <w:pPr>
        <w:pStyle w:val="72"/>
      </w:pPr>
      <w:r>
        <w:rPr>
          <w:rFonts w:hint="eastAsia"/>
        </w:rPr>
        <w:t>合同签订</w:t>
      </w:r>
    </w:p>
    <w:p w14:paraId="53B8E376">
      <w:pPr>
        <w:spacing w:line="360" w:lineRule="auto"/>
        <w:rPr>
          <w:rFonts w:ascii="宋体" w:hAnsi="宋体" w:cs="宋体"/>
          <w:color w:val="000000"/>
          <w:szCs w:val="21"/>
        </w:rPr>
      </w:pPr>
      <w:r>
        <w:rPr>
          <w:rFonts w:hint="eastAsia" w:ascii="宋体" w:hAnsi="宋体" w:cs="宋体"/>
          <w:color w:val="000000"/>
          <w:szCs w:val="21"/>
        </w:rPr>
        <w:t>1.招标人根据评标工作小组的评标结果确定中标人，在重汽e采通平台公布中标结果，并发送中标通知。</w:t>
      </w:r>
    </w:p>
    <w:p w14:paraId="3ADD083B">
      <w:pPr>
        <w:spacing w:line="360" w:lineRule="auto"/>
        <w:rPr>
          <w:rFonts w:ascii="宋体" w:hAnsi="宋体" w:cs="宋体"/>
          <w:color w:val="000000"/>
          <w:szCs w:val="21"/>
        </w:rPr>
      </w:pPr>
      <w:r>
        <w:rPr>
          <w:rFonts w:hint="eastAsia" w:ascii="宋体" w:hAnsi="宋体" w:cs="宋体"/>
          <w:color w:val="000000"/>
          <w:szCs w:val="21"/>
        </w:rPr>
        <w:t>2.中标人应该在中标通知书规定的时间、地点与招标人签订采购合同，否则按照开标后撤回投标处理。</w:t>
      </w:r>
    </w:p>
    <w:p w14:paraId="2F6367DF">
      <w:pPr>
        <w:spacing w:line="360" w:lineRule="auto"/>
        <w:rPr>
          <w:rFonts w:ascii="宋体" w:hAnsi="宋体" w:cs="宋体"/>
          <w:color w:val="000000"/>
          <w:szCs w:val="21"/>
        </w:rPr>
      </w:pPr>
      <w:r>
        <w:rPr>
          <w:rFonts w:hint="eastAsia" w:ascii="宋体" w:hAnsi="宋体" w:cs="宋体"/>
          <w:color w:val="000000"/>
          <w:szCs w:val="21"/>
        </w:rPr>
        <w:t>3.中标人应当按照合同约定的履约责任，在保证质量的前提下完成中标项目，不得将中标项目转包或分包给他人，否则视为违约，招标人有权解除合同。</w:t>
      </w:r>
    </w:p>
    <w:p w14:paraId="2BBC869B">
      <w:pPr>
        <w:spacing w:line="360" w:lineRule="auto"/>
        <w:rPr>
          <w:rFonts w:ascii="宋体" w:hAnsi="宋体" w:cs="宋体"/>
          <w:b/>
          <w:szCs w:val="21"/>
        </w:rPr>
      </w:pPr>
      <w:r>
        <w:rPr>
          <w:rFonts w:hint="eastAsia" w:ascii="宋体" w:hAnsi="宋体" w:cs="宋体"/>
          <w:b/>
          <w:szCs w:val="21"/>
        </w:rPr>
        <w:t>4.中标人由于履行义务的能力或信用有严重缺陷，招标人有权取消其中标资格，招标人将从中标候选单位中依序重新确定中标人，或重新组织招标；</w:t>
      </w:r>
    </w:p>
    <w:p w14:paraId="020F6B8E">
      <w:pPr>
        <w:spacing w:line="360" w:lineRule="auto"/>
        <w:rPr>
          <w:rFonts w:ascii="宋体" w:hAnsi="宋体" w:cs="宋体"/>
          <w:color w:val="000000"/>
          <w:szCs w:val="21"/>
        </w:rPr>
      </w:pPr>
      <w:r>
        <w:rPr>
          <w:rFonts w:hint="eastAsia" w:ascii="宋体" w:hAnsi="宋体" w:cs="宋体"/>
          <w:b/>
          <w:szCs w:val="21"/>
        </w:rPr>
        <w:t>5.合同以双方最终签署的版本为准。</w:t>
      </w:r>
    </w:p>
    <w:p w14:paraId="65146B93">
      <w:pPr>
        <w:pStyle w:val="72"/>
      </w:pPr>
      <w:r>
        <w:rPr>
          <w:rFonts w:hint="eastAsia"/>
        </w:rPr>
        <w:t>交货及付款</w:t>
      </w:r>
    </w:p>
    <w:p w14:paraId="5BB2258C">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交货方式：甲方根据需求向乙方下发需求通知，乙方按照通知要求的印刷品类耗材的种类、数量、规格、时间等送达中国重汽集团大同齿轮有限公司。</w:t>
      </w:r>
    </w:p>
    <w:p w14:paraId="0E76DAA7">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付款方式：银行转账。</w:t>
      </w:r>
    </w:p>
    <w:p w14:paraId="25D367C6">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付款节点：100%：乙方完成甲方的需求，乙方开具合同价款100%的收据并增值税专用发票，经甲方核对无误后支付。</w:t>
      </w:r>
    </w:p>
    <w:p w14:paraId="03D5AF90">
      <w:pPr>
        <w:pStyle w:val="72"/>
      </w:pPr>
      <w:r>
        <w:rPr>
          <w:rFonts w:hint="eastAsia"/>
        </w:rPr>
        <w:t>本次招标最终解释权归中国重汽集团大同齿轮有限公司。</w:t>
      </w:r>
    </w:p>
    <w:p w14:paraId="03C4B7F1">
      <w:pPr>
        <w:pStyle w:val="76"/>
      </w:pPr>
    </w:p>
    <w:p w14:paraId="3CABF50D">
      <w:pPr>
        <w:pStyle w:val="71"/>
        <w:jc w:val="both"/>
      </w:pPr>
      <w:bookmarkStart w:id="21" w:name="_Toc47976607"/>
    </w:p>
    <w:p w14:paraId="0C94903B">
      <w:pPr>
        <w:widowControl/>
        <w:jc w:val="left"/>
        <w:rPr>
          <w:rFonts w:ascii="黑体" w:hAnsi="Courier New" w:eastAsia="黑体"/>
          <w:b/>
          <w:bCs/>
          <w:sz w:val="36"/>
          <w:szCs w:val="36"/>
        </w:rPr>
      </w:pPr>
      <w:r>
        <w:br w:type="page"/>
      </w:r>
    </w:p>
    <w:p w14:paraId="71A35374">
      <w:pPr>
        <w:pStyle w:val="71"/>
      </w:pPr>
      <w:bookmarkStart w:id="22" w:name="_Toc1910"/>
      <w:r>
        <w:rPr>
          <w:rFonts w:hint="eastAsia"/>
        </w:rPr>
        <w:t>第二部分　</w:t>
      </w:r>
      <w:bookmarkEnd w:id="21"/>
      <w:r>
        <w:rPr>
          <w:rFonts w:hint="eastAsia"/>
        </w:rPr>
        <w:t>技术标书</w:t>
      </w:r>
      <w:bookmarkEnd w:id="22"/>
    </w:p>
    <w:p w14:paraId="4A841832">
      <w:pPr>
        <w:pStyle w:val="14"/>
        <w:spacing w:line="360" w:lineRule="auto"/>
        <w:rPr>
          <w:rFonts w:ascii="黑体" w:hAnsi="黑体" w:eastAsia="黑体" w:cs="黑体"/>
          <w:b/>
          <w:sz w:val="28"/>
          <w:szCs w:val="28"/>
        </w:rPr>
      </w:pPr>
      <w:r>
        <w:rPr>
          <w:rFonts w:hint="eastAsia" w:ascii="黑体" w:hAnsi="黑体" w:eastAsia="黑体" w:cs="黑体"/>
          <w:b/>
          <w:bCs/>
          <w:sz w:val="28"/>
          <w:szCs w:val="28"/>
        </w:rPr>
        <w:t>一、项目名称</w:t>
      </w:r>
    </w:p>
    <w:p w14:paraId="08F0C5CE">
      <w:pPr>
        <w:pStyle w:val="26"/>
        <w:spacing w:line="360" w:lineRule="auto"/>
        <w:ind w:firstLine="420" w:firstLineChars="200"/>
        <w:rPr>
          <w:rFonts w:cs="Arial"/>
        </w:rPr>
      </w:pPr>
      <w:r>
        <w:rPr>
          <w:rFonts w:hint="eastAsia" w:cs="Arial"/>
          <w:sz w:val="21"/>
          <w:szCs w:val="21"/>
        </w:rPr>
        <w:t>项目名称：中国重汽集团大同齿轮有限公司</w:t>
      </w:r>
      <w:r>
        <w:rPr>
          <w:rFonts w:hint="eastAsia"/>
          <w:sz w:val="21"/>
          <w:szCs w:val="16"/>
        </w:rPr>
        <w:t>印刷品类耗材采购项目</w:t>
      </w:r>
    </w:p>
    <w:p w14:paraId="58B0E7A8">
      <w:pPr>
        <w:pStyle w:val="14"/>
        <w:spacing w:line="360" w:lineRule="auto"/>
        <w:rPr>
          <w:rFonts w:hAnsi="宋体"/>
          <w:b/>
          <w:bCs/>
          <w:sz w:val="28"/>
          <w:szCs w:val="28"/>
        </w:rPr>
      </w:pPr>
      <w:r>
        <w:rPr>
          <w:rFonts w:hint="eastAsia" w:ascii="黑体" w:hAnsi="黑体" w:eastAsia="黑体" w:cs="黑体"/>
          <w:b/>
          <w:bCs/>
          <w:sz w:val="28"/>
          <w:szCs w:val="28"/>
        </w:rPr>
        <w:t>二、招标内容</w:t>
      </w:r>
    </w:p>
    <w:p w14:paraId="2AD495A6">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为保障公司日常运营中对各类印刷品的稳定供应和质量要求，依据集团公司采购管理相关规定，现拟对印刷品耗材采购项目进行公开招标。本次招标旨在择优选定具备相应资质、生产能力和服务水平的供应商，确保印刷品按时、按质、按量供应，满足公司各部门生产、日常办公及业务开展的需要。</w:t>
      </w:r>
    </w:p>
    <w:p w14:paraId="790C7A4D">
      <w:pPr>
        <w:rPr>
          <w:rFonts w:ascii="黑体" w:hAnsi="黑体" w:eastAsia="黑体" w:cs="黑体"/>
          <w:b/>
          <w:bCs/>
          <w:sz w:val="28"/>
          <w:szCs w:val="28"/>
        </w:rPr>
      </w:pPr>
      <w:r>
        <w:rPr>
          <w:rFonts w:hint="eastAsia" w:ascii="黑体" w:hAnsi="黑体" w:eastAsia="黑体" w:cs="黑体"/>
          <w:b/>
          <w:bCs/>
          <w:sz w:val="28"/>
          <w:szCs w:val="28"/>
        </w:rPr>
        <w:t>三、项目进度</w:t>
      </w:r>
    </w:p>
    <w:p w14:paraId="583E78D0">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自中标通知书发出之日起30日内完成合同签订，招标方根据业务需求向中标方下发通知，中标方需按照通知要求的印刷品类耗材的种类、数量、型号、时间等送达指定地点。</w:t>
      </w:r>
    </w:p>
    <w:p w14:paraId="20AB55ED">
      <w:pPr>
        <w:rPr>
          <w:rFonts w:ascii="黑体" w:hAnsi="黑体" w:eastAsia="黑体" w:cs="黑体"/>
          <w:b/>
          <w:bCs/>
          <w:sz w:val="28"/>
          <w:szCs w:val="28"/>
        </w:rPr>
      </w:pPr>
      <w:r>
        <w:rPr>
          <w:rFonts w:hint="eastAsia" w:ascii="黑体" w:hAnsi="黑体" w:eastAsia="黑体" w:cs="黑体"/>
          <w:b/>
          <w:bCs/>
          <w:sz w:val="28"/>
          <w:szCs w:val="28"/>
        </w:rPr>
        <w:t>四、验收标准</w:t>
      </w:r>
    </w:p>
    <w:p w14:paraId="0E99C9E3">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1、实物核对：规格、型号、数量、包装须与合同及订单一致，无破损、受潮、过期等瑕疵。</w:t>
      </w:r>
    </w:p>
    <w:p w14:paraId="773CBCE5">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2、抽样验收：按批次或比例随机抽检，如合格率低于约定值（如95%），则整批退回或换货。</w:t>
      </w:r>
    </w:p>
    <w:p w14:paraId="063A49D3">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3、验收流程：由采购方组织人员现场验收，不合格品须在规定时间内（如3-5个工作日）更换，费用由供应商承担。</w:t>
      </w:r>
    </w:p>
    <w:p w14:paraId="431BB0E9">
      <w:pPr>
        <w:pStyle w:val="76"/>
        <w:numPr>
          <w:ilvl w:val="0"/>
          <w:numId w:val="28"/>
        </w:numPr>
        <w:rPr>
          <w:b/>
          <w:bCs/>
        </w:rPr>
      </w:pPr>
      <w:r>
        <w:rPr>
          <w:rFonts w:hint="eastAsia"/>
          <w:b/>
          <w:bCs/>
        </w:rPr>
        <w:t>质量要求及售后服务</w:t>
      </w:r>
    </w:p>
    <w:p w14:paraId="1910A216">
      <w:pPr>
        <w:numPr>
          <w:ilvl w:val="0"/>
          <w:numId w:val="29"/>
        </w:numPr>
        <w:spacing w:line="360" w:lineRule="auto"/>
        <w:ind w:firstLine="420" w:firstLineChars="200"/>
        <w:jc w:val="left"/>
        <w:rPr>
          <w:rFonts w:ascii="宋体" w:hAnsi="宋体" w:cs="宋体"/>
          <w:bCs/>
          <w:kern w:val="0"/>
          <w:szCs w:val="21"/>
        </w:rPr>
      </w:pPr>
      <w:r>
        <w:rPr>
          <w:rFonts w:hint="eastAsia" w:ascii="宋体" w:hAnsi="宋体" w:cs="宋体"/>
          <w:bCs/>
          <w:kern w:val="0"/>
          <w:szCs w:val="21"/>
        </w:rPr>
        <w:t>保证交付招标方的印刷品类耗材符合相关的技术规范，必须确保是全新的原装正品。</w:t>
      </w:r>
    </w:p>
    <w:p w14:paraId="0D20F3D8">
      <w:pPr>
        <w:numPr>
          <w:ilvl w:val="0"/>
          <w:numId w:val="29"/>
        </w:numPr>
        <w:spacing w:line="360" w:lineRule="auto"/>
        <w:ind w:firstLine="420" w:firstLineChars="200"/>
        <w:jc w:val="left"/>
        <w:rPr>
          <w:rFonts w:ascii="宋体" w:hAnsi="宋体" w:cs="宋体"/>
          <w:bCs/>
          <w:kern w:val="0"/>
          <w:szCs w:val="21"/>
        </w:rPr>
      </w:pPr>
      <w:r>
        <w:rPr>
          <w:rFonts w:hint="eastAsia" w:ascii="宋体" w:hAnsi="宋体" w:cs="宋体"/>
          <w:bCs/>
          <w:kern w:val="0"/>
          <w:szCs w:val="21"/>
        </w:rPr>
        <w:t>对于中标方所提供的印刷品类耗材，招标方使用时发现有质量问题，中标方应在甲方要求的时间内无条件予以免费调换或退货。</w:t>
      </w:r>
    </w:p>
    <w:p w14:paraId="46BCB857">
      <w:pPr>
        <w:spacing w:line="360" w:lineRule="auto"/>
        <w:ind w:firstLine="420" w:firstLineChars="200"/>
        <w:jc w:val="left"/>
        <w:rPr>
          <w:b/>
          <w:bCs/>
        </w:rPr>
      </w:pPr>
      <w:r>
        <w:rPr>
          <w:rFonts w:hint="eastAsia" w:ascii="宋体" w:hAnsi="宋体" w:cs="宋体"/>
          <w:bCs/>
          <w:kern w:val="0"/>
          <w:szCs w:val="21"/>
        </w:rPr>
        <w:t>3、中标方须确保以附表中最低价格供应所经营的印刷品耗材。</w:t>
      </w:r>
    </w:p>
    <w:p w14:paraId="44B70C9D">
      <w:pPr>
        <w:pStyle w:val="76"/>
        <w:rPr>
          <w:b/>
          <w:bCs/>
        </w:rPr>
      </w:pPr>
    </w:p>
    <w:p w14:paraId="408C5695">
      <w:pPr>
        <w:pStyle w:val="76"/>
        <w:rPr>
          <w:b/>
          <w:bCs/>
        </w:rPr>
      </w:pPr>
    </w:p>
    <w:p w14:paraId="3EC0CB10">
      <w:bookmarkStart w:id="23" w:name="_Toc47976609"/>
      <w:bookmarkStart w:id="24" w:name="_Toc20595"/>
    </w:p>
    <w:p w14:paraId="5433A929">
      <w:r>
        <w:rPr>
          <w:rFonts w:hint="eastAsia"/>
        </w:rPr>
        <w:br w:type="page"/>
      </w:r>
    </w:p>
    <w:p w14:paraId="6CD6EEEB">
      <w:pPr>
        <w:pStyle w:val="71"/>
      </w:pPr>
      <w:r>
        <w:rPr>
          <w:rFonts w:hint="eastAsia"/>
        </w:rPr>
        <w:t>第三部分　合同主要条款</w:t>
      </w:r>
      <w:bookmarkEnd w:id="23"/>
      <w:bookmarkEnd w:id="24"/>
    </w:p>
    <w:p w14:paraId="7A68AC8E">
      <w:pPr>
        <w:pStyle w:val="72"/>
        <w:numPr>
          <w:ilvl w:val="0"/>
          <w:numId w:val="30"/>
        </w:numPr>
        <w:ind w:left="420"/>
      </w:pPr>
      <w:bookmarkStart w:id="25" w:name="_Toc47976610"/>
      <w:r>
        <w:rPr>
          <w:rFonts w:hint="eastAsia"/>
        </w:rPr>
        <w:t>标的、数量、交货期</w:t>
      </w:r>
      <w:bookmarkEnd w:id="25"/>
    </w:p>
    <w:p w14:paraId="2C734E9E">
      <w:pPr>
        <w:pStyle w:val="72"/>
      </w:pPr>
      <w:bookmarkStart w:id="26" w:name="_Toc47976611"/>
      <w:r>
        <w:rPr>
          <w:rFonts w:hint="eastAsia"/>
        </w:rPr>
        <w:t>交货地点</w:t>
      </w:r>
      <w:bookmarkEnd w:id="26"/>
    </w:p>
    <w:p w14:paraId="67000319">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中国重汽集团大同齿轮有限公司。</w:t>
      </w:r>
    </w:p>
    <w:p w14:paraId="73D30E09">
      <w:pPr>
        <w:pStyle w:val="72"/>
      </w:pPr>
      <w:bookmarkStart w:id="27" w:name="_Toc47976612"/>
      <w:r>
        <w:rPr>
          <w:rFonts w:hint="eastAsia"/>
        </w:rPr>
        <w:t>价款及付款方式</w:t>
      </w:r>
      <w:bookmarkEnd w:id="27"/>
    </w:p>
    <w:p w14:paraId="0EF1D66E">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标方应具有1个月的资金垫付能力，供货后经招标方验收合格，招标方可在中标方开具发票后经财务审核以现金转账方式立即付款。结款时中标方必须提供符合招标方要求的增值税专用发票，如国家出台新政策对增值税率进行了调整，则不含税价款不变，本合同含税价款在不含税价基础上根据国家最新税法进行相应的调整。因发票违规给甲方造成的增值税、所得税等损失，由中标方承担相关责任，包括但不限于税款、滞纳金、罚款及其它相关损失。</w:t>
      </w:r>
    </w:p>
    <w:p w14:paraId="24A4413D">
      <w:pPr>
        <w:pStyle w:val="72"/>
      </w:pPr>
      <w:bookmarkStart w:id="28" w:name="_Toc47976613"/>
      <w:r>
        <w:rPr>
          <w:rFonts w:hint="eastAsia"/>
        </w:rPr>
        <w:t>质量要求、保修期及售后服务</w:t>
      </w:r>
      <w:bookmarkEnd w:id="28"/>
    </w:p>
    <w:p w14:paraId="2E823EF8">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1、保证交付招标方的印刷品类耗材符合相关的技术规范，必须确保是全新的原装正品。</w:t>
      </w:r>
    </w:p>
    <w:p w14:paraId="104B2D61">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2、对于中标方所提供的印刷品类耗材，招标方使用时发现有质量问题，中标方应在招标方要求的时间内无条件予以免费调换或退货。</w:t>
      </w:r>
    </w:p>
    <w:p w14:paraId="4033CEEC">
      <w:pPr>
        <w:spacing w:line="360" w:lineRule="auto"/>
        <w:ind w:firstLine="420" w:firstLineChars="200"/>
        <w:jc w:val="left"/>
      </w:pPr>
      <w:r>
        <w:rPr>
          <w:rFonts w:hint="eastAsia" w:ascii="宋体" w:hAnsi="宋体" w:cs="宋体"/>
          <w:bCs/>
          <w:kern w:val="0"/>
          <w:szCs w:val="21"/>
        </w:rPr>
        <w:t>3、中标方必须确保以附表中最低价格供应所经营的印刷品耗材。</w:t>
      </w:r>
    </w:p>
    <w:p w14:paraId="014B48F8">
      <w:pPr>
        <w:pStyle w:val="72"/>
      </w:pPr>
      <w:r>
        <w:rPr>
          <w:rFonts w:hint="eastAsia"/>
        </w:rPr>
        <w:t>违约责任</w:t>
      </w:r>
    </w:p>
    <w:p w14:paraId="55A89CCB">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中标方在合同期内，如果出现违约行为或因质量、价格、服务等问题被招标方累计投诉三次以上，招标方有权终止本合同，另选他家，同时中标方应当赔偿因此给招标方带来的损失。</w:t>
      </w:r>
    </w:p>
    <w:p w14:paraId="69DB1D1C">
      <w:pPr>
        <w:pStyle w:val="72"/>
      </w:pPr>
      <w:r>
        <w:rPr>
          <w:rFonts w:hint="eastAsia"/>
        </w:rPr>
        <w:t>争议解决方式</w:t>
      </w:r>
    </w:p>
    <w:p w14:paraId="758A22E7">
      <w:pPr>
        <w:pStyle w:val="72"/>
        <w:numPr>
          <w:ilvl w:val="0"/>
          <w:numId w:val="0"/>
        </w:numPr>
        <w:ind w:firstLine="420" w:firstLineChars="200"/>
      </w:pPr>
      <w:r>
        <w:rPr>
          <w:rFonts w:hint="eastAsia" w:ascii="宋体" w:hAnsi="宋体" w:eastAsia="宋体" w:cs="宋体"/>
          <w:b w:val="0"/>
          <w:kern w:val="0"/>
          <w:sz w:val="21"/>
          <w:szCs w:val="21"/>
        </w:rPr>
        <w:t>合同履行过程中若发生争议，双方协商解决，协商不成，可向招标方所在地人民法院起诉。</w:t>
      </w:r>
    </w:p>
    <w:p w14:paraId="7E241565">
      <w:pPr>
        <w:pStyle w:val="72"/>
      </w:pPr>
      <w:r>
        <w:rPr>
          <w:rFonts w:hint="eastAsia"/>
        </w:rPr>
        <w:t>合同期限</w:t>
      </w:r>
    </w:p>
    <w:p w14:paraId="34486E3D">
      <w:pPr>
        <w:pStyle w:val="76"/>
        <w:ind w:firstLine="420" w:firstLineChars="200"/>
      </w:pPr>
      <w:r>
        <w:rPr>
          <w:rFonts w:hint="eastAsia"/>
        </w:rPr>
        <w:t>合同期限为2026年</w:t>
      </w:r>
      <w:r>
        <w:rPr>
          <w:rFonts w:hint="eastAsia"/>
          <w:lang w:val="en-US" w:eastAsia="zh-CN"/>
        </w:rPr>
        <w:t>10</w:t>
      </w:r>
      <w:r>
        <w:rPr>
          <w:rFonts w:hint="eastAsia"/>
        </w:rPr>
        <w:t>月1日至2027年</w:t>
      </w:r>
      <w:r>
        <w:rPr>
          <w:rFonts w:hint="eastAsia"/>
          <w:lang w:val="en-US" w:eastAsia="zh-CN"/>
        </w:rPr>
        <w:t>9</w:t>
      </w:r>
      <w:r>
        <w:rPr>
          <w:rFonts w:hint="eastAsia"/>
        </w:rPr>
        <w:t>月3</w:t>
      </w:r>
      <w:r>
        <w:rPr>
          <w:rFonts w:hint="eastAsia"/>
          <w:lang w:val="en-US" w:eastAsia="zh-CN"/>
        </w:rPr>
        <w:t>0</w:t>
      </w:r>
      <w:r>
        <w:rPr>
          <w:rFonts w:hint="eastAsia"/>
        </w:rPr>
        <w:t>日。</w:t>
      </w:r>
    </w:p>
    <w:p w14:paraId="55D8F314">
      <w:pPr>
        <w:pStyle w:val="76"/>
        <w:ind w:firstLine="420" w:firstLineChars="200"/>
      </w:pPr>
    </w:p>
    <w:p w14:paraId="4FE35C0F">
      <w:bookmarkStart w:id="29" w:name="_Toc47976615"/>
      <w:bookmarkStart w:id="30" w:name="_Toc5925"/>
      <w:r>
        <w:rPr>
          <w:rFonts w:hint="eastAsia"/>
        </w:rPr>
        <w:br w:type="page"/>
      </w:r>
    </w:p>
    <w:p w14:paraId="68DD2426">
      <w:pPr>
        <w:pStyle w:val="71"/>
      </w:pPr>
      <w:r>
        <w:rPr>
          <w:rFonts w:hint="eastAsia"/>
        </w:rPr>
        <w:t>第四部分　</w:t>
      </w:r>
      <w:bookmarkEnd w:id="29"/>
      <w:r>
        <w:rPr>
          <w:rFonts w:hint="eastAsia"/>
        </w:rPr>
        <w:t>投标文件附件</w:t>
      </w:r>
      <w:bookmarkEnd w:id="30"/>
    </w:p>
    <w:p w14:paraId="4F79A090">
      <w:pPr>
        <w:pStyle w:val="71"/>
        <w:jc w:val="left"/>
        <w:rPr>
          <w:rFonts w:ascii="宋体" w:hAnsi="宋体" w:eastAsia="宋体" w:cs="宋体"/>
          <w:sz w:val="32"/>
          <w:szCs w:val="32"/>
        </w:rPr>
      </w:pPr>
      <w:bookmarkStart w:id="31" w:name="_Toc4225"/>
      <w:bookmarkStart w:id="32" w:name="_Toc47976616"/>
      <w:r>
        <w:rPr>
          <w:rFonts w:hint="eastAsia" w:ascii="宋体" w:hAnsi="宋体" w:eastAsia="宋体" w:cs="宋体"/>
          <w:sz w:val="32"/>
          <w:szCs w:val="32"/>
        </w:rPr>
        <w:t>附件</w:t>
      </w:r>
      <w:bookmarkEnd w:id="31"/>
      <w:bookmarkEnd w:id="32"/>
      <w:r>
        <w:rPr>
          <w:rFonts w:hint="eastAsia" w:ascii="宋体" w:hAnsi="宋体" w:eastAsia="宋体" w:cs="宋体"/>
          <w:sz w:val="32"/>
          <w:szCs w:val="32"/>
        </w:rPr>
        <w:t>1</w:t>
      </w:r>
    </w:p>
    <w:p w14:paraId="5E5861D7">
      <w:pPr>
        <w:keepNext/>
        <w:keepLines/>
        <w:jc w:val="center"/>
        <w:outlineLvl w:val="2"/>
        <w:rPr>
          <w:rFonts w:ascii="宋体" w:hAnsi="宋体" w:cs="宋体"/>
          <w:b/>
          <w:bCs/>
          <w:color w:val="000000"/>
          <w:sz w:val="32"/>
          <w:szCs w:val="32"/>
        </w:rPr>
      </w:pPr>
      <w:r>
        <w:rPr>
          <w:rFonts w:hint="eastAsia" w:ascii="宋体" w:hAnsi="宋体" w:cs="宋体"/>
          <w:b/>
          <w:bCs/>
          <w:color w:val="000000"/>
          <w:sz w:val="32"/>
          <w:szCs w:val="32"/>
        </w:rPr>
        <w:t>投标函</w:t>
      </w:r>
    </w:p>
    <w:p w14:paraId="183B0C8E">
      <w:pPr>
        <w:spacing w:line="360" w:lineRule="auto"/>
        <w:ind w:firstLine="480" w:firstLineChars="200"/>
        <w:rPr>
          <w:rFonts w:ascii="宋体" w:hAnsi="宋体"/>
          <w:color w:val="000000"/>
          <w:sz w:val="24"/>
          <w:szCs w:val="24"/>
        </w:rPr>
      </w:pPr>
      <w:r>
        <w:rPr>
          <w:rFonts w:hint="eastAsia" w:ascii="宋体" w:hAnsi="宋体"/>
          <w:color w:val="000000"/>
          <w:sz w:val="24"/>
          <w:szCs w:val="24"/>
        </w:rPr>
        <w:t>致：中国重汽集团大同齿轮有限公司：</w:t>
      </w:r>
    </w:p>
    <w:p w14:paraId="6CAD6A99">
      <w:pPr>
        <w:spacing w:line="360" w:lineRule="auto"/>
        <w:ind w:firstLine="480" w:firstLineChars="200"/>
        <w:rPr>
          <w:rFonts w:ascii="宋体" w:hAnsi="宋体"/>
          <w:color w:val="000000"/>
          <w:sz w:val="24"/>
          <w:szCs w:val="24"/>
        </w:rPr>
      </w:pPr>
      <w:r>
        <w:rPr>
          <w:rFonts w:hint="eastAsia" w:ascii="宋体" w:hAnsi="宋体"/>
          <w:color w:val="000000"/>
          <w:sz w:val="24"/>
          <w:szCs w:val="24"/>
        </w:rPr>
        <w:t>根据贵方</w:t>
      </w:r>
      <w:r>
        <w:rPr>
          <w:rFonts w:hint="eastAsia" w:ascii="宋体" w:hAnsi="宋体"/>
          <w:color w:val="000000"/>
          <w:sz w:val="24"/>
          <w:szCs w:val="24"/>
          <w:u w:val="single"/>
        </w:rPr>
        <w:t xml:space="preserve">                       </w:t>
      </w:r>
      <w:r>
        <w:rPr>
          <w:rFonts w:hint="eastAsia" w:ascii="宋体" w:hAnsi="宋体"/>
          <w:bCs/>
          <w:snapToGrid w:val="0"/>
          <w:color w:val="000000"/>
          <w:kern w:val="0"/>
          <w:sz w:val="24"/>
          <w:szCs w:val="24"/>
        </w:rPr>
        <w:t>招标公告</w:t>
      </w:r>
      <w:r>
        <w:rPr>
          <w:rFonts w:hint="eastAsia" w:ascii="宋体" w:hAnsi="宋体"/>
          <w:color w:val="000000"/>
          <w:sz w:val="24"/>
          <w:szCs w:val="24"/>
        </w:rPr>
        <w:t>，</w:t>
      </w:r>
      <w:r>
        <w:rPr>
          <w:rFonts w:ascii="宋体" w:hAnsi="宋体"/>
          <w:b/>
          <w:color w:val="000000"/>
          <w:sz w:val="24"/>
          <w:szCs w:val="24"/>
          <w:u w:val="single"/>
        </w:rPr>
        <w:t xml:space="preserve">            </w:t>
      </w:r>
      <w:r>
        <w:rPr>
          <w:rFonts w:hint="eastAsia" w:ascii="宋体" w:hAnsi="宋体"/>
          <w:color w:val="000000"/>
          <w:sz w:val="24"/>
          <w:szCs w:val="24"/>
        </w:rPr>
        <w:t>投标公司，</w:t>
      </w:r>
      <w:r>
        <w:rPr>
          <w:rFonts w:ascii="宋体" w:hAnsi="宋体"/>
          <w:color w:val="000000"/>
          <w:sz w:val="24"/>
          <w:szCs w:val="24"/>
        </w:rPr>
        <w:t xml:space="preserve"> </w:t>
      </w:r>
      <w:r>
        <w:rPr>
          <w:rFonts w:hint="eastAsia" w:ascii="宋体" w:hAnsi="宋体"/>
          <w:color w:val="000000"/>
          <w:sz w:val="24"/>
          <w:szCs w:val="24"/>
        </w:rPr>
        <w:t>法人代表人为</w:t>
      </w:r>
      <w:r>
        <w:rPr>
          <w:rFonts w:ascii="宋体" w:hAnsi="宋体"/>
          <w:color w:val="000000"/>
          <w:sz w:val="24"/>
          <w:szCs w:val="24"/>
          <w:u w:val="single"/>
        </w:rPr>
        <w:t xml:space="preserve">         </w:t>
      </w:r>
      <w:r>
        <w:rPr>
          <w:rFonts w:hint="eastAsia" w:ascii="宋体" w:hAnsi="宋体"/>
          <w:color w:val="000000"/>
          <w:sz w:val="24"/>
          <w:szCs w:val="24"/>
        </w:rPr>
        <w:t>，正式授权</w:t>
      </w:r>
      <w:r>
        <w:rPr>
          <w:rFonts w:ascii="宋体" w:hAnsi="宋体"/>
          <w:color w:val="000000"/>
          <w:sz w:val="24"/>
          <w:szCs w:val="24"/>
          <w:u w:val="single"/>
        </w:rPr>
        <w:t xml:space="preserve">           </w:t>
      </w:r>
      <w:r>
        <w:rPr>
          <w:rFonts w:ascii="宋体" w:hAnsi="宋体"/>
          <w:color w:val="000000"/>
          <w:sz w:val="24"/>
          <w:szCs w:val="24"/>
        </w:rPr>
        <w:t xml:space="preserve"> </w:t>
      </w:r>
      <w:r>
        <w:rPr>
          <w:rFonts w:hint="eastAsia" w:ascii="宋体" w:hAnsi="宋体"/>
          <w:color w:val="000000"/>
          <w:sz w:val="24"/>
          <w:szCs w:val="24"/>
        </w:rPr>
        <w:t>提交纸质投标文件：资质证明文件、商务文件和技术文件正本</w:t>
      </w:r>
      <w:r>
        <w:rPr>
          <w:rFonts w:hint="eastAsia" w:ascii="宋体" w:hAnsi="宋体"/>
          <w:color w:val="000000"/>
          <w:sz w:val="24"/>
          <w:szCs w:val="24"/>
          <w:u w:val="single"/>
        </w:rPr>
        <w:t xml:space="preserve">  </w:t>
      </w:r>
      <w:r>
        <w:rPr>
          <w:rFonts w:hint="eastAsia" w:ascii="宋体" w:hAnsi="宋体"/>
          <w:color w:val="000000"/>
          <w:sz w:val="24"/>
          <w:szCs w:val="24"/>
        </w:rPr>
        <w:t>份、副本</w:t>
      </w:r>
      <w:r>
        <w:rPr>
          <w:rFonts w:hint="eastAsia" w:ascii="宋体" w:hAnsi="宋体"/>
          <w:color w:val="000000"/>
          <w:sz w:val="24"/>
          <w:szCs w:val="24"/>
          <w:u w:val="single"/>
        </w:rPr>
        <w:t xml:space="preserve">  </w:t>
      </w:r>
      <w:r>
        <w:rPr>
          <w:rFonts w:hint="eastAsia" w:ascii="宋体" w:hAnsi="宋体"/>
          <w:color w:val="000000"/>
          <w:sz w:val="24"/>
          <w:szCs w:val="24"/>
        </w:rPr>
        <w:t>份；电子版投标文件一份。</w:t>
      </w:r>
    </w:p>
    <w:p w14:paraId="3495850F">
      <w:pPr>
        <w:spacing w:line="360" w:lineRule="auto"/>
        <w:ind w:firstLine="480" w:firstLineChars="200"/>
        <w:rPr>
          <w:rFonts w:ascii="宋体" w:hAnsi="宋体"/>
          <w:color w:val="000000"/>
          <w:sz w:val="24"/>
          <w:szCs w:val="24"/>
        </w:rPr>
      </w:pPr>
      <w:r>
        <w:rPr>
          <w:rFonts w:hint="eastAsia" w:ascii="宋体" w:hAnsi="宋体"/>
          <w:color w:val="000000"/>
          <w:sz w:val="24"/>
          <w:szCs w:val="24"/>
        </w:rPr>
        <w:t>据此函，签字代表宣布同意如下：</w:t>
      </w:r>
    </w:p>
    <w:p w14:paraId="6A9C4224">
      <w:pPr>
        <w:spacing w:line="360" w:lineRule="auto"/>
        <w:ind w:firstLine="480" w:firstLineChars="200"/>
        <w:rPr>
          <w:rFonts w:ascii="宋体" w:hAnsi="宋体"/>
          <w:color w:val="000000"/>
          <w:sz w:val="24"/>
          <w:szCs w:val="24"/>
        </w:rPr>
      </w:pPr>
      <w:r>
        <w:rPr>
          <w:rFonts w:ascii="宋体" w:hAnsi="宋体"/>
          <w:color w:val="000000"/>
          <w:sz w:val="24"/>
          <w:szCs w:val="24"/>
        </w:rPr>
        <w:t>1</w:t>
      </w:r>
      <w:r>
        <w:rPr>
          <w:rFonts w:hint="eastAsia" w:ascii="宋体" w:hAnsi="宋体"/>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1B79CAE">
      <w:pPr>
        <w:spacing w:line="360" w:lineRule="auto"/>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.投标人在投标之前已经与贵方进行了充分的沟通，完全理解并接受招标文件的各项规定和要求，对招标文件的合理性、合法性不再有异议。</w:t>
      </w:r>
    </w:p>
    <w:p w14:paraId="2382DA9B">
      <w:pPr>
        <w:spacing w:line="360" w:lineRule="auto"/>
        <w:ind w:firstLine="480" w:firstLineChars="200"/>
        <w:rPr>
          <w:rFonts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.本投标有效期自开标日起</w:t>
      </w:r>
      <w:r>
        <w:rPr>
          <w:rFonts w:ascii="宋体" w:hAnsi="宋体"/>
          <w:bCs/>
          <w:color w:val="000000"/>
          <w:sz w:val="24"/>
          <w:szCs w:val="24"/>
          <w:u w:val="single"/>
        </w:rPr>
        <w:t xml:space="preserve"> </w:t>
      </w:r>
      <w:r>
        <w:rPr>
          <w:rFonts w:hint="eastAsia" w:ascii="宋体" w:hAnsi="宋体"/>
          <w:bCs/>
          <w:color w:val="000000"/>
          <w:sz w:val="24"/>
          <w:szCs w:val="24"/>
          <w:u w:val="single"/>
        </w:rPr>
        <w:t xml:space="preserve"> </w:t>
      </w:r>
      <w:r>
        <w:rPr>
          <w:rFonts w:hint="eastAsia" w:ascii="宋体" w:hAnsi="宋体"/>
          <w:color w:val="000000"/>
          <w:sz w:val="24"/>
          <w:szCs w:val="24"/>
        </w:rPr>
        <w:t>个日历日。</w:t>
      </w:r>
    </w:p>
    <w:p w14:paraId="657C8C55">
      <w:pPr>
        <w:spacing w:line="360" w:lineRule="auto"/>
        <w:ind w:firstLine="480" w:firstLineChars="200"/>
        <w:rPr>
          <w:rFonts w:ascii="宋体" w:hAnsi="宋体"/>
          <w:color w:val="000000"/>
          <w:sz w:val="24"/>
          <w:szCs w:val="24"/>
        </w:rPr>
      </w:pPr>
      <w:r>
        <w:rPr>
          <w:rFonts w:ascii="宋体" w:hAnsi="宋体"/>
          <w:color w:val="000000"/>
          <w:sz w:val="24"/>
          <w:szCs w:val="24"/>
        </w:rPr>
        <w:t>4</w:t>
      </w:r>
      <w:r>
        <w:rPr>
          <w:rFonts w:hint="eastAsia" w:ascii="宋体" w:hAnsi="宋体"/>
          <w:color w:val="000000"/>
          <w:sz w:val="24"/>
          <w:szCs w:val="24"/>
        </w:rPr>
        <w:t>.如中标，本投标文件至本项目合同履行完毕止均保持有效，本投标人将按“招标文件”及政府采购法律、法规的规定履行合同责任和义务。</w:t>
      </w:r>
    </w:p>
    <w:p w14:paraId="10CCFB42">
      <w:pPr>
        <w:spacing w:line="360" w:lineRule="auto"/>
        <w:ind w:firstLine="480" w:firstLineChars="200"/>
        <w:rPr>
          <w:rFonts w:ascii="宋体" w:hAnsi="宋体"/>
          <w:color w:val="000000"/>
          <w:sz w:val="24"/>
          <w:szCs w:val="24"/>
        </w:rPr>
      </w:pPr>
      <w:r>
        <w:rPr>
          <w:rFonts w:ascii="宋体" w:hAnsi="宋体"/>
          <w:color w:val="000000"/>
          <w:sz w:val="24"/>
          <w:szCs w:val="24"/>
        </w:rPr>
        <w:t>5</w:t>
      </w:r>
      <w:r>
        <w:rPr>
          <w:rFonts w:hint="eastAsia" w:ascii="宋体" w:hAnsi="宋体"/>
          <w:color w:val="000000"/>
          <w:sz w:val="24"/>
          <w:szCs w:val="24"/>
        </w:rPr>
        <w:t>.投标人同意按照贵方要求提供与投标有关的一切数据或资料。</w:t>
      </w:r>
    </w:p>
    <w:p w14:paraId="5B8658B6">
      <w:pPr>
        <w:spacing w:line="360" w:lineRule="auto"/>
        <w:ind w:firstLine="480" w:firstLineChars="200"/>
        <w:rPr>
          <w:rFonts w:ascii="宋体" w:hAnsi="宋体"/>
          <w:color w:val="000000"/>
          <w:sz w:val="24"/>
          <w:szCs w:val="24"/>
        </w:rPr>
      </w:pPr>
      <w:r>
        <w:rPr>
          <w:rFonts w:ascii="宋体" w:hAnsi="宋体"/>
          <w:color w:val="000000"/>
          <w:sz w:val="24"/>
          <w:szCs w:val="24"/>
        </w:rPr>
        <w:t>6</w:t>
      </w:r>
      <w:r>
        <w:rPr>
          <w:rFonts w:hint="eastAsia" w:ascii="宋体" w:hAnsi="宋体"/>
          <w:color w:val="000000"/>
          <w:sz w:val="24"/>
          <w:szCs w:val="24"/>
        </w:rPr>
        <w:t>.与本投标有关的一切正式往来信函请寄：</w:t>
      </w:r>
    </w:p>
    <w:p w14:paraId="59542106">
      <w:pPr>
        <w:spacing w:line="360" w:lineRule="auto"/>
        <w:ind w:firstLine="480" w:firstLineChars="200"/>
        <w:rPr>
          <w:rFonts w:ascii="宋体" w:hAnsi="宋体"/>
          <w:color w:val="000000"/>
          <w:sz w:val="24"/>
          <w:szCs w:val="24"/>
        </w:rPr>
      </w:pPr>
      <w:r>
        <w:rPr>
          <w:rFonts w:hint="eastAsia" w:ascii="宋体" w:hAnsi="宋体"/>
          <w:color w:val="000000"/>
          <w:sz w:val="24"/>
          <w:szCs w:val="24"/>
        </w:rPr>
        <w:t>地址：</w:t>
      </w:r>
      <w:r>
        <w:rPr>
          <w:rFonts w:ascii="宋体" w:hAnsi="宋体"/>
          <w:color w:val="000000"/>
          <w:sz w:val="24"/>
          <w:szCs w:val="24"/>
        </w:rPr>
        <w:t xml:space="preserve">                             </w:t>
      </w:r>
    </w:p>
    <w:p w14:paraId="3F3FE5D3">
      <w:pPr>
        <w:spacing w:line="360" w:lineRule="auto"/>
        <w:ind w:firstLine="480" w:firstLineChars="200"/>
        <w:rPr>
          <w:rFonts w:ascii="宋体" w:hAnsi="宋体"/>
          <w:color w:val="000000"/>
          <w:sz w:val="24"/>
          <w:szCs w:val="24"/>
        </w:rPr>
      </w:pPr>
      <w:r>
        <w:rPr>
          <w:rFonts w:hint="eastAsia" w:ascii="宋体" w:hAnsi="宋体"/>
          <w:color w:val="000000"/>
          <w:sz w:val="24"/>
          <w:szCs w:val="24"/>
        </w:rPr>
        <w:t>邮编：</w:t>
      </w:r>
      <w:r>
        <w:rPr>
          <w:rFonts w:ascii="宋体" w:hAnsi="宋体"/>
          <w:color w:val="000000"/>
          <w:sz w:val="24"/>
          <w:szCs w:val="24"/>
        </w:rPr>
        <w:t xml:space="preserve">        </w:t>
      </w:r>
    </w:p>
    <w:p w14:paraId="29DDD4DF">
      <w:pPr>
        <w:spacing w:line="360" w:lineRule="auto"/>
        <w:ind w:firstLine="480" w:firstLineChars="200"/>
        <w:rPr>
          <w:rFonts w:ascii="宋体" w:hAnsi="宋体"/>
          <w:color w:val="000000"/>
          <w:sz w:val="24"/>
          <w:szCs w:val="24"/>
        </w:rPr>
      </w:pPr>
      <w:r>
        <w:rPr>
          <w:rFonts w:hint="eastAsia" w:ascii="宋体" w:hAnsi="宋体"/>
          <w:color w:val="000000"/>
          <w:sz w:val="24"/>
          <w:szCs w:val="24"/>
        </w:rPr>
        <w:t>电话：</w:t>
      </w:r>
      <w:r>
        <w:rPr>
          <w:rFonts w:ascii="宋体" w:hAnsi="宋体"/>
          <w:color w:val="000000"/>
          <w:sz w:val="24"/>
          <w:szCs w:val="24"/>
        </w:rPr>
        <w:t xml:space="preserve">        </w:t>
      </w:r>
      <w:r>
        <w:rPr>
          <w:rFonts w:hint="eastAsia" w:ascii="宋体" w:hAnsi="宋体"/>
          <w:color w:val="000000"/>
          <w:sz w:val="24"/>
          <w:szCs w:val="24"/>
        </w:rPr>
        <w:t>传真：</w:t>
      </w:r>
      <w:r>
        <w:rPr>
          <w:rFonts w:ascii="宋体" w:hAnsi="宋体"/>
          <w:color w:val="000000"/>
          <w:sz w:val="24"/>
          <w:szCs w:val="24"/>
        </w:rPr>
        <w:t xml:space="preserve">                   </w:t>
      </w:r>
    </w:p>
    <w:p w14:paraId="1E6EA260">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投标人代表姓名：</w:t>
      </w:r>
      <w:r>
        <w:rPr>
          <w:rFonts w:hint="eastAsia" w:ascii="宋体" w:hAnsi="宋体"/>
          <w:color w:val="000000"/>
          <w:sz w:val="24"/>
          <w:szCs w:val="24"/>
          <w:u w:val="single"/>
        </w:rPr>
        <w:t xml:space="preserve">         </w:t>
      </w:r>
      <w:r>
        <w:rPr>
          <w:rFonts w:hint="eastAsia" w:ascii="宋体" w:hAnsi="宋体"/>
          <w:color w:val="000000"/>
          <w:sz w:val="24"/>
          <w:szCs w:val="24"/>
        </w:rPr>
        <w:t>职务：</w:t>
      </w:r>
      <w:r>
        <w:rPr>
          <w:rFonts w:ascii="宋体" w:hAnsi="宋体"/>
          <w:color w:val="000000"/>
          <w:sz w:val="24"/>
          <w:szCs w:val="24"/>
        </w:rPr>
        <w:t xml:space="preserve">          </w:t>
      </w:r>
    </w:p>
    <w:p w14:paraId="4487E087">
      <w:pPr>
        <w:spacing w:line="360" w:lineRule="auto"/>
        <w:ind w:firstLine="480" w:firstLineChars="200"/>
        <w:rPr>
          <w:rFonts w:ascii="宋体" w:hAnsi="宋体"/>
          <w:color w:val="000000"/>
          <w:sz w:val="24"/>
          <w:szCs w:val="24"/>
        </w:rPr>
      </w:pPr>
      <w:r>
        <w:rPr>
          <w:rFonts w:hint="eastAsia" w:ascii="宋体" w:hAnsi="宋体"/>
          <w:color w:val="000000"/>
          <w:sz w:val="24"/>
          <w:szCs w:val="24"/>
        </w:rPr>
        <w:t>开户银行：</w:t>
      </w:r>
      <w:r>
        <w:rPr>
          <w:rFonts w:ascii="宋体" w:hAnsi="宋体"/>
          <w:color w:val="000000"/>
          <w:sz w:val="24"/>
          <w:szCs w:val="24"/>
        </w:rPr>
        <w:t xml:space="preserve">                   </w:t>
      </w:r>
    </w:p>
    <w:p w14:paraId="3D47DD9B">
      <w:pPr>
        <w:spacing w:line="360" w:lineRule="auto"/>
        <w:ind w:firstLine="480" w:firstLineChars="200"/>
        <w:rPr>
          <w:rFonts w:ascii="宋体" w:hAnsi="宋体"/>
          <w:color w:val="000000"/>
          <w:sz w:val="24"/>
          <w:szCs w:val="24"/>
        </w:rPr>
      </w:pPr>
      <w:r>
        <w:rPr>
          <w:rFonts w:hint="eastAsia" w:ascii="宋体" w:hAnsi="宋体"/>
          <w:color w:val="000000"/>
          <w:sz w:val="24"/>
          <w:szCs w:val="24"/>
        </w:rPr>
        <w:t>银行帐号：</w:t>
      </w:r>
      <w:r>
        <w:rPr>
          <w:rFonts w:ascii="宋体" w:hAnsi="宋体"/>
          <w:color w:val="000000"/>
          <w:sz w:val="24"/>
          <w:szCs w:val="24"/>
        </w:rPr>
        <w:t xml:space="preserve">                   </w:t>
      </w:r>
    </w:p>
    <w:p w14:paraId="5938BA09">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hint="eastAsia" w:ascii="宋体" w:hAnsi="宋体"/>
          <w:bCs/>
          <w:color w:val="000000"/>
          <w:sz w:val="24"/>
          <w:szCs w:val="24"/>
        </w:rPr>
        <w:t>盖章）</w:t>
      </w:r>
      <w:r>
        <w:rPr>
          <w:rFonts w:ascii="宋体" w:hAnsi="宋体"/>
          <w:color w:val="000000"/>
          <w:sz w:val="24"/>
          <w:szCs w:val="24"/>
        </w:rPr>
        <w:t xml:space="preserve">: </w:t>
      </w:r>
    </w:p>
    <w:p w14:paraId="6B0C41D5">
      <w:pPr>
        <w:spacing w:line="360" w:lineRule="auto"/>
        <w:ind w:firstLine="480" w:firstLineChars="200"/>
        <w:rPr>
          <w:rFonts w:ascii="宋体" w:hAnsi="宋体"/>
          <w:color w:val="000000"/>
          <w:sz w:val="24"/>
          <w:szCs w:val="24"/>
        </w:rPr>
      </w:pPr>
      <w:r>
        <w:rPr>
          <w:rFonts w:hint="eastAsia" w:ascii="宋体" w:hAnsi="宋体"/>
          <w:color w:val="000000"/>
          <w:sz w:val="24"/>
          <w:szCs w:val="24"/>
        </w:rPr>
        <w:t>授权代表签字</w:t>
      </w:r>
      <w:r>
        <w:rPr>
          <w:rFonts w:hint="eastAsia" w:ascii="宋体" w:hAnsi="宋体"/>
          <w:bCs/>
          <w:color w:val="000000"/>
          <w:sz w:val="24"/>
          <w:szCs w:val="24"/>
        </w:rPr>
        <w:t>：</w:t>
      </w:r>
    </w:p>
    <w:p w14:paraId="1CA80693">
      <w:pPr>
        <w:spacing w:line="360" w:lineRule="auto"/>
        <w:ind w:firstLine="480" w:firstLineChars="200"/>
        <w:rPr>
          <w:rFonts w:ascii="宋体" w:hAnsi="宋体"/>
          <w:color w:val="000000"/>
          <w:sz w:val="24"/>
          <w:szCs w:val="24"/>
        </w:rPr>
      </w:pPr>
      <w:r>
        <w:rPr>
          <w:rFonts w:hint="eastAsia" w:ascii="宋体" w:hAnsi="宋体"/>
          <w:color w:val="000000"/>
          <w:sz w:val="24"/>
          <w:szCs w:val="24"/>
        </w:rPr>
        <w:t>日期：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14:paraId="47138E19">
      <w:pPr>
        <w:rPr>
          <w:rFonts w:ascii="黑体" w:hAnsi="Calibri" w:eastAsia="黑体"/>
          <w:color w:val="000000"/>
          <w:sz w:val="24"/>
          <w:szCs w:val="24"/>
        </w:rPr>
      </w:pPr>
    </w:p>
    <w:p w14:paraId="3F67684E">
      <w:pPr>
        <w:rPr>
          <w:rFonts w:ascii="宋体"/>
          <w:b/>
          <w:color w:val="000000"/>
          <w:szCs w:val="24"/>
        </w:rPr>
      </w:pPr>
    </w:p>
    <w:p w14:paraId="3924352A">
      <w:pPr>
        <w:pStyle w:val="72"/>
        <w:numPr>
          <w:ilvl w:val="0"/>
          <w:numId w:val="0"/>
        </w:numPr>
        <w:rPr>
          <w:rFonts w:ascii="宋体" w:hAnsi="宋体" w:eastAsia="宋体" w:cs="宋体"/>
          <w:sz w:val="32"/>
          <w:szCs w:val="32"/>
        </w:rPr>
      </w:pPr>
      <w:bookmarkStart w:id="33" w:name="_Toc47976618"/>
      <w:bookmarkStart w:id="34" w:name="_Toc29366869"/>
      <w:bookmarkStart w:id="35" w:name="_Toc29366865"/>
      <w:r>
        <w:rPr>
          <w:rFonts w:hint="eastAsia" w:ascii="宋体" w:hAnsi="宋体" w:eastAsia="宋体" w:cs="宋体"/>
          <w:sz w:val="32"/>
          <w:szCs w:val="32"/>
        </w:rPr>
        <w:t>附件2</w:t>
      </w:r>
    </w:p>
    <w:bookmarkEnd w:id="33"/>
    <w:p w14:paraId="486AD321">
      <w:pPr>
        <w:spacing w:line="360" w:lineRule="auto"/>
        <w:jc w:val="center"/>
        <w:rPr>
          <w:rFonts w:ascii="宋体" w:hAnsi="宋体" w:cs="宋体"/>
          <w:color w:val="000000"/>
          <w:sz w:val="32"/>
          <w:szCs w:val="32"/>
        </w:rPr>
      </w:pPr>
      <w:r>
        <w:rPr>
          <w:rFonts w:hint="eastAsia" w:ascii="宋体" w:hAnsi="宋体" w:cs="宋体"/>
          <w:b/>
          <w:bCs/>
          <w:color w:val="000000"/>
          <w:sz w:val="32"/>
          <w:szCs w:val="32"/>
        </w:rPr>
        <w:t>法定代表人授权委托书</w:t>
      </w:r>
    </w:p>
    <w:p w14:paraId="2CDD877D">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6BEC0E2D">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9D650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AF7A07B">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3CDC6719">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2F4ABD38">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4AB78B2F">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4A243744">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1A82571D">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62572BB8">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714D0872">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26A4168C">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314E292">
      <w:pPr>
        <w:spacing w:line="360" w:lineRule="auto"/>
        <w:ind w:firstLine="4800" w:firstLineChars="2000"/>
        <w:rPr>
          <w:rFonts w:ascii="宋体" w:hAnsi="宋体" w:cs="宋体"/>
          <w:sz w:val="24"/>
          <w:szCs w:val="21"/>
        </w:rPr>
      </w:pPr>
    </w:p>
    <w:p w14:paraId="43BEB47F">
      <w:pPr>
        <w:spacing w:line="360" w:lineRule="auto"/>
        <w:ind w:firstLine="4800" w:firstLineChars="2000"/>
        <w:rPr>
          <w:rFonts w:ascii="宋体" w:hAnsi="宋体" w:cs="宋体"/>
          <w:sz w:val="24"/>
          <w:szCs w:val="21"/>
        </w:rPr>
      </w:pPr>
    </w:p>
    <w:p w14:paraId="637827BA">
      <w:pPr>
        <w:spacing w:line="360" w:lineRule="auto"/>
        <w:ind w:firstLine="4800" w:firstLineChars="2000"/>
        <w:rPr>
          <w:rFonts w:ascii="宋体" w:hAnsi="宋体" w:cs="宋体"/>
          <w:sz w:val="24"/>
          <w:szCs w:val="21"/>
        </w:rPr>
      </w:pPr>
    </w:p>
    <w:p w14:paraId="5E9BC4FC">
      <w:pPr>
        <w:spacing w:line="360" w:lineRule="auto"/>
        <w:ind w:firstLine="4800" w:firstLineChars="2000"/>
        <w:rPr>
          <w:rFonts w:ascii="宋体" w:hAnsi="宋体" w:cs="宋体"/>
          <w:sz w:val="24"/>
          <w:szCs w:val="21"/>
        </w:rPr>
      </w:pPr>
    </w:p>
    <w:p w14:paraId="7498ECC4">
      <w:pPr>
        <w:pStyle w:val="14"/>
      </w:pPr>
    </w:p>
    <w:p w14:paraId="20FB1A4B">
      <w:pPr>
        <w:spacing w:line="360" w:lineRule="auto"/>
        <w:rPr>
          <w:rFonts w:ascii="宋体" w:hAnsi="宋体" w:cs="宋体"/>
          <w:sz w:val="24"/>
          <w:szCs w:val="21"/>
        </w:rPr>
      </w:pPr>
    </w:p>
    <w:bookmarkEnd w:id="34"/>
    <w:bookmarkEnd w:id="35"/>
    <w:p w14:paraId="60BBF0B5">
      <w:pPr>
        <w:pStyle w:val="72"/>
        <w:numPr>
          <w:ilvl w:val="0"/>
          <w:numId w:val="0"/>
        </w:numPr>
        <w:rPr>
          <w:rFonts w:ascii="宋体" w:hAnsi="宋体" w:eastAsia="宋体" w:cs="宋体"/>
          <w:sz w:val="32"/>
          <w:szCs w:val="32"/>
        </w:rPr>
      </w:pPr>
      <w:r>
        <w:rPr>
          <w:rFonts w:hint="eastAsia" w:ascii="宋体" w:hAnsi="宋体" w:eastAsia="宋体" w:cs="宋体"/>
          <w:sz w:val="32"/>
          <w:szCs w:val="32"/>
        </w:rPr>
        <w:t>附件3</w:t>
      </w:r>
    </w:p>
    <w:p w14:paraId="0D61B8E9">
      <w:pPr>
        <w:pStyle w:val="72"/>
        <w:numPr>
          <w:ilvl w:val="0"/>
          <w:numId w:val="0"/>
        </w:numPr>
        <w:jc w:val="center"/>
      </w:pPr>
      <w:r>
        <w:rPr>
          <w:rFonts w:hint="eastAsia"/>
        </w:rPr>
        <w:t>开标一览表</w:t>
      </w:r>
    </w:p>
    <w:p w14:paraId="4BA502C9">
      <w:pPr>
        <w:spacing w:line="360" w:lineRule="auto"/>
        <w:ind w:firstLine="480" w:firstLineChars="200"/>
        <w:rPr>
          <w:rFonts w:ascii="宋体" w:hAnsi="宋体"/>
          <w:color w:val="000000"/>
          <w:sz w:val="24"/>
          <w:szCs w:val="24"/>
        </w:rPr>
      </w:pPr>
      <w:r>
        <w:rPr>
          <w:rFonts w:hint="eastAsia" w:ascii="宋体" w:hAnsi="宋体"/>
          <w:color w:val="000000"/>
          <w:sz w:val="24"/>
          <w:szCs w:val="24"/>
        </w:rPr>
        <w:t xml:space="preserve">项目名称：印刷品类耗材采购项目  </w:t>
      </w:r>
      <w:r>
        <w:rPr>
          <w:rFonts w:ascii="宋体" w:hAnsi="宋体"/>
          <w:color w:val="000000"/>
          <w:sz w:val="24"/>
          <w:szCs w:val="24"/>
        </w:rPr>
        <w:t xml:space="preserve">                                                      </w:t>
      </w:r>
    </w:p>
    <w:tbl>
      <w:tblPr>
        <w:tblStyle w:val="30"/>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258"/>
        <w:gridCol w:w="930"/>
        <w:gridCol w:w="2448"/>
        <w:gridCol w:w="1100"/>
        <w:gridCol w:w="1117"/>
        <w:gridCol w:w="831"/>
        <w:gridCol w:w="699"/>
      </w:tblGrid>
      <w:tr w14:paraId="666B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1E9D621A">
            <w:pPr>
              <w:jc w:val="center"/>
              <w:rPr>
                <w:b/>
              </w:rPr>
            </w:pPr>
            <w:r>
              <w:rPr>
                <w:rFonts w:hint="eastAsia"/>
                <w:b/>
              </w:rPr>
              <w:t>序号</w:t>
            </w:r>
          </w:p>
        </w:tc>
        <w:tc>
          <w:tcPr>
            <w:tcW w:w="1258" w:type="dxa"/>
            <w:vAlign w:val="center"/>
          </w:tcPr>
          <w:p w14:paraId="316F06E8">
            <w:pPr>
              <w:jc w:val="center"/>
              <w:rPr>
                <w:b/>
              </w:rPr>
            </w:pPr>
            <w:r>
              <w:rPr>
                <w:rFonts w:hint="eastAsia"/>
                <w:b/>
              </w:rPr>
              <w:t>货物名称</w:t>
            </w:r>
          </w:p>
        </w:tc>
        <w:tc>
          <w:tcPr>
            <w:tcW w:w="930" w:type="dxa"/>
            <w:vAlign w:val="center"/>
          </w:tcPr>
          <w:p w14:paraId="11D3A00E">
            <w:pPr>
              <w:jc w:val="center"/>
              <w:rPr>
                <w:b/>
              </w:rPr>
            </w:pPr>
            <w:r>
              <w:rPr>
                <w:rFonts w:hint="eastAsia"/>
                <w:b/>
              </w:rPr>
              <w:t>数量</w:t>
            </w:r>
          </w:p>
        </w:tc>
        <w:tc>
          <w:tcPr>
            <w:tcW w:w="2448" w:type="dxa"/>
            <w:vAlign w:val="center"/>
          </w:tcPr>
          <w:p w14:paraId="484F3E37">
            <w:pPr>
              <w:jc w:val="center"/>
              <w:rPr>
                <w:b/>
              </w:rPr>
            </w:pPr>
            <w:r>
              <w:rPr>
                <w:rFonts w:hint="eastAsia"/>
                <w:b/>
              </w:rPr>
              <w:t>投标总价</w:t>
            </w:r>
            <w:r>
              <w:rPr>
                <w:rFonts w:hint="eastAsia" w:ascii="等线" w:hAnsi="等线" w:eastAsia="等线"/>
                <w:b/>
              </w:rPr>
              <w:t>（元）</w:t>
            </w:r>
          </w:p>
        </w:tc>
        <w:tc>
          <w:tcPr>
            <w:tcW w:w="1100" w:type="dxa"/>
            <w:vAlign w:val="center"/>
          </w:tcPr>
          <w:p w14:paraId="00F5DA3A">
            <w:pPr>
              <w:jc w:val="center"/>
              <w:rPr>
                <w:b/>
              </w:rPr>
            </w:pPr>
            <w:r>
              <w:rPr>
                <w:rFonts w:hint="eastAsia"/>
                <w:b/>
              </w:rPr>
              <w:t>交货期</w:t>
            </w:r>
          </w:p>
        </w:tc>
        <w:tc>
          <w:tcPr>
            <w:tcW w:w="1117" w:type="dxa"/>
            <w:vAlign w:val="center"/>
          </w:tcPr>
          <w:p w14:paraId="61DACC05">
            <w:pPr>
              <w:jc w:val="center"/>
              <w:rPr>
                <w:b/>
              </w:rPr>
            </w:pPr>
            <w:r>
              <w:rPr>
                <w:rFonts w:hint="eastAsia"/>
                <w:b/>
              </w:rPr>
              <w:t>质量保障</w:t>
            </w:r>
          </w:p>
        </w:tc>
        <w:tc>
          <w:tcPr>
            <w:tcW w:w="831" w:type="dxa"/>
            <w:vAlign w:val="center"/>
          </w:tcPr>
          <w:p w14:paraId="5040E940">
            <w:pPr>
              <w:jc w:val="center"/>
              <w:rPr>
                <w:b/>
              </w:rPr>
            </w:pPr>
            <w:r>
              <w:rPr>
                <w:rFonts w:hint="eastAsia"/>
                <w:b/>
              </w:rPr>
              <w:t>售后服务</w:t>
            </w:r>
          </w:p>
        </w:tc>
        <w:tc>
          <w:tcPr>
            <w:tcW w:w="699" w:type="dxa"/>
            <w:vAlign w:val="center"/>
          </w:tcPr>
          <w:p w14:paraId="08F657B5">
            <w:pPr>
              <w:jc w:val="center"/>
              <w:rPr>
                <w:rFonts w:ascii="等线" w:hAnsi="等线" w:eastAsia="等线"/>
                <w:b/>
              </w:rPr>
            </w:pPr>
            <w:r>
              <w:rPr>
                <w:rFonts w:hint="eastAsia"/>
                <w:b/>
              </w:rPr>
              <w:t>商务条款是否偏离</w:t>
            </w:r>
          </w:p>
        </w:tc>
      </w:tr>
      <w:tr w14:paraId="77E1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4" w:hRule="atLeast"/>
          <w:jc w:val="center"/>
        </w:trPr>
        <w:tc>
          <w:tcPr>
            <w:tcW w:w="677" w:type="dxa"/>
            <w:vAlign w:val="center"/>
          </w:tcPr>
          <w:p w14:paraId="5DD66AD6">
            <w:pPr>
              <w:jc w:val="center"/>
              <w:rPr>
                <w:b/>
              </w:rPr>
            </w:pPr>
          </w:p>
        </w:tc>
        <w:tc>
          <w:tcPr>
            <w:tcW w:w="1258" w:type="dxa"/>
            <w:vAlign w:val="center"/>
          </w:tcPr>
          <w:p w14:paraId="47BCDE50">
            <w:pPr>
              <w:jc w:val="center"/>
              <w:rPr>
                <w:b/>
              </w:rPr>
            </w:pPr>
          </w:p>
        </w:tc>
        <w:tc>
          <w:tcPr>
            <w:tcW w:w="930" w:type="dxa"/>
            <w:vAlign w:val="center"/>
          </w:tcPr>
          <w:p w14:paraId="356490BF">
            <w:pPr>
              <w:jc w:val="center"/>
              <w:rPr>
                <w:b/>
              </w:rPr>
            </w:pPr>
          </w:p>
        </w:tc>
        <w:tc>
          <w:tcPr>
            <w:tcW w:w="2448" w:type="dxa"/>
            <w:vAlign w:val="center"/>
          </w:tcPr>
          <w:p w14:paraId="6788E3B7">
            <w:pPr>
              <w:jc w:val="left"/>
              <w:rPr>
                <w:rFonts w:ascii="等线" w:hAnsi="等线" w:eastAsia="等线"/>
                <w:b/>
                <w:sz w:val="24"/>
                <w:szCs w:val="24"/>
              </w:rPr>
            </w:pPr>
            <w:r>
              <w:rPr>
                <w:rFonts w:hint="eastAsia" w:ascii="等线" w:hAnsi="等线" w:eastAsia="等线"/>
                <w:b/>
                <w:sz w:val="24"/>
                <w:szCs w:val="24"/>
              </w:rPr>
              <w:t>不含税价：</w:t>
            </w:r>
          </w:p>
          <w:p w14:paraId="5A6F39E4">
            <w:pPr>
              <w:jc w:val="left"/>
              <w:rPr>
                <w:rFonts w:ascii="等线" w:hAnsi="等线" w:eastAsia="等线"/>
                <w:b/>
                <w:sz w:val="24"/>
                <w:szCs w:val="24"/>
              </w:rPr>
            </w:pPr>
            <w:r>
              <w:rPr>
                <w:rFonts w:hint="eastAsia" w:ascii="等线" w:hAnsi="等线" w:eastAsia="等线"/>
                <w:b/>
                <w:sz w:val="24"/>
                <w:szCs w:val="24"/>
              </w:rPr>
              <w:t>含税价格：</w:t>
            </w:r>
            <w:r>
              <w:rPr>
                <w:rFonts w:hint="eastAsia" w:ascii="等线" w:hAnsi="等线" w:eastAsia="等线"/>
                <w:b/>
                <w:sz w:val="24"/>
                <w:szCs w:val="24"/>
                <w:u w:val="single"/>
              </w:rPr>
              <w:t xml:space="preserve">       （大写：         ）</w:t>
            </w:r>
          </w:p>
          <w:p w14:paraId="491A49EF">
            <w:pPr>
              <w:jc w:val="left"/>
              <w:rPr>
                <w:b/>
              </w:rPr>
            </w:pPr>
            <w:r>
              <w:rPr>
                <w:rFonts w:hint="eastAsia" w:ascii="等线" w:hAnsi="等线" w:eastAsia="等线"/>
                <w:b/>
                <w:sz w:val="24"/>
                <w:szCs w:val="24"/>
              </w:rPr>
              <w:t>税率：</w:t>
            </w:r>
          </w:p>
        </w:tc>
        <w:tc>
          <w:tcPr>
            <w:tcW w:w="1100" w:type="dxa"/>
            <w:vAlign w:val="center"/>
          </w:tcPr>
          <w:p w14:paraId="1B123D90">
            <w:pPr>
              <w:jc w:val="center"/>
              <w:rPr>
                <w:b/>
              </w:rPr>
            </w:pPr>
          </w:p>
        </w:tc>
        <w:tc>
          <w:tcPr>
            <w:tcW w:w="1117" w:type="dxa"/>
            <w:vAlign w:val="center"/>
          </w:tcPr>
          <w:p w14:paraId="47EDA610">
            <w:pPr>
              <w:jc w:val="center"/>
              <w:rPr>
                <w:b/>
              </w:rPr>
            </w:pPr>
          </w:p>
        </w:tc>
        <w:tc>
          <w:tcPr>
            <w:tcW w:w="831" w:type="dxa"/>
            <w:vAlign w:val="center"/>
          </w:tcPr>
          <w:p w14:paraId="11713A8B">
            <w:pPr>
              <w:jc w:val="center"/>
              <w:rPr>
                <w:b/>
              </w:rPr>
            </w:pPr>
          </w:p>
        </w:tc>
        <w:tc>
          <w:tcPr>
            <w:tcW w:w="699" w:type="dxa"/>
            <w:vAlign w:val="center"/>
          </w:tcPr>
          <w:p w14:paraId="3356CBF7">
            <w:pPr>
              <w:jc w:val="center"/>
              <w:rPr>
                <w:b/>
              </w:rPr>
            </w:pPr>
          </w:p>
        </w:tc>
      </w:tr>
    </w:tbl>
    <w:p w14:paraId="6D23675D">
      <w:pPr>
        <w:rPr>
          <w:rFonts w:ascii="宋体" w:hAnsi="Arial"/>
          <w:sz w:val="24"/>
          <w:szCs w:val="24"/>
        </w:rPr>
      </w:pPr>
    </w:p>
    <w:p w14:paraId="308E0757">
      <w:pPr>
        <w:rPr>
          <w:rFonts w:ascii="宋体" w:hAnsi="Arial"/>
          <w:sz w:val="24"/>
          <w:szCs w:val="24"/>
        </w:rPr>
      </w:pPr>
    </w:p>
    <w:p w14:paraId="39045DA7">
      <w:pPr>
        <w:spacing w:line="400" w:lineRule="exact"/>
        <w:rPr>
          <w:rFonts w:ascii="宋体" w:hAnsi="Calibri"/>
          <w:szCs w:val="21"/>
        </w:rPr>
      </w:pPr>
      <w:r>
        <w:rPr>
          <w:rFonts w:hint="eastAsia" w:ascii="宋体" w:hAnsi="宋体"/>
          <w:b/>
          <w:bCs/>
          <w:szCs w:val="21"/>
        </w:rPr>
        <w:t>注：</w:t>
      </w:r>
    </w:p>
    <w:p w14:paraId="66839BF7">
      <w:pPr>
        <w:pStyle w:val="14"/>
        <w:rPr>
          <w:rFonts w:hAnsi="宋体"/>
          <w:b/>
          <w:bCs/>
          <w:szCs w:val="21"/>
        </w:rPr>
      </w:pPr>
      <w:r>
        <w:rPr>
          <w:rFonts w:hint="eastAsia" w:hAnsi="宋体"/>
          <w:b/>
          <w:bCs/>
          <w:szCs w:val="21"/>
        </w:rPr>
        <w:t>1. 本表用于开标宣读用，除附在投标文件中外，还应单独封存，以便唱标。</w:t>
      </w:r>
    </w:p>
    <w:p w14:paraId="11D33EF0">
      <w:pPr>
        <w:pStyle w:val="14"/>
        <w:rPr>
          <w:rFonts w:hAnsi="宋体"/>
          <w:b/>
          <w:bCs/>
          <w:szCs w:val="21"/>
        </w:rPr>
      </w:pPr>
      <w:r>
        <w:rPr>
          <w:rFonts w:hint="eastAsia" w:hAnsi="宋体"/>
          <w:b/>
          <w:bCs/>
          <w:szCs w:val="21"/>
        </w:rPr>
        <w:t>2、此表中的报价必须与相应的报价明细表中的报价一致。</w:t>
      </w:r>
    </w:p>
    <w:p w14:paraId="51FE638C">
      <w:pPr>
        <w:spacing w:line="300" w:lineRule="auto"/>
        <w:rPr>
          <w:rFonts w:ascii="宋体" w:hAnsi="宋体" w:cs="宋体"/>
          <w:b/>
        </w:rPr>
      </w:pPr>
      <w:r>
        <w:rPr>
          <w:rFonts w:hint="eastAsia" w:ascii="宋体" w:hAnsi="宋体" w:cs="宋体"/>
          <w:b/>
        </w:rPr>
        <w:t>3. 需写明含税价、不含税价格、税率。</w:t>
      </w:r>
    </w:p>
    <w:p w14:paraId="590D6518">
      <w:pPr>
        <w:pStyle w:val="14"/>
        <w:rPr>
          <w:rFonts w:hAnsi="宋体"/>
          <w:b/>
          <w:bCs/>
          <w:szCs w:val="21"/>
          <w:highlight w:val="yellow"/>
        </w:rPr>
      </w:pPr>
    </w:p>
    <w:p w14:paraId="578B586B">
      <w:pPr>
        <w:pStyle w:val="14"/>
        <w:rPr>
          <w:rFonts w:hAnsi="宋体"/>
          <w:b/>
          <w:bCs/>
          <w:szCs w:val="21"/>
          <w:highlight w:val="yellow"/>
        </w:rPr>
      </w:pPr>
    </w:p>
    <w:p w14:paraId="1A43ADDB">
      <w:pPr>
        <w:pStyle w:val="14"/>
        <w:rPr>
          <w:rFonts w:hAnsi="宋体"/>
          <w:b/>
          <w:bCs/>
          <w:szCs w:val="21"/>
          <w:highlight w:val="yellow"/>
        </w:rPr>
      </w:pPr>
    </w:p>
    <w:p w14:paraId="335EAF69">
      <w:pPr>
        <w:spacing w:line="660" w:lineRule="exact"/>
        <w:jc w:val="center"/>
        <w:rPr>
          <w:rFonts w:ascii="宋体" w:hAnsi="Calibri"/>
          <w:sz w:val="24"/>
        </w:rPr>
      </w:pPr>
      <w:r>
        <w:rPr>
          <w:rFonts w:hint="eastAsia" w:ascii="宋体" w:hAnsi="宋体"/>
          <w:sz w:val="24"/>
        </w:rPr>
        <w:t xml:space="preserve">                        投标人：（盖章）</w:t>
      </w:r>
    </w:p>
    <w:p w14:paraId="65B69069">
      <w:pPr>
        <w:spacing w:line="660" w:lineRule="exact"/>
        <w:jc w:val="right"/>
        <w:rPr>
          <w:rFonts w:ascii="宋体" w:hAnsi="Calibri"/>
          <w:sz w:val="24"/>
        </w:rPr>
      </w:pPr>
      <w:r>
        <w:rPr>
          <w:rFonts w:hint="eastAsia" w:ascii="宋体" w:hAnsi="宋体"/>
          <w:sz w:val="24"/>
        </w:rPr>
        <w:t>法定代表人（委托代理人）：（签字）</w:t>
      </w:r>
    </w:p>
    <w:p w14:paraId="1ED38578">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58BA1FD">
      <w:pPr>
        <w:pStyle w:val="72"/>
        <w:numPr>
          <w:ilvl w:val="0"/>
          <w:numId w:val="0"/>
        </w:numPr>
      </w:pPr>
      <w:r>
        <w:t xml:space="preserve"> </w:t>
      </w:r>
    </w:p>
    <w:p w14:paraId="4CCA7233">
      <w:pPr>
        <w:pStyle w:val="72"/>
        <w:numPr>
          <w:ilvl w:val="0"/>
          <w:numId w:val="0"/>
        </w:numPr>
      </w:pPr>
    </w:p>
    <w:p w14:paraId="3C44C8EC">
      <w:pPr>
        <w:pStyle w:val="72"/>
        <w:numPr>
          <w:ilvl w:val="0"/>
          <w:numId w:val="0"/>
        </w:numPr>
      </w:pPr>
    </w:p>
    <w:p w14:paraId="38D82786">
      <w:pPr>
        <w:pStyle w:val="72"/>
        <w:numPr>
          <w:ilvl w:val="0"/>
          <w:numId w:val="0"/>
        </w:numPr>
      </w:pPr>
    </w:p>
    <w:p w14:paraId="0AF3250E">
      <w:pPr>
        <w:pStyle w:val="76"/>
        <w:rPr>
          <w:rFonts w:hAnsi="宋体" w:cs="宋体"/>
          <w:b/>
          <w:color w:val="FF0000"/>
          <w:sz w:val="18"/>
          <w:szCs w:val="18"/>
        </w:rPr>
      </w:pPr>
      <w:r>
        <w:rPr>
          <w:rFonts w:hint="eastAsia" w:hAnsi="宋体" w:cs="宋体"/>
          <w:b/>
          <w:bCs/>
          <w:sz w:val="32"/>
          <w:szCs w:val="32"/>
        </w:rPr>
        <w:t>附件4</w:t>
      </w:r>
    </w:p>
    <w:p w14:paraId="70DCBE59">
      <w:pPr>
        <w:pStyle w:val="4"/>
        <w:jc w:val="center"/>
      </w:pPr>
      <w:bookmarkStart w:id="36" w:name="_Toc47106943"/>
      <w:bookmarkStart w:id="37" w:name="_Toc45984896"/>
      <w:bookmarkStart w:id="38" w:name="_Toc45980799"/>
      <w:r>
        <w:rPr>
          <w:rFonts w:hint="eastAsia"/>
        </w:rPr>
        <w:t>投标分项报价表</w:t>
      </w:r>
      <w:bookmarkEnd w:id="36"/>
      <w:bookmarkEnd w:id="37"/>
      <w:bookmarkEnd w:id="38"/>
    </w:p>
    <w:p w14:paraId="566D32AA">
      <w:pPr>
        <w:spacing w:line="360" w:lineRule="auto"/>
        <w:jc w:val="left"/>
        <w:rPr>
          <w:rFonts w:ascii="宋体"/>
        </w:rPr>
      </w:pPr>
      <w:r>
        <w:rPr>
          <w:rFonts w:hint="eastAsia" w:ascii="宋体"/>
        </w:rPr>
        <w:t>招标项目名称</w:t>
      </w:r>
      <w:r>
        <w:rPr>
          <w:rFonts w:ascii="宋体"/>
        </w:rPr>
        <w:t xml:space="preserve">: </w:t>
      </w:r>
      <w:r>
        <w:rPr>
          <w:rFonts w:hint="eastAsia" w:ascii="宋体"/>
          <w:color w:val="000000"/>
        </w:rPr>
        <w:t>印刷品类耗材采购</w:t>
      </w:r>
    </w:p>
    <w:p w14:paraId="1A6D089A">
      <w:pPr>
        <w:spacing w:line="360" w:lineRule="auto"/>
        <w:rPr>
          <w:rFonts w:ascii="宋体"/>
        </w:rPr>
      </w:pPr>
      <w:r>
        <w:rPr>
          <w:rFonts w:ascii="宋体"/>
        </w:rPr>
        <w:t>(</w:t>
      </w:r>
      <w:r>
        <w:rPr>
          <w:rFonts w:hint="eastAsia" w:ascii="宋体"/>
        </w:rPr>
        <w:t>价格单位</w:t>
      </w:r>
      <w:r>
        <w:rPr>
          <w:rFonts w:ascii="宋体"/>
        </w:rPr>
        <w:t>:</w:t>
      </w:r>
      <w:r>
        <w:rPr>
          <w:rFonts w:hint="eastAsia" w:ascii="宋体"/>
        </w:rPr>
        <w:t>人民币</w:t>
      </w:r>
      <w:r>
        <w:rPr>
          <w:rFonts w:ascii="宋体"/>
        </w:rPr>
        <w:t>)</w:t>
      </w:r>
    </w:p>
    <w:tbl>
      <w:tblPr>
        <w:tblStyle w:val="31"/>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3342"/>
        <w:gridCol w:w="2106"/>
        <w:gridCol w:w="567"/>
        <w:gridCol w:w="850"/>
        <w:gridCol w:w="709"/>
        <w:gridCol w:w="709"/>
        <w:gridCol w:w="775"/>
        <w:gridCol w:w="709"/>
      </w:tblGrid>
      <w:tr w14:paraId="67E7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501" w:type="dxa"/>
            <w:shd w:val="clear" w:color="auto" w:fill="C5E0B3" w:themeFill="accent6" w:themeFillTint="66"/>
            <w:vAlign w:val="center"/>
          </w:tcPr>
          <w:p w14:paraId="681D8906">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序</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号</w:t>
            </w:r>
          </w:p>
        </w:tc>
        <w:tc>
          <w:tcPr>
            <w:tcW w:w="3342" w:type="dxa"/>
            <w:shd w:val="clear" w:color="auto" w:fill="C5E0B3" w:themeFill="accent6" w:themeFillTint="66"/>
            <w:vAlign w:val="center"/>
          </w:tcPr>
          <w:p w14:paraId="6A65AF33">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名称</w:t>
            </w:r>
          </w:p>
        </w:tc>
        <w:tc>
          <w:tcPr>
            <w:tcW w:w="2106" w:type="dxa"/>
            <w:shd w:val="clear" w:color="auto" w:fill="C5E0B3" w:themeFill="accent6" w:themeFillTint="66"/>
            <w:vAlign w:val="center"/>
          </w:tcPr>
          <w:p w14:paraId="49CB433A">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规格型号</w:t>
            </w:r>
          </w:p>
        </w:tc>
        <w:tc>
          <w:tcPr>
            <w:tcW w:w="567" w:type="dxa"/>
            <w:shd w:val="clear" w:color="auto" w:fill="C5E0B3" w:themeFill="accent6" w:themeFillTint="66"/>
            <w:vAlign w:val="center"/>
          </w:tcPr>
          <w:p w14:paraId="5322C3ED">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单</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位</w:t>
            </w:r>
          </w:p>
        </w:tc>
        <w:tc>
          <w:tcPr>
            <w:tcW w:w="850" w:type="dxa"/>
            <w:shd w:val="clear" w:color="auto" w:fill="C5E0B3" w:themeFill="accent6" w:themeFillTint="66"/>
            <w:vAlign w:val="center"/>
          </w:tcPr>
          <w:p w14:paraId="072D71AF">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年度预</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计数量</w:t>
            </w:r>
          </w:p>
        </w:tc>
        <w:tc>
          <w:tcPr>
            <w:tcW w:w="709" w:type="dxa"/>
            <w:shd w:val="clear" w:color="auto" w:fill="C5E0B3" w:themeFill="accent6" w:themeFillTint="66"/>
            <w:vAlign w:val="center"/>
          </w:tcPr>
          <w:p w14:paraId="6ED10548">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报价</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(不含税)</w:t>
            </w:r>
          </w:p>
        </w:tc>
        <w:tc>
          <w:tcPr>
            <w:tcW w:w="709" w:type="dxa"/>
            <w:shd w:val="clear" w:color="auto" w:fill="C5E0B3" w:themeFill="accent6" w:themeFillTint="66"/>
            <w:vAlign w:val="center"/>
          </w:tcPr>
          <w:p w14:paraId="1FFA4069">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报价</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(含税)</w:t>
            </w:r>
          </w:p>
        </w:tc>
        <w:tc>
          <w:tcPr>
            <w:tcW w:w="775" w:type="dxa"/>
            <w:shd w:val="clear" w:color="auto" w:fill="C5E0B3" w:themeFill="accent6" w:themeFillTint="66"/>
            <w:vAlign w:val="center"/>
          </w:tcPr>
          <w:p w14:paraId="3CF74FB5">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合计</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(不含税)</w:t>
            </w:r>
          </w:p>
        </w:tc>
        <w:tc>
          <w:tcPr>
            <w:tcW w:w="709" w:type="dxa"/>
            <w:shd w:val="clear" w:color="auto" w:fill="C5E0B3" w:themeFill="accent6" w:themeFillTint="66"/>
            <w:vAlign w:val="center"/>
          </w:tcPr>
          <w:p w14:paraId="035C1841">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合计</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(含税)</w:t>
            </w:r>
          </w:p>
        </w:tc>
      </w:tr>
      <w:tr w14:paraId="42BF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225E2E6">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3342" w:type="dxa"/>
            <w:noWrap/>
            <w:vAlign w:val="center"/>
          </w:tcPr>
          <w:p w14:paraId="46F3A82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设备统一编号标牌</w:t>
            </w:r>
          </w:p>
        </w:tc>
        <w:tc>
          <w:tcPr>
            <w:tcW w:w="2106" w:type="dxa"/>
            <w:noWrap/>
            <w:vAlign w:val="center"/>
          </w:tcPr>
          <w:p w14:paraId="61C77BC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w:t>
            </w:r>
          </w:p>
        </w:tc>
        <w:tc>
          <w:tcPr>
            <w:tcW w:w="567" w:type="dxa"/>
            <w:noWrap/>
            <w:vAlign w:val="center"/>
          </w:tcPr>
          <w:p w14:paraId="342D5D8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BD8B6">
            <w:pPr>
              <w:widowControl/>
              <w:jc w:val="center"/>
              <w:rPr>
                <w:rFonts w:ascii="宋体" w:hAnsi="宋体"/>
                <w:color w:val="000000"/>
                <w:kern w:val="0"/>
                <w:sz w:val="18"/>
                <w:szCs w:val="18"/>
              </w:rPr>
            </w:pPr>
            <w:r>
              <w:rPr>
                <w:rFonts w:hint="eastAsia" w:ascii="宋体" w:hAnsi="宋体"/>
                <w:color w:val="000000"/>
                <w:sz w:val="18"/>
                <w:szCs w:val="18"/>
              </w:rPr>
              <w:t xml:space="preserve">100 </w:t>
            </w:r>
          </w:p>
        </w:tc>
        <w:tc>
          <w:tcPr>
            <w:tcW w:w="709" w:type="dxa"/>
            <w:noWrap/>
          </w:tcPr>
          <w:p w14:paraId="650E21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B29AE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C21D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3B42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DDB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E93E98F">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3342" w:type="dxa"/>
            <w:noWrap/>
            <w:vAlign w:val="center"/>
          </w:tcPr>
          <w:p w14:paraId="662CD5D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科技档案盒</w:t>
            </w:r>
          </w:p>
        </w:tc>
        <w:tc>
          <w:tcPr>
            <w:tcW w:w="2106" w:type="dxa"/>
            <w:noWrap/>
            <w:vAlign w:val="center"/>
          </w:tcPr>
          <w:p w14:paraId="73D13E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6*23*32</w:t>
            </w:r>
          </w:p>
        </w:tc>
        <w:tc>
          <w:tcPr>
            <w:tcW w:w="567" w:type="dxa"/>
            <w:noWrap/>
            <w:vAlign w:val="center"/>
          </w:tcPr>
          <w:p w14:paraId="4F43F62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4C9A1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03608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12653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FB736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3F355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99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34799D4">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3342" w:type="dxa"/>
            <w:noWrap/>
            <w:vAlign w:val="center"/>
          </w:tcPr>
          <w:p w14:paraId="3051682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档案馆（室）盒</w:t>
            </w:r>
          </w:p>
        </w:tc>
        <w:tc>
          <w:tcPr>
            <w:tcW w:w="2106" w:type="dxa"/>
            <w:noWrap/>
            <w:vAlign w:val="center"/>
          </w:tcPr>
          <w:p w14:paraId="7A3DC3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6*23*32</w:t>
            </w:r>
          </w:p>
        </w:tc>
        <w:tc>
          <w:tcPr>
            <w:tcW w:w="567" w:type="dxa"/>
            <w:noWrap/>
            <w:vAlign w:val="center"/>
          </w:tcPr>
          <w:p w14:paraId="5944D2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96525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E4C3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9F1F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B1436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17183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BC2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E608569">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3342" w:type="dxa"/>
            <w:noWrap/>
            <w:vAlign w:val="center"/>
          </w:tcPr>
          <w:p w14:paraId="33F4C27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不干胶带英文合格证</w:t>
            </w:r>
          </w:p>
        </w:tc>
        <w:tc>
          <w:tcPr>
            <w:tcW w:w="2106" w:type="dxa"/>
            <w:noWrap/>
            <w:vAlign w:val="center"/>
          </w:tcPr>
          <w:p w14:paraId="4AD8774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90*60</w:t>
            </w:r>
          </w:p>
        </w:tc>
        <w:tc>
          <w:tcPr>
            <w:tcW w:w="567" w:type="dxa"/>
            <w:noWrap/>
            <w:vAlign w:val="center"/>
          </w:tcPr>
          <w:p w14:paraId="2F90741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8EB2E0">
            <w:pPr>
              <w:jc w:val="center"/>
              <w:rPr>
                <w:rFonts w:ascii="宋体" w:hAnsi="宋体"/>
                <w:color w:val="000000"/>
                <w:sz w:val="18"/>
                <w:szCs w:val="18"/>
              </w:rPr>
            </w:pPr>
            <w:r>
              <w:rPr>
                <w:rFonts w:hint="eastAsia" w:ascii="宋体" w:hAnsi="宋体"/>
                <w:color w:val="000000"/>
                <w:sz w:val="18"/>
                <w:szCs w:val="18"/>
              </w:rPr>
              <w:t xml:space="preserve">80000 </w:t>
            </w:r>
          </w:p>
        </w:tc>
        <w:tc>
          <w:tcPr>
            <w:tcW w:w="709" w:type="dxa"/>
            <w:noWrap/>
          </w:tcPr>
          <w:p w14:paraId="5A997C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E769EE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1B02C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A30C31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32E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FB088A">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3342" w:type="dxa"/>
            <w:noWrap/>
            <w:vAlign w:val="center"/>
          </w:tcPr>
          <w:p w14:paraId="05A186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发泡两色名片</w:t>
            </w:r>
          </w:p>
        </w:tc>
        <w:tc>
          <w:tcPr>
            <w:tcW w:w="2106" w:type="dxa"/>
            <w:noWrap/>
            <w:vAlign w:val="center"/>
          </w:tcPr>
          <w:p w14:paraId="21CECFD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90*50</w:t>
            </w:r>
          </w:p>
        </w:tc>
        <w:tc>
          <w:tcPr>
            <w:tcW w:w="567" w:type="dxa"/>
            <w:noWrap/>
            <w:vAlign w:val="center"/>
          </w:tcPr>
          <w:p w14:paraId="7230900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盒</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4F496B">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557DF1E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7DAE7C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71A15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FB5BF4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D96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79EBE3B">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3342" w:type="dxa"/>
            <w:noWrap/>
            <w:vAlign w:val="center"/>
          </w:tcPr>
          <w:p w14:paraId="5D086E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一次性纸杯</w:t>
            </w:r>
          </w:p>
        </w:tc>
        <w:tc>
          <w:tcPr>
            <w:tcW w:w="2106" w:type="dxa"/>
            <w:noWrap/>
            <w:vAlign w:val="center"/>
          </w:tcPr>
          <w:p w14:paraId="49674CE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9.5×7.5×5.5</w:t>
            </w:r>
          </w:p>
        </w:tc>
        <w:tc>
          <w:tcPr>
            <w:tcW w:w="567" w:type="dxa"/>
            <w:noWrap/>
            <w:vAlign w:val="center"/>
          </w:tcPr>
          <w:p w14:paraId="504AB9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382CFB">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37027F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18E6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C0743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9627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9DE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BA14530">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3342" w:type="dxa"/>
            <w:noWrap/>
            <w:vAlign w:val="center"/>
          </w:tcPr>
          <w:p w14:paraId="2D7F99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资料袋</w:t>
            </w:r>
          </w:p>
        </w:tc>
        <w:tc>
          <w:tcPr>
            <w:tcW w:w="2106" w:type="dxa"/>
            <w:noWrap/>
            <w:vAlign w:val="center"/>
          </w:tcPr>
          <w:p w14:paraId="2AC2D47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260×360</w:t>
            </w:r>
          </w:p>
        </w:tc>
        <w:tc>
          <w:tcPr>
            <w:tcW w:w="567" w:type="dxa"/>
            <w:noWrap/>
            <w:vAlign w:val="center"/>
          </w:tcPr>
          <w:p w14:paraId="070DDA5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D8F99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208A6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2CC82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BB236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68DF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D7B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DB4EF7E">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3342" w:type="dxa"/>
            <w:noWrap/>
            <w:vAlign w:val="center"/>
          </w:tcPr>
          <w:p w14:paraId="425204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金相试样袋</w:t>
            </w:r>
          </w:p>
        </w:tc>
        <w:tc>
          <w:tcPr>
            <w:tcW w:w="2106" w:type="dxa"/>
            <w:noWrap/>
            <w:vAlign w:val="center"/>
          </w:tcPr>
          <w:p w14:paraId="1B13DBD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100*135mm</w:t>
            </w:r>
          </w:p>
        </w:tc>
        <w:tc>
          <w:tcPr>
            <w:tcW w:w="567" w:type="dxa"/>
            <w:noWrap/>
            <w:vAlign w:val="center"/>
          </w:tcPr>
          <w:p w14:paraId="4C4FEB8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63828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56775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4925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24C043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4325C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4F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07D4A22">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3342" w:type="dxa"/>
            <w:noWrap/>
            <w:vAlign w:val="center"/>
          </w:tcPr>
          <w:p w14:paraId="5F6B4D6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纸杯子</w:t>
            </w:r>
          </w:p>
        </w:tc>
        <w:tc>
          <w:tcPr>
            <w:tcW w:w="2106" w:type="dxa"/>
            <w:noWrap/>
            <w:vAlign w:val="center"/>
          </w:tcPr>
          <w:p w14:paraId="7AC16E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73*226mm</w:t>
            </w:r>
          </w:p>
        </w:tc>
        <w:tc>
          <w:tcPr>
            <w:tcW w:w="567" w:type="dxa"/>
            <w:noWrap/>
            <w:vAlign w:val="center"/>
          </w:tcPr>
          <w:p w14:paraId="4D6820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F509A7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76B9DB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D36D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A99FC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AB155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856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C047C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3342" w:type="dxa"/>
            <w:noWrap/>
            <w:vAlign w:val="center"/>
          </w:tcPr>
          <w:p w14:paraId="42AAA91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纸杯套</w:t>
            </w:r>
          </w:p>
        </w:tc>
        <w:tc>
          <w:tcPr>
            <w:tcW w:w="2106" w:type="dxa"/>
            <w:noWrap/>
            <w:vAlign w:val="center"/>
          </w:tcPr>
          <w:p w14:paraId="0E18B93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7.3×22.6</w:t>
            </w:r>
          </w:p>
        </w:tc>
        <w:tc>
          <w:tcPr>
            <w:tcW w:w="567" w:type="dxa"/>
            <w:noWrap/>
            <w:vAlign w:val="center"/>
          </w:tcPr>
          <w:p w14:paraId="1A8322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7C5D8D">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5B3F81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BB3A0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EB2AC9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0B280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CD1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0EB571F">
            <w:pPr>
              <w:widowControl/>
              <w:jc w:val="center"/>
              <w:rPr>
                <w:rFonts w:ascii="宋体" w:hAnsi="宋体" w:cs="宋体"/>
                <w:color w:val="000000"/>
                <w:kern w:val="0"/>
                <w:sz w:val="18"/>
                <w:szCs w:val="18"/>
              </w:rPr>
            </w:pPr>
            <w:r>
              <w:rPr>
                <w:rFonts w:hint="eastAsia" w:ascii="宋体" w:hAnsi="宋体" w:cs="宋体"/>
                <w:color w:val="000000"/>
                <w:kern w:val="0"/>
                <w:sz w:val="18"/>
                <w:szCs w:val="18"/>
              </w:rPr>
              <w:t>11</w:t>
            </w:r>
          </w:p>
        </w:tc>
        <w:tc>
          <w:tcPr>
            <w:tcW w:w="3342" w:type="dxa"/>
            <w:noWrap/>
            <w:vAlign w:val="center"/>
          </w:tcPr>
          <w:p w14:paraId="5EA0EC8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试验样品袋</w:t>
            </w:r>
          </w:p>
        </w:tc>
        <w:tc>
          <w:tcPr>
            <w:tcW w:w="2106" w:type="dxa"/>
            <w:noWrap/>
            <w:vAlign w:val="center"/>
          </w:tcPr>
          <w:p w14:paraId="745AF96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128X100</w:t>
            </w:r>
          </w:p>
        </w:tc>
        <w:tc>
          <w:tcPr>
            <w:tcW w:w="567" w:type="dxa"/>
            <w:noWrap/>
            <w:vAlign w:val="center"/>
          </w:tcPr>
          <w:p w14:paraId="628F62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4EC740">
            <w:pPr>
              <w:jc w:val="center"/>
              <w:rPr>
                <w:rFonts w:ascii="宋体" w:hAnsi="宋体"/>
                <w:color w:val="000000"/>
                <w:sz w:val="18"/>
                <w:szCs w:val="18"/>
              </w:rPr>
            </w:pPr>
            <w:r>
              <w:rPr>
                <w:rFonts w:hint="eastAsia" w:ascii="宋体" w:hAnsi="宋体"/>
                <w:color w:val="000000"/>
                <w:sz w:val="18"/>
                <w:szCs w:val="18"/>
              </w:rPr>
              <w:t xml:space="preserve">36000 </w:t>
            </w:r>
          </w:p>
        </w:tc>
        <w:tc>
          <w:tcPr>
            <w:tcW w:w="709" w:type="dxa"/>
            <w:noWrap/>
          </w:tcPr>
          <w:p w14:paraId="1C3045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0B43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F3CF3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1B46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498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F87B77">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3342" w:type="dxa"/>
            <w:noWrap/>
            <w:vAlign w:val="center"/>
          </w:tcPr>
          <w:p w14:paraId="031AE1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封口塑料袋</w:t>
            </w:r>
          </w:p>
        </w:tc>
        <w:tc>
          <w:tcPr>
            <w:tcW w:w="2106" w:type="dxa"/>
            <w:noWrap/>
            <w:vAlign w:val="center"/>
          </w:tcPr>
          <w:p w14:paraId="0A8947D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125X90</w:t>
            </w:r>
          </w:p>
        </w:tc>
        <w:tc>
          <w:tcPr>
            <w:tcW w:w="567" w:type="dxa"/>
            <w:noWrap/>
            <w:vAlign w:val="center"/>
          </w:tcPr>
          <w:p w14:paraId="58AA3F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5DBF2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689A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316C0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990D9F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079B8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320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CE24E27">
            <w:pPr>
              <w:widowControl/>
              <w:jc w:val="center"/>
              <w:rPr>
                <w:rFonts w:ascii="宋体" w:hAnsi="宋体" w:cs="宋体"/>
                <w:color w:val="000000"/>
                <w:kern w:val="0"/>
                <w:sz w:val="18"/>
                <w:szCs w:val="18"/>
              </w:rPr>
            </w:pPr>
            <w:r>
              <w:rPr>
                <w:rFonts w:hint="eastAsia" w:ascii="宋体" w:hAnsi="宋体" w:cs="宋体"/>
                <w:color w:val="000000"/>
                <w:kern w:val="0"/>
                <w:sz w:val="18"/>
                <w:szCs w:val="18"/>
              </w:rPr>
              <w:t>13</w:t>
            </w:r>
          </w:p>
        </w:tc>
        <w:tc>
          <w:tcPr>
            <w:tcW w:w="3342" w:type="dxa"/>
            <w:noWrap/>
            <w:vAlign w:val="center"/>
          </w:tcPr>
          <w:p w14:paraId="1BC0E2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合格证（变速箱总成）</w:t>
            </w:r>
          </w:p>
        </w:tc>
        <w:tc>
          <w:tcPr>
            <w:tcW w:w="2106" w:type="dxa"/>
            <w:noWrap/>
            <w:vAlign w:val="center"/>
          </w:tcPr>
          <w:p w14:paraId="24C91A1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86X55</w:t>
            </w:r>
          </w:p>
        </w:tc>
        <w:tc>
          <w:tcPr>
            <w:tcW w:w="567" w:type="dxa"/>
            <w:noWrap/>
            <w:vAlign w:val="center"/>
          </w:tcPr>
          <w:p w14:paraId="7A72794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C2AA7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060ABB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A40E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C61CF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5649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9BC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E3278F6">
            <w:pPr>
              <w:widowControl/>
              <w:jc w:val="center"/>
              <w:rPr>
                <w:rFonts w:ascii="宋体" w:hAnsi="宋体" w:cs="宋体"/>
                <w:color w:val="000000"/>
                <w:kern w:val="0"/>
                <w:sz w:val="18"/>
                <w:szCs w:val="18"/>
              </w:rPr>
            </w:pPr>
            <w:r>
              <w:rPr>
                <w:rFonts w:hint="eastAsia" w:ascii="宋体" w:hAnsi="宋体" w:cs="宋体"/>
                <w:color w:val="000000"/>
                <w:kern w:val="0"/>
                <w:sz w:val="18"/>
                <w:szCs w:val="18"/>
              </w:rPr>
              <w:t>14</w:t>
            </w:r>
          </w:p>
        </w:tc>
        <w:tc>
          <w:tcPr>
            <w:tcW w:w="3342" w:type="dxa"/>
            <w:noWrap/>
            <w:vAlign w:val="center"/>
          </w:tcPr>
          <w:p w14:paraId="40BEB21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零件标签</w:t>
            </w:r>
          </w:p>
        </w:tc>
        <w:tc>
          <w:tcPr>
            <w:tcW w:w="2106" w:type="dxa"/>
            <w:noWrap/>
            <w:vAlign w:val="center"/>
          </w:tcPr>
          <w:p w14:paraId="0CBE294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98X85</w:t>
            </w:r>
          </w:p>
        </w:tc>
        <w:tc>
          <w:tcPr>
            <w:tcW w:w="567" w:type="dxa"/>
            <w:noWrap/>
            <w:vAlign w:val="center"/>
          </w:tcPr>
          <w:p w14:paraId="01A8EAD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71207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74D7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6D2F2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6E417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2463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E6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D3F9B03">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3342" w:type="dxa"/>
            <w:noWrap/>
            <w:vAlign w:val="center"/>
          </w:tcPr>
          <w:p w14:paraId="206617E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物流转运卡</w:t>
            </w:r>
          </w:p>
        </w:tc>
        <w:tc>
          <w:tcPr>
            <w:tcW w:w="2106" w:type="dxa"/>
            <w:noWrap/>
            <w:vAlign w:val="center"/>
          </w:tcPr>
          <w:p w14:paraId="02561CA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90X70</w:t>
            </w:r>
          </w:p>
        </w:tc>
        <w:tc>
          <w:tcPr>
            <w:tcW w:w="567" w:type="dxa"/>
            <w:noWrap/>
            <w:vAlign w:val="center"/>
          </w:tcPr>
          <w:p w14:paraId="6CAA992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AF08C0">
            <w:pPr>
              <w:jc w:val="center"/>
              <w:rPr>
                <w:rFonts w:ascii="宋体" w:hAnsi="宋体"/>
                <w:color w:val="000000"/>
                <w:sz w:val="18"/>
                <w:szCs w:val="18"/>
              </w:rPr>
            </w:pPr>
            <w:r>
              <w:rPr>
                <w:rFonts w:hint="eastAsia" w:ascii="宋体" w:hAnsi="宋体"/>
                <w:color w:val="000000"/>
                <w:sz w:val="18"/>
                <w:szCs w:val="18"/>
              </w:rPr>
              <w:t xml:space="preserve">106000 </w:t>
            </w:r>
          </w:p>
        </w:tc>
        <w:tc>
          <w:tcPr>
            <w:tcW w:w="709" w:type="dxa"/>
            <w:noWrap/>
          </w:tcPr>
          <w:p w14:paraId="5C7C8E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CC22CF">
            <w:pPr>
              <w:widowControl/>
              <w:jc w:val="center"/>
              <w:rPr>
                <w:rFonts w:ascii="宋体" w:hAnsi="宋体" w:cs="宋体"/>
                <w:color w:val="000000"/>
                <w:kern w:val="0"/>
                <w:sz w:val="18"/>
                <w:szCs w:val="18"/>
              </w:rPr>
            </w:pPr>
          </w:p>
        </w:tc>
        <w:tc>
          <w:tcPr>
            <w:tcW w:w="775" w:type="dxa"/>
            <w:noWrap/>
          </w:tcPr>
          <w:p w14:paraId="46A81B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7D2C3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900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BE95B86">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3342" w:type="dxa"/>
            <w:noWrap/>
            <w:vAlign w:val="center"/>
          </w:tcPr>
          <w:p w14:paraId="05F3A9D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产品合格证</w:t>
            </w:r>
          </w:p>
        </w:tc>
        <w:tc>
          <w:tcPr>
            <w:tcW w:w="2106" w:type="dxa"/>
            <w:noWrap/>
            <w:vAlign w:val="center"/>
          </w:tcPr>
          <w:p w14:paraId="2AD720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70X45</w:t>
            </w:r>
          </w:p>
        </w:tc>
        <w:tc>
          <w:tcPr>
            <w:tcW w:w="567" w:type="dxa"/>
            <w:noWrap/>
            <w:vAlign w:val="center"/>
          </w:tcPr>
          <w:p w14:paraId="03B83B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8C33DE">
            <w:pPr>
              <w:jc w:val="center"/>
              <w:rPr>
                <w:rFonts w:ascii="宋体" w:hAnsi="宋体"/>
                <w:color w:val="000000"/>
                <w:sz w:val="18"/>
                <w:szCs w:val="18"/>
              </w:rPr>
            </w:pPr>
            <w:r>
              <w:rPr>
                <w:rFonts w:hint="eastAsia" w:ascii="宋体" w:hAnsi="宋体"/>
                <w:color w:val="000000"/>
                <w:sz w:val="18"/>
                <w:szCs w:val="18"/>
              </w:rPr>
              <w:t xml:space="preserve">105000 </w:t>
            </w:r>
          </w:p>
        </w:tc>
        <w:tc>
          <w:tcPr>
            <w:tcW w:w="709" w:type="dxa"/>
            <w:noWrap/>
          </w:tcPr>
          <w:p w14:paraId="2A2196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38E3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BEDFB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1D15C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458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A02D4CE">
            <w:pPr>
              <w:widowControl/>
              <w:jc w:val="center"/>
              <w:rPr>
                <w:rFonts w:ascii="宋体" w:hAnsi="宋体" w:cs="宋体"/>
                <w:color w:val="000000"/>
                <w:kern w:val="0"/>
                <w:sz w:val="18"/>
                <w:szCs w:val="18"/>
              </w:rPr>
            </w:pPr>
            <w:r>
              <w:rPr>
                <w:rFonts w:hint="eastAsia" w:ascii="宋体" w:hAnsi="宋体" w:cs="宋体"/>
                <w:color w:val="000000"/>
                <w:kern w:val="0"/>
                <w:sz w:val="18"/>
                <w:szCs w:val="18"/>
              </w:rPr>
              <w:t>17</w:t>
            </w:r>
          </w:p>
        </w:tc>
        <w:tc>
          <w:tcPr>
            <w:tcW w:w="3342" w:type="dxa"/>
            <w:noWrap/>
            <w:vAlign w:val="center"/>
          </w:tcPr>
          <w:p w14:paraId="45FB631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不合格品标识卡</w:t>
            </w:r>
          </w:p>
        </w:tc>
        <w:tc>
          <w:tcPr>
            <w:tcW w:w="2106" w:type="dxa"/>
            <w:noWrap/>
            <w:vAlign w:val="center"/>
          </w:tcPr>
          <w:p w14:paraId="246FA38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70X81  红色</w:t>
            </w:r>
          </w:p>
        </w:tc>
        <w:tc>
          <w:tcPr>
            <w:tcW w:w="567" w:type="dxa"/>
            <w:noWrap/>
            <w:vAlign w:val="center"/>
          </w:tcPr>
          <w:p w14:paraId="42CCB3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5D933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484E1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5F87F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1AD38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663575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F6D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C41CB25">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3342" w:type="dxa"/>
            <w:noWrap/>
            <w:vAlign w:val="center"/>
          </w:tcPr>
          <w:p w14:paraId="10ABD2D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选换档力记录卡</w:t>
            </w:r>
          </w:p>
        </w:tc>
        <w:tc>
          <w:tcPr>
            <w:tcW w:w="2106" w:type="dxa"/>
            <w:noWrap/>
            <w:vAlign w:val="center"/>
          </w:tcPr>
          <w:p w14:paraId="16A7BC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83*109mm</w:t>
            </w:r>
          </w:p>
        </w:tc>
        <w:tc>
          <w:tcPr>
            <w:tcW w:w="567" w:type="dxa"/>
            <w:noWrap/>
            <w:vAlign w:val="center"/>
          </w:tcPr>
          <w:p w14:paraId="766E6EC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DDAB0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A3E1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02868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F5721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85D33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87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AD3C1D3">
            <w:pPr>
              <w:widowControl/>
              <w:jc w:val="center"/>
              <w:rPr>
                <w:rFonts w:ascii="宋体" w:hAnsi="宋体" w:cs="宋体"/>
                <w:color w:val="000000"/>
                <w:kern w:val="0"/>
                <w:sz w:val="18"/>
                <w:szCs w:val="18"/>
              </w:rPr>
            </w:pPr>
            <w:r>
              <w:rPr>
                <w:rFonts w:hint="eastAsia" w:ascii="宋体" w:hAnsi="宋体" w:cs="宋体"/>
                <w:color w:val="000000"/>
                <w:kern w:val="0"/>
                <w:sz w:val="18"/>
                <w:szCs w:val="18"/>
              </w:rPr>
              <w:t>19</w:t>
            </w:r>
          </w:p>
        </w:tc>
        <w:tc>
          <w:tcPr>
            <w:tcW w:w="3342" w:type="dxa"/>
            <w:noWrap/>
            <w:vAlign w:val="center"/>
          </w:tcPr>
          <w:p w14:paraId="04E8143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确认证</w:t>
            </w:r>
          </w:p>
        </w:tc>
        <w:tc>
          <w:tcPr>
            <w:tcW w:w="2106" w:type="dxa"/>
            <w:noWrap/>
            <w:vAlign w:val="center"/>
          </w:tcPr>
          <w:p w14:paraId="069640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22X15  绿色不干胶</w:t>
            </w:r>
          </w:p>
        </w:tc>
        <w:tc>
          <w:tcPr>
            <w:tcW w:w="567" w:type="dxa"/>
            <w:noWrap/>
            <w:vAlign w:val="center"/>
          </w:tcPr>
          <w:p w14:paraId="4636E1C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8635EE">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78136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C7BC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8292E2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FA83DB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37E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E48B3D1">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3342" w:type="dxa"/>
            <w:noWrap/>
            <w:vAlign w:val="center"/>
          </w:tcPr>
          <w:p w14:paraId="24E6090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合格证40X26  绿色不干胶</w:t>
            </w:r>
          </w:p>
        </w:tc>
        <w:tc>
          <w:tcPr>
            <w:tcW w:w="2106" w:type="dxa"/>
            <w:noWrap/>
            <w:vAlign w:val="center"/>
          </w:tcPr>
          <w:p w14:paraId="5F1421F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40X26</w:t>
            </w:r>
          </w:p>
        </w:tc>
        <w:tc>
          <w:tcPr>
            <w:tcW w:w="567" w:type="dxa"/>
            <w:noWrap/>
            <w:vAlign w:val="center"/>
          </w:tcPr>
          <w:p w14:paraId="004B8CD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D77E5D0">
            <w:pPr>
              <w:jc w:val="center"/>
              <w:rPr>
                <w:rFonts w:ascii="宋体" w:hAnsi="宋体"/>
                <w:color w:val="000000"/>
                <w:sz w:val="18"/>
                <w:szCs w:val="18"/>
              </w:rPr>
            </w:pPr>
            <w:r>
              <w:rPr>
                <w:rFonts w:hint="eastAsia" w:ascii="宋体" w:hAnsi="宋体"/>
                <w:color w:val="000000"/>
                <w:sz w:val="18"/>
                <w:szCs w:val="18"/>
              </w:rPr>
              <w:t xml:space="preserve">5000 </w:t>
            </w:r>
          </w:p>
        </w:tc>
        <w:tc>
          <w:tcPr>
            <w:tcW w:w="709" w:type="dxa"/>
            <w:noWrap/>
          </w:tcPr>
          <w:p w14:paraId="2AAC6E2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7FB2AD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89C5D5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788F7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93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6B84F9">
            <w:pPr>
              <w:widowControl/>
              <w:jc w:val="center"/>
              <w:rPr>
                <w:rFonts w:ascii="宋体" w:hAnsi="宋体" w:cs="宋体"/>
                <w:color w:val="000000"/>
                <w:kern w:val="0"/>
                <w:sz w:val="18"/>
                <w:szCs w:val="18"/>
              </w:rPr>
            </w:pPr>
            <w:r>
              <w:rPr>
                <w:rFonts w:hint="eastAsia" w:ascii="宋体" w:hAnsi="宋体" w:cs="宋体"/>
                <w:color w:val="000000"/>
                <w:kern w:val="0"/>
                <w:sz w:val="18"/>
                <w:szCs w:val="18"/>
              </w:rPr>
              <w:t>21</w:t>
            </w:r>
          </w:p>
        </w:tc>
        <w:tc>
          <w:tcPr>
            <w:tcW w:w="3342" w:type="dxa"/>
            <w:noWrap/>
            <w:vAlign w:val="center"/>
          </w:tcPr>
          <w:p w14:paraId="7B1BFD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入库合格证</w:t>
            </w:r>
          </w:p>
        </w:tc>
        <w:tc>
          <w:tcPr>
            <w:tcW w:w="2106" w:type="dxa"/>
            <w:noWrap/>
            <w:vAlign w:val="center"/>
          </w:tcPr>
          <w:p w14:paraId="6E637C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86X64  白色单面</w:t>
            </w:r>
          </w:p>
        </w:tc>
        <w:tc>
          <w:tcPr>
            <w:tcW w:w="567" w:type="dxa"/>
            <w:noWrap/>
            <w:vAlign w:val="center"/>
          </w:tcPr>
          <w:p w14:paraId="55B6571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470B7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B00576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FA51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2470B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2DE0C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C01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BFF24F">
            <w:pPr>
              <w:widowControl/>
              <w:jc w:val="center"/>
              <w:rPr>
                <w:rFonts w:ascii="宋体" w:hAnsi="宋体" w:cs="宋体"/>
                <w:color w:val="000000"/>
                <w:kern w:val="0"/>
                <w:sz w:val="18"/>
                <w:szCs w:val="18"/>
              </w:rPr>
            </w:pPr>
            <w:r>
              <w:rPr>
                <w:rFonts w:hint="eastAsia" w:ascii="宋体" w:hAnsi="宋体" w:cs="宋体"/>
                <w:color w:val="000000"/>
                <w:kern w:val="0"/>
                <w:sz w:val="18"/>
                <w:szCs w:val="18"/>
              </w:rPr>
              <w:t>22</w:t>
            </w:r>
          </w:p>
        </w:tc>
        <w:tc>
          <w:tcPr>
            <w:tcW w:w="3342" w:type="dxa"/>
            <w:noWrap/>
            <w:vAlign w:val="center"/>
          </w:tcPr>
          <w:p w14:paraId="1555FD8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检定合格证</w:t>
            </w:r>
          </w:p>
        </w:tc>
        <w:tc>
          <w:tcPr>
            <w:tcW w:w="2106" w:type="dxa"/>
            <w:noWrap/>
            <w:vAlign w:val="center"/>
          </w:tcPr>
          <w:p w14:paraId="4F8C47A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106X63  白色双面</w:t>
            </w:r>
          </w:p>
        </w:tc>
        <w:tc>
          <w:tcPr>
            <w:tcW w:w="567" w:type="dxa"/>
            <w:noWrap/>
            <w:vAlign w:val="center"/>
          </w:tcPr>
          <w:p w14:paraId="0EAF64E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ED1B9D5">
            <w:pPr>
              <w:jc w:val="center"/>
              <w:rPr>
                <w:rFonts w:ascii="宋体" w:hAnsi="宋体"/>
                <w:color w:val="000000"/>
                <w:sz w:val="18"/>
                <w:szCs w:val="18"/>
              </w:rPr>
            </w:pPr>
            <w:r>
              <w:rPr>
                <w:rFonts w:hint="eastAsia" w:ascii="宋体" w:hAnsi="宋体"/>
                <w:color w:val="000000"/>
                <w:sz w:val="18"/>
                <w:szCs w:val="18"/>
              </w:rPr>
              <w:t xml:space="preserve">4550 </w:t>
            </w:r>
          </w:p>
        </w:tc>
        <w:tc>
          <w:tcPr>
            <w:tcW w:w="709" w:type="dxa"/>
            <w:noWrap/>
          </w:tcPr>
          <w:p w14:paraId="4AB43BB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922F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2F65E2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1F13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D90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FD644EE">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3342" w:type="dxa"/>
            <w:noWrap/>
            <w:vAlign w:val="center"/>
          </w:tcPr>
          <w:p w14:paraId="1E23C44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工装检定合格证</w:t>
            </w:r>
          </w:p>
        </w:tc>
        <w:tc>
          <w:tcPr>
            <w:tcW w:w="2106" w:type="dxa"/>
            <w:noWrap/>
            <w:vAlign w:val="center"/>
          </w:tcPr>
          <w:p w14:paraId="6DABDFF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90X50  白色双面</w:t>
            </w:r>
          </w:p>
        </w:tc>
        <w:tc>
          <w:tcPr>
            <w:tcW w:w="567" w:type="dxa"/>
            <w:noWrap/>
            <w:vAlign w:val="center"/>
          </w:tcPr>
          <w:p w14:paraId="67D173C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486B6E">
            <w:pPr>
              <w:jc w:val="center"/>
              <w:rPr>
                <w:rFonts w:ascii="宋体" w:hAnsi="宋体"/>
                <w:color w:val="000000"/>
                <w:sz w:val="18"/>
                <w:szCs w:val="18"/>
              </w:rPr>
            </w:pPr>
            <w:r>
              <w:rPr>
                <w:rFonts w:hint="eastAsia" w:ascii="宋体" w:hAnsi="宋体"/>
                <w:color w:val="000000"/>
                <w:sz w:val="18"/>
                <w:szCs w:val="18"/>
              </w:rPr>
              <w:t xml:space="preserve">950 </w:t>
            </w:r>
          </w:p>
        </w:tc>
        <w:tc>
          <w:tcPr>
            <w:tcW w:w="709" w:type="dxa"/>
            <w:noWrap/>
          </w:tcPr>
          <w:p w14:paraId="24864B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955F7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0137F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8468D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20F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C1DC91B">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3342" w:type="dxa"/>
            <w:noWrap/>
            <w:vAlign w:val="center"/>
          </w:tcPr>
          <w:p w14:paraId="033C7DE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准用证</w:t>
            </w:r>
          </w:p>
        </w:tc>
        <w:tc>
          <w:tcPr>
            <w:tcW w:w="2106" w:type="dxa"/>
            <w:noWrap/>
            <w:vAlign w:val="center"/>
          </w:tcPr>
          <w:p w14:paraId="382646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80X50  黄色不干胶</w:t>
            </w:r>
          </w:p>
        </w:tc>
        <w:tc>
          <w:tcPr>
            <w:tcW w:w="567" w:type="dxa"/>
            <w:noWrap/>
            <w:vAlign w:val="center"/>
          </w:tcPr>
          <w:p w14:paraId="097DB4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B5E5AD">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0799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D72FA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4937E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81C4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2EC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6B417CA">
            <w:pPr>
              <w:widowControl/>
              <w:jc w:val="center"/>
              <w:rPr>
                <w:rFonts w:ascii="宋体" w:hAnsi="宋体" w:cs="宋体"/>
                <w:color w:val="000000"/>
                <w:kern w:val="0"/>
                <w:sz w:val="18"/>
                <w:szCs w:val="18"/>
              </w:rPr>
            </w:pPr>
            <w:r>
              <w:rPr>
                <w:rFonts w:hint="eastAsia" w:ascii="宋体" w:hAnsi="宋体" w:cs="宋体"/>
                <w:color w:val="000000"/>
                <w:kern w:val="0"/>
                <w:sz w:val="18"/>
                <w:szCs w:val="18"/>
              </w:rPr>
              <w:t>25</w:t>
            </w:r>
          </w:p>
        </w:tc>
        <w:tc>
          <w:tcPr>
            <w:tcW w:w="3342" w:type="dxa"/>
            <w:noWrap/>
            <w:vAlign w:val="center"/>
          </w:tcPr>
          <w:p w14:paraId="103F2C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完工（抽检）记录表</w:t>
            </w:r>
          </w:p>
        </w:tc>
        <w:tc>
          <w:tcPr>
            <w:tcW w:w="2106" w:type="dxa"/>
            <w:noWrap/>
            <w:vAlign w:val="center"/>
          </w:tcPr>
          <w:p w14:paraId="569AE72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40EDF72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BDB5512">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7F7C23F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47F53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0195C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9CD98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6D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7BEF1ED">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3342" w:type="dxa"/>
            <w:noWrap/>
            <w:vAlign w:val="center"/>
          </w:tcPr>
          <w:p w14:paraId="149FBF4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水费收据</w:t>
            </w:r>
          </w:p>
        </w:tc>
        <w:tc>
          <w:tcPr>
            <w:tcW w:w="2106" w:type="dxa"/>
            <w:noWrap/>
            <w:vAlign w:val="center"/>
          </w:tcPr>
          <w:p w14:paraId="3A49DDB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70张/本（三张一份）</w:t>
            </w:r>
          </w:p>
        </w:tc>
        <w:tc>
          <w:tcPr>
            <w:tcW w:w="567" w:type="dxa"/>
            <w:noWrap/>
            <w:vAlign w:val="center"/>
          </w:tcPr>
          <w:p w14:paraId="1828F1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60690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24CFD9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236739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F8BFA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23679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549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35E86E2">
            <w:pPr>
              <w:widowControl/>
              <w:jc w:val="center"/>
              <w:rPr>
                <w:rFonts w:ascii="宋体" w:hAnsi="宋体" w:cs="宋体"/>
                <w:color w:val="000000"/>
                <w:kern w:val="0"/>
                <w:sz w:val="18"/>
                <w:szCs w:val="18"/>
              </w:rPr>
            </w:pPr>
            <w:r>
              <w:rPr>
                <w:rFonts w:hint="eastAsia" w:ascii="宋体" w:hAnsi="宋体" w:cs="宋体"/>
                <w:color w:val="000000"/>
                <w:kern w:val="0"/>
                <w:sz w:val="18"/>
                <w:szCs w:val="18"/>
              </w:rPr>
              <w:t>27</w:t>
            </w:r>
          </w:p>
        </w:tc>
        <w:tc>
          <w:tcPr>
            <w:tcW w:w="3342" w:type="dxa"/>
            <w:noWrap/>
            <w:vAlign w:val="center"/>
          </w:tcPr>
          <w:p w14:paraId="2D84C9B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w:t>
            </w:r>
          </w:p>
        </w:tc>
        <w:tc>
          <w:tcPr>
            <w:tcW w:w="2106" w:type="dxa"/>
            <w:noWrap/>
            <w:vAlign w:val="center"/>
          </w:tcPr>
          <w:p w14:paraId="23B1D29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  双面</w:t>
            </w:r>
          </w:p>
        </w:tc>
        <w:tc>
          <w:tcPr>
            <w:tcW w:w="567" w:type="dxa"/>
            <w:noWrap/>
            <w:vAlign w:val="center"/>
          </w:tcPr>
          <w:p w14:paraId="437185A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C2E451A">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31728AE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43D4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76B69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676A4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4F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CF973BA">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3342" w:type="dxa"/>
            <w:noWrap/>
            <w:vAlign w:val="center"/>
          </w:tcPr>
          <w:p w14:paraId="47ACC57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清洁度检测报告</w:t>
            </w:r>
          </w:p>
        </w:tc>
        <w:tc>
          <w:tcPr>
            <w:tcW w:w="2106" w:type="dxa"/>
            <w:noWrap/>
            <w:vAlign w:val="center"/>
          </w:tcPr>
          <w:p w14:paraId="096E272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130×297</w:t>
            </w:r>
          </w:p>
        </w:tc>
        <w:tc>
          <w:tcPr>
            <w:tcW w:w="567" w:type="dxa"/>
            <w:noWrap/>
            <w:vAlign w:val="center"/>
          </w:tcPr>
          <w:p w14:paraId="45D359F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6EBB2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60AB2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08722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367D01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9D0A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4BD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D7E731A">
            <w:pPr>
              <w:widowControl/>
              <w:jc w:val="center"/>
              <w:rPr>
                <w:rFonts w:ascii="宋体" w:hAnsi="宋体" w:cs="宋体"/>
                <w:color w:val="000000"/>
                <w:kern w:val="0"/>
                <w:sz w:val="18"/>
                <w:szCs w:val="18"/>
              </w:rPr>
            </w:pPr>
            <w:r>
              <w:rPr>
                <w:rFonts w:hint="eastAsia" w:ascii="宋体" w:hAnsi="宋体" w:cs="宋体"/>
                <w:color w:val="000000"/>
                <w:kern w:val="0"/>
                <w:sz w:val="18"/>
                <w:szCs w:val="18"/>
              </w:rPr>
              <w:t>29</w:t>
            </w:r>
          </w:p>
        </w:tc>
        <w:tc>
          <w:tcPr>
            <w:tcW w:w="3342" w:type="dxa"/>
            <w:noWrap/>
            <w:vAlign w:val="center"/>
          </w:tcPr>
          <w:p w14:paraId="13979BC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物资领用单</w:t>
            </w:r>
          </w:p>
        </w:tc>
        <w:tc>
          <w:tcPr>
            <w:tcW w:w="2106" w:type="dxa"/>
            <w:noWrap/>
            <w:vAlign w:val="center"/>
          </w:tcPr>
          <w:p w14:paraId="4D39106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95×210</w:t>
            </w:r>
          </w:p>
        </w:tc>
        <w:tc>
          <w:tcPr>
            <w:tcW w:w="567" w:type="dxa"/>
            <w:noWrap/>
            <w:vAlign w:val="center"/>
          </w:tcPr>
          <w:p w14:paraId="1E5958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2A10E77">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E9FBAB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A95DFC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846A3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8874AE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71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1D0EEA1">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3342" w:type="dxa"/>
            <w:noWrap/>
            <w:vAlign w:val="center"/>
          </w:tcPr>
          <w:p w14:paraId="4A77326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每日班前/后会及交接班记录</w:t>
            </w:r>
          </w:p>
        </w:tc>
        <w:tc>
          <w:tcPr>
            <w:tcW w:w="2106" w:type="dxa"/>
            <w:noWrap/>
            <w:vAlign w:val="center"/>
          </w:tcPr>
          <w:p w14:paraId="00B6AF3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894EF0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EC1C98">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D80B76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4F7AB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32632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22478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32E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E5DAB3">
            <w:pPr>
              <w:widowControl/>
              <w:jc w:val="center"/>
              <w:rPr>
                <w:rFonts w:ascii="宋体" w:hAnsi="宋体" w:cs="宋体"/>
                <w:color w:val="000000"/>
                <w:kern w:val="0"/>
                <w:sz w:val="18"/>
                <w:szCs w:val="18"/>
              </w:rPr>
            </w:pPr>
            <w:r>
              <w:rPr>
                <w:rFonts w:hint="eastAsia" w:ascii="宋体" w:hAnsi="宋体" w:cs="宋体"/>
                <w:color w:val="000000"/>
                <w:kern w:val="0"/>
                <w:sz w:val="18"/>
                <w:szCs w:val="18"/>
              </w:rPr>
              <w:t>31</w:t>
            </w:r>
          </w:p>
        </w:tc>
        <w:tc>
          <w:tcPr>
            <w:tcW w:w="3342" w:type="dxa"/>
            <w:noWrap/>
            <w:vAlign w:val="center"/>
          </w:tcPr>
          <w:p w14:paraId="75A2125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空运发货凭证</w:t>
            </w:r>
          </w:p>
        </w:tc>
        <w:tc>
          <w:tcPr>
            <w:tcW w:w="2106" w:type="dxa"/>
            <w:noWrap/>
            <w:vAlign w:val="center"/>
          </w:tcPr>
          <w:p w14:paraId="4F59FB0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5C1D2CB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F20B98">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A5D89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D03CD6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49F35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B4EE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B33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09F40D4">
            <w:pPr>
              <w:widowControl/>
              <w:jc w:val="center"/>
              <w:rPr>
                <w:rFonts w:ascii="宋体" w:hAnsi="宋体" w:cs="宋体"/>
                <w:color w:val="000000"/>
                <w:kern w:val="0"/>
                <w:sz w:val="18"/>
                <w:szCs w:val="18"/>
              </w:rPr>
            </w:pPr>
            <w:r>
              <w:rPr>
                <w:rFonts w:hint="eastAsia" w:ascii="宋体" w:hAnsi="宋体" w:cs="宋体"/>
                <w:color w:val="000000"/>
                <w:kern w:val="0"/>
                <w:sz w:val="18"/>
                <w:szCs w:val="18"/>
              </w:rPr>
              <w:t>32</w:t>
            </w:r>
          </w:p>
        </w:tc>
        <w:tc>
          <w:tcPr>
            <w:tcW w:w="3342" w:type="dxa"/>
            <w:noWrap/>
            <w:vAlign w:val="center"/>
          </w:tcPr>
          <w:p w14:paraId="156DCB5B">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首件单存根巡检记录</w:t>
            </w:r>
          </w:p>
        </w:tc>
        <w:tc>
          <w:tcPr>
            <w:tcW w:w="2106" w:type="dxa"/>
            <w:noWrap/>
            <w:vAlign w:val="center"/>
          </w:tcPr>
          <w:p w14:paraId="35B7E74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04F2406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BD294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E55C7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B97F4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970F9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7FCC44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2C7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0B6EC3F">
            <w:pPr>
              <w:widowControl/>
              <w:jc w:val="center"/>
              <w:rPr>
                <w:rFonts w:ascii="宋体" w:hAnsi="宋体" w:cs="宋体"/>
                <w:color w:val="000000"/>
                <w:kern w:val="0"/>
                <w:sz w:val="18"/>
                <w:szCs w:val="18"/>
              </w:rPr>
            </w:pPr>
            <w:r>
              <w:rPr>
                <w:rFonts w:hint="eastAsia" w:ascii="宋体" w:hAnsi="宋体" w:cs="宋体"/>
                <w:color w:val="000000"/>
                <w:kern w:val="0"/>
                <w:sz w:val="18"/>
                <w:szCs w:val="18"/>
              </w:rPr>
              <w:t>33</w:t>
            </w:r>
          </w:p>
        </w:tc>
        <w:tc>
          <w:tcPr>
            <w:tcW w:w="3342" w:type="dxa"/>
            <w:noWrap/>
            <w:vAlign w:val="center"/>
          </w:tcPr>
          <w:p w14:paraId="68AE4AA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在产品成本帐</w:t>
            </w:r>
          </w:p>
        </w:tc>
        <w:tc>
          <w:tcPr>
            <w:tcW w:w="2106" w:type="dxa"/>
            <w:noWrap/>
            <w:vAlign w:val="center"/>
          </w:tcPr>
          <w:p w14:paraId="3434BC5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4E1204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F31B6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11F659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D85A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BB3D67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2A87C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C2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C4CC056">
            <w:pPr>
              <w:widowControl/>
              <w:jc w:val="center"/>
              <w:rPr>
                <w:rFonts w:ascii="宋体" w:hAnsi="宋体" w:cs="宋体"/>
                <w:color w:val="000000"/>
                <w:kern w:val="0"/>
                <w:sz w:val="18"/>
                <w:szCs w:val="18"/>
              </w:rPr>
            </w:pPr>
            <w:r>
              <w:rPr>
                <w:rFonts w:hint="eastAsia" w:ascii="宋体" w:hAnsi="宋体" w:cs="宋体"/>
                <w:color w:val="000000"/>
                <w:kern w:val="0"/>
                <w:sz w:val="18"/>
                <w:szCs w:val="18"/>
              </w:rPr>
              <w:t>34</w:t>
            </w:r>
          </w:p>
        </w:tc>
        <w:tc>
          <w:tcPr>
            <w:tcW w:w="3342" w:type="dxa"/>
            <w:noWrap/>
            <w:vAlign w:val="center"/>
          </w:tcPr>
          <w:p w14:paraId="0A50A08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变速箱总成装配随机卡（小号）</w:t>
            </w:r>
          </w:p>
        </w:tc>
        <w:tc>
          <w:tcPr>
            <w:tcW w:w="2106" w:type="dxa"/>
            <w:noWrap/>
            <w:vAlign w:val="center"/>
          </w:tcPr>
          <w:p w14:paraId="5628DA0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0FF385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852FCC">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A5C340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55B6C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A4C6B3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5AF57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235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D4203D">
            <w:pPr>
              <w:widowControl/>
              <w:jc w:val="center"/>
              <w:rPr>
                <w:rFonts w:ascii="宋体" w:hAnsi="宋体" w:cs="宋体"/>
                <w:color w:val="000000"/>
                <w:kern w:val="0"/>
                <w:sz w:val="18"/>
                <w:szCs w:val="18"/>
              </w:rPr>
            </w:pPr>
            <w:r>
              <w:rPr>
                <w:rFonts w:hint="eastAsia" w:ascii="宋体" w:hAnsi="宋体" w:cs="宋体"/>
                <w:color w:val="000000"/>
                <w:kern w:val="0"/>
                <w:sz w:val="18"/>
                <w:szCs w:val="18"/>
              </w:rPr>
              <w:t>35</w:t>
            </w:r>
          </w:p>
        </w:tc>
        <w:tc>
          <w:tcPr>
            <w:tcW w:w="3342" w:type="dxa"/>
            <w:noWrap/>
            <w:vAlign w:val="center"/>
          </w:tcPr>
          <w:p w14:paraId="163BC47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机械性能试验报告</w:t>
            </w:r>
          </w:p>
        </w:tc>
        <w:tc>
          <w:tcPr>
            <w:tcW w:w="2106" w:type="dxa"/>
            <w:noWrap/>
            <w:vAlign w:val="center"/>
          </w:tcPr>
          <w:p w14:paraId="03D6F9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6DA912A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7D1945F">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E8F59E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26A7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32A1C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1E510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0A1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B57977F">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3342" w:type="dxa"/>
            <w:noWrap/>
            <w:vAlign w:val="center"/>
          </w:tcPr>
          <w:p w14:paraId="5F51747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万能量具修理登记表</w:t>
            </w:r>
          </w:p>
        </w:tc>
        <w:tc>
          <w:tcPr>
            <w:tcW w:w="2106" w:type="dxa"/>
            <w:noWrap/>
            <w:vAlign w:val="center"/>
          </w:tcPr>
          <w:p w14:paraId="6DBF43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105*195mm</w:t>
            </w:r>
          </w:p>
        </w:tc>
        <w:tc>
          <w:tcPr>
            <w:tcW w:w="567" w:type="dxa"/>
            <w:noWrap/>
            <w:vAlign w:val="center"/>
          </w:tcPr>
          <w:p w14:paraId="3C0AA0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765A6BE">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CEFC78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5AFB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F73FC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EDB3D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5CF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4E85F54">
            <w:pPr>
              <w:widowControl/>
              <w:jc w:val="center"/>
              <w:rPr>
                <w:rFonts w:ascii="宋体" w:hAnsi="宋体" w:cs="宋体"/>
                <w:color w:val="000000"/>
                <w:kern w:val="0"/>
                <w:sz w:val="18"/>
                <w:szCs w:val="18"/>
              </w:rPr>
            </w:pPr>
            <w:r>
              <w:rPr>
                <w:rFonts w:hint="eastAsia" w:ascii="宋体" w:hAnsi="宋体" w:cs="宋体"/>
                <w:color w:val="000000"/>
                <w:kern w:val="0"/>
                <w:sz w:val="18"/>
                <w:szCs w:val="18"/>
              </w:rPr>
              <w:t>37</w:t>
            </w:r>
          </w:p>
        </w:tc>
        <w:tc>
          <w:tcPr>
            <w:tcW w:w="3342" w:type="dxa"/>
            <w:noWrap/>
            <w:vAlign w:val="center"/>
          </w:tcPr>
          <w:p w14:paraId="599C3DD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劳动合同书</w:t>
            </w:r>
          </w:p>
        </w:tc>
        <w:tc>
          <w:tcPr>
            <w:tcW w:w="2106" w:type="dxa"/>
            <w:noWrap/>
            <w:vAlign w:val="center"/>
          </w:tcPr>
          <w:p w14:paraId="3026B9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0CE30F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FD9C89">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1F9892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3316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985F2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F040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90E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62EA94">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3342" w:type="dxa"/>
            <w:noWrap/>
            <w:vAlign w:val="center"/>
          </w:tcPr>
          <w:p w14:paraId="1778FB1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职工考核鉴定</w:t>
            </w:r>
          </w:p>
        </w:tc>
        <w:tc>
          <w:tcPr>
            <w:tcW w:w="2106" w:type="dxa"/>
            <w:noWrap/>
            <w:vAlign w:val="center"/>
          </w:tcPr>
          <w:p w14:paraId="341248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103C61A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87C19E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173692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8A4B6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679844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FBBD3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F8B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FDA0BF">
            <w:pPr>
              <w:widowControl/>
              <w:jc w:val="center"/>
              <w:rPr>
                <w:rFonts w:ascii="宋体" w:hAnsi="宋体" w:cs="宋体"/>
                <w:color w:val="000000"/>
                <w:kern w:val="0"/>
                <w:sz w:val="18"/>
                <w:szCs w:val="18"/>
              </w:rPr>
            </w:pPr>
            <w:r>
              <w:rPr>
                <w:rFonts w:hint="eastAsia" w:ascii="宋体" w:hAnsi="宋体" w:cs="宋体"/>
                <w:color w:val="000000"/>
                <w:kern w:val="0"/>
                <w:sz w:val="18"/>
                <w:szCs w:val="18"/>
              </w:rPr>
              <w:t>39</w:t>
            </w:r>
          </w:p>
        </w:tc>
        <w:tc>
          <w:tcPr>
            <w:tcW w:w="3342" w:type="dxa"/>
            <w:noWrap/>
            <w:vAlign w:val="center"/>
          </w:tcPr>
          <w:p w14:paraId="2C4F8595">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外委件交库送检单</w:t>
            </w:r>
          </w:p>
        </w:tc>
        <w:tc>
          <w:tcPr>
            <w:tcW w:w="2106" w:type="dxa"/>
            <w:noWrap/>
            <w:vAlign w:val="center"/>
          </w:tcPr>
          <w:p w14:paraId="0072201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105*190mm</w:t>
            </w:r>
          </w:p>
        </w:tc>
        <w:tc>
          <w:tcPr>
            <w:tcW w:w="567" w:type="dxa"/>
            <w:noWrap/>
            <w:vAlign w:val="center"/>
          </w:tcPr>
          <w:p w14:paraId="68C276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8C827B">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D161B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136BCB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BEC7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3C0E5E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C6B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342D8C3">
            <w:pPr>
              <w:widowControl/>
              <w:jc w:val="center"/>
              <w:rPr>
                <w:rFonts w:ascii="宋体" w:hAnsi="宋体" w:cs="宋体"/>
                <w:color w:val="000000"/>
                <w:kern w:val="0"/>
                <w:sz w:val="18"/>
                <w:szCs w:val="18"/>
              </w:rPr>
            </w:pPr>
            <w:r>
              <w:rPr>
                <w:rFonts w:hint="eastAsia" w:ascii="宋体" w:hAnsi="宋体" w:cs="宋体"/>
                <w:color w:val="000000"/>
                <w:kern w:val="0"/>
                <w:sz w:val="18"/>
                <w:szCs w:val="18"/>
              </w:rPr>
              <w:t>40</w:t>
            </w:r>
          </w:p>
        </w:tc>
        <w:tc>
          <w:tcPr>
            <w:tcW w:w="3342" w:type="dxa"/>
            <w:noWrap/>
            <w:vAlign w:val="center"/>
          </w:tcPr>
          <w:p w14:paraId="610FEE8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物品出门证</w:t>
            </w:r>
          </w:p>
        </w:tc>
        <w:tc>
          <w:tcPr>
            <w:tcW w:w="2106" w:type="dxa"/>
            <w:noWrap/>
            <w:vAlign w:val="center"/>
          </w:tcPr>
          <w:p w14:paraId="1FDB5B5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87*190mm</w:t>
            </w:r>
          </w:p>
        </w:tc>
        <w:tc>
          <w:tcPr>
            <w:tcW w:w="567" w:type="dxa"/>
            <w:noWrap/>
            <w:vAlign w:val="center"/>
          </w:tcPr>
          <w:p w14:paraId="15DEC95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6416D22">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5AC59C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DE206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8C40BA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3EBD4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57D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CDA1FF">
            <w:pPr>
              <w:widowControl/>
              <w:jc w:val="center"/>
              <w:rPr>
                <w:rFonts w:ascii="宋体" w:hAnsi="宋体" w:cs="宋体"/>
                <w:color w:val="000000"/>
                <w:kern w:val="0"/>
                <w:sz w:val="18"/>
                <w:szCs w:val="18"/>
              </w:rPr>
            </w:pPr>
            <w:r>
              <w:rPr>
                <w:rFonts w:hint="eastAsia" w:ascii="宋体" w:hAnsi="宋体" w:cs="宋体"/>
                <w:color w:val="000000"/>
                <w:kern w:val="0"/>
                <w:sz w:val="18"/>
                <w:szCs w:val="18"/>
              </w:rPr>
              <w:t>41</w:t>
            </w:r>
          </w:p>
        </w:tc>
        <w:tc>
          <w:tcPr>
            <w:tcW w:w="3342" w:type="dxa"/>
            <w:noWrap/>
            <w:vAlign w:val="center"/>
          </w:tcPr>
          <w:p w14:paraId="5EFB8CF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传票纸</w:t>
            </w:r>
          </w:p>
        </w:tc>
        <w:tc>
          <w:tcPr>
            <w:tcW w:w="2106" w:type="dxa"/>
            <w:noWrap/>
            <w:vAlign w:val="center"/>
          </w:tcPr>
          <w:p w14:paraId="771B52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140*240mm</w:t>
            </w:r>
          </w:p>
        </w:tc>
        <w:tc>
          <w:tcPr>
            <w:tcW w:w="567" w:type="dxa"/>
            <w:noWrap/>
            <w:vAlign w:val="center"/>
          </w:tcPr>
          <w:p w14:paraId="56576B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61344B">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3932E3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416570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F58A1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CA4B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DE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5E91F8A">
            <w:pPr>
              <w:widowControl/>
              <w:jc w:val="center"/>
              <w:rPr>
                <w:rFonts w:ascii="宋体" w:hAnsi="宋体" w:cs="宋体"/>
                <w:color w:val="000000"/>
                <w:kern w:val="0"/>
                <w:sz w:val="18"/>
                <w:szCs w:val="18"/>
              </w:rPr>
            </w:pPr>
            <w:r>
              <w:rPr>
                <w:rFonts w:hint="eastAsia" w:ascii="宋体" w:hAnsi="宋体" w:cs="宋体"/>
                <w:color w:val="000000"/>
                <w:kern w:val="0"/>
                <w:sz w:val="18"/>
                <w:szCs w:val="18"/>
              </w:rPr>
              <w:t>42</w:t>
            </w:r>
          </w:p>
        </w:tc>
        <w:tc>
          <w:tcPr>
            <w:tcW w:w="3342" w:type="dxa"/>
            <w:noWrap/>
            <w:vAlign w:val="center"/>
          </w:tcPr>
          <w:p w14:paraId="10542E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爱协林转底炉Y9050压床连续监控记录</w:t>
            </w:r>
          </w:p>
        </w:tc>
        <w:tc>
          <w:tcPr>
            <w:tcW w:w="2106" w:type="dxa"/>
            <w:noWrap/>
            <w:vAlign w:val="center"/>
          </w:tcPr>
          <w:p w14:paraId="6BCE63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3F165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4F73AD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505B68BE">
            <w:pPr>
              <w:widowControl/>
              <w:jc w:val="center"/>
              <w:rPr>
                <w:rFonts w:ascii="宋体" w:hAnsi="宋体" w:cs="宋体"/>
                <w:color w:val="000000"/>
                <w:kern w:val="0"/>
                <w:sz w:val="18"/>
                <w:szCs w:val="18"/>
              </w:rPr>
            </w:pPr>
          </w:p>
        </w:tc>
        <w:tc>
          <w:tcPr>
            <w:tcW w:w="709" w:type="dxa"/>
            <w:noWrap/>
          </w:tcPr>
          <w:p w14:paraId="1F5A29CA">
            <w:pPr>
              <w:widowControl/>
              <w:jc w:val="center"/>
              <w:rPr>
                <w:rFonts w:ascii="宋体" w:hAnsi="宋体" w:cs="宋体"/>
                <w:color w:val="000000"/>
                <w:kern w:val="0"/>
                <w:sz w:val="18"/>
                <w:szCs w:val="18"/>
              </w:rPr>
            </w:pPr>
          </w:p>
        </w:tc>
        <w:tc>
          <w:tcPr>
            <w:tcW w:w="775" w:type="dxa"/>
            <w:noWrap/>
          </w:tcPr>
          <w:p w14:paraId="5F73895A">
            <w:pPr>
              <w:widowControl/>
              <w:jc w:val="center"/>
              <w:rPr>
                <w:rFonts w:ascii="宋体" w:hAnsi="宋体" w:cs="宋体"/>
                <w:color w:val="000000"/>
                <w:kern w:val="0"/>
                <w:sz w:val="18"/>
                <w:szCs w:val="18"/>
              </w:rPr>
            </w:pPr>
          </w:p>
        </w:tc>
        <w:tc>
          <w:tcPr>
            <w:tcW w:w="709" w:type="dxa"/>
            <w:noWrap/>
          </w:tcPr>
          <w:p w14:paraId="5FD4AB79">
            <w:pPr>
              <w:widowControl/>
              <w:jc w:val="center"/>
              <w:rPr>
                <w:rFonts w:ascii="宋体" w:hAnsi="宋体" w:cs="宋体"/>
                <w:color w:val="000000"/>
                <w:kern w:val="0"/>
                <w:sz w:val="18"/>
                <w:szCs w:val="18"/>
              </w:rPr>
            </w:pPr>
          </w:p>
        </w:tc>
      </w:tr>
      <w:tr w14:paraId="505F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8899AAC">
            <w:pPr>
              <w:widowControl/>
              <w:jc w:val="center"/>
              <w:rPr>
                <w:rFonts w:ascii="宋体" w:hAnsi="宋体" w:cs="宋体"/>
                <w:color w:val="000000"/>
                <w:kern w:val="0"/>
                <w:sz w:val="18"/>
                <w:szCs w:val="18"/>
              </w:rPr>
            </w:pPr>
            <w:r>
              <w:rPr>
                <w:rFonts w:hint="eastAsia" w:ascii="宋体" w:hAnsi="宋体" w:cs="宋体"/>
                <w:color w:val="000000"/>
                <w:kern w:val="0"/>
                <w:sz w:val="18"/>
                <w:szCs w:val="18"/>
              </w:rPr>
              <w:t>43</w:t>
            </w:r>
          </w:p>
        </w:tc>
        <w:tc>
          <w:tcPr>
            <w:tcW w:w="3342" w:type="dxa"/>
            <w:noWrap/>
            <w:vAlign w:val="center"/>
          </w:tcPr>
          <w:p w14:paraId="3D8896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设备故障维修报告单</w:t>
            </w:r>
          </w:p>
        </w:tc>
        <w:tc>
          <w:tcPr>
            <w:tcW w:w="2106" w:type="dxa"/>
            <w:noWrap/>
            <w:vAlign w:val="center"/>
          </w:tcPr>
          <w:p w14:paraId="55C8DEF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60CBC75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925513">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6C9587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3CB1E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75A914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88F7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BFA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BB73BFD">
            <w:pPr>
              <w:widowControl/>
              <w:jc w:val="center"/>
              <w:rPr>
                <w:rFonts w:ascii="宋体" w:hAnsi="宋体" w:cs="宋体"/>
                <w:color w:val="000000"/>
                <w:kern w:val="0"/>
                <w:sz w:val="18"/>
                <w:szCs w:val="18"/>
              </w:rPr>
            </w:pPr>
            <w:r>
              <w:rPr>
                <w:rFonts w:hint="eastAsia" w:ascii="宋体" w:hAnsi="宋体" w:cs="宋体"/>
                <w:color w:val="000000"/>
                <w:kern w:val="0"/>
                <w:sz w:val="18"/>
                <w:szCs w:val="18"/>
              </w:rPr>
              <w:t>44</w:t>
            </w:r>
          </w:p>
        </w:tc>
        <w:tc>
          <w:tcPr>
            <w:tcW w:w="3342" w:type="dxa"/>
            <w:noWrap/>
            <w:vAlign w:val="center"/>
          </w:tcPr>
          <w:p w14:paraId="34C5C59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自检记录表</w:t>
            </w:r>
          </w:p>
        </w:tc>
        <w:tc>
          <w:tcPr>
            <w:tcW w:w="2106" w:type="dxa"/>
            <w:noWrap/>
            <w:vAlign w:val="center"/>
          </w:tcPr>
          <w:p w14:paraId="21A2C44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D8B6D2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D9A8A7">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4623F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C521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A909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9DAA8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592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AE4D83">
            <w:pPr>
              <w:widowControl/>
              <w:jc w:val="center"/>
              <w:rPr>
                <w:rFonts w:ascii="宋体" w:hAnsi="宋体" w:cs="宋体"/>
                <w:color w:val="000000"/>
                <w:kern w:val="0"/>
                <w:sz w:val="18"/>
                <w:szCs w:val="18"/>
              </w:rPr>
            </w:pPr>
            <w:r>
              <w:rPr>
                <w:rFonts w:hint="eastAsia" w:ascii="宋体" w:hAnsi="宋体" w:cs="宋体"/>
                <w:color w:val="000000"/>
                <w:kern w:val="0"/>
                <w:sz w:val="18"/>
                <w:szCs w:val="18"/>
              </w:rPr>
              <w:t>45</w:t>
            </w:r>
          </w:p>
        </w:tc>
        <w:tc>
          <w:tcPr>
            <w:tcW w:w="3342" w:type="dxa"/>
            <w:noWrap/>
            <w:vAlign w:val="center"/>
          </w:tcPr>
          <w:p w14:paraId="2B49821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废品通知单</w:t>
            </w:r>
          </w:p>
        </w:tc>
        <w:tc>
          <w:tcPr>
            <w:tcW w:w="2106" w:type="dxa"/>
            <w:noWrap/>
            <w:vAlign w:val="center"/>
          </w:tcPr>
          <w:p w14:paraId="319D91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66561B4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64E347">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8FDACD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1D8D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9E976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F946B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808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FECDF34">
            <w:pPr>
              <w:widowControl/>
              <w:jc w:val="center"/>
              <w:rPr>
                <w:rFonts w:ascii="宋体" w:hAnsi="宋体" w:cs="宋体"/>
                <w:color w:val="000000"/>
                <w:kern w:val="0"/>
                <w:sz w:val="18"/>
                <w:szCs w:val="18"/>
              </w:rPr>
            </w:pPr>
            <w:r>
              <w:rPr>
                <w:rFonts w:hint="eastAsia" w:ascii="宋体" w:hAnsi="宋体" w:cs="宋体"/>
                <w:color w:val="000000"/>
                <w:kern w:val="0"/>
                <w:sz w:val="18"/>
                <w:szCs w:val="18"/>
              </w:rPr>
              <w:t>46</w:t>
            </w:r>
          </w:p>
        </w:tc>
        <w:tc>
          <w:tcPr>
            <w:tcW w:w="3342" w:type="dxa"/>
            <w:noWrap/>
            <w:vAlign w:val="center"/>
          </w:tcPr>
          <w:p w14:paraId="4C1A0F6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热处理作业班组现场作业情况记录单</w:t>
            </w:r>
          </w:p>
        </w:tc>
        <w:tc>
          <w:tcPr>
            <w:tcW w:w="2106" w:type="dxa"/>
            <w:noWrap/>
            <w:vAlign w:val="center"/>
          </w:tcPr>
          <w:p w14:paraId="549C56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18331D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8F3DAC">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5CA9165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DED2F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F7CE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4E1D3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FB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4FA4F5D">
            <w:pPr>
              <w:widowControl/>
              <w:jc w:val="center"/>
              <w:rPr>
                <w:rFonts w:ascii="宋体" w:hAnsi="宋体" w:cs="宋体"/>
                <w:color w:val="000000"/>
                <w:kern w:val="0"/>
                <w:sz w:val="18"/>
                <w:szCs w:val="18"/>
              </w:rPr>
            </w:pPr>
            <w:r>
              <w:rPr>
                <w:rFonts w:hint="eastAsia" w:ascii="宋体" w:hAnsi="宋体" w:cs="宋体"/>
                <w:color w:val="000000"/>
                <w:kern w:val="0"/>
                <w:sz w:val="18"/>
                <w:szCs w:val="18"/>
              </w:rPr>
              <w:t>47</w:t>
            </w:r>
          </w:p>
        </w:tc>
        <w:tc>
          <w:tcPr>
            <w:tcW w:w="3342" w:type="dxa"/>
            <w:noWrap/>
            <w:vAlign w:val="center"/>
          </w:tcPr>
          <w:p w14:paraId="10FBC8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烧伤检验报告</w:t>
            </w:r>
          </w:p>
        </w:tc>
        <w:tc>
          <w:tcPr>
            <w:tcW w:w="2106" w:type="dxa"/>
            <w:noWrap/>
            <w:vAlign w:val="center"/>
          </w:tcPr>
          <w:p w14:paraId="2954CAB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210*150</w:t>
            </w:r>
          </w:p>
        </w:tc>
        <w:tc>
          <w:tcPr>
            <w:tcW w:w="567" w:type="dxa"/>
            <w:noWrap/>
            <w:vAlign w:val="center"/>
          </w:tcPr>
          <w:p w14:paraId="2677731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76B72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CF462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5B2A7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B259A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8C7556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65E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230D467">
            <w:pPr>
              <w:widowControl/>
              <w:jc w:val="center"/>
              <w:rPr>
                <w:rFonts w:ascii="宋体" w:hAnsi="宋体" w:cs="宋体"/>
                <w:color w:val="000000"/>
                <w:kern w:val="0"/>
                <w:sz w:val="18"/>
                <w:szCs w:val="18"/>
              </w:rPr>
            </w:pPr>
            <w:r>
              <w:rPr>
                <w:rFonts w:hint="eastAsia" w:ascii="宋体" w:hAnsi="宋体" w:cs="宋体"/>
                <w:color w:val="000000"/>
                <w:kern w:val="0"/>
                <w:sz w:val="18"/>
                <w:szCs w:val="18"/>
              </w:rPr>
              <w:t>48</w:t>
            </w:r>
          </w:p>
        </w:tc>
        <w:tc>
          <w:tcPr>
            <w:tcW w:w="3342" w:type="dxa"/>
            <w:noWrap/>
            <w:vAlign w:val="center"/>
          </w:tcPr>
          <w:p w14:paraId="015CEC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成品检验原始记录</w:t>
            </w:r>
          </w:p>
        </w:tc>
        <w:tc>
          <w:tcPr>
            <w:tcW w:w="2106" w:type="dxa"/>
            <w:noWrap/>
            <w:vAlign w:val="center"/>
          </w:tcPr>
          <w:p w14:paraId="19C0B8A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3E2EEF4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22CE1E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3D75D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15B4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7C743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8EBBB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6C5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D3AA2DC">
            <w:pPr>
              <w:widowControl/>
              <w:jc w:val="center"/>
              <w:rPr>
                <w:rFonts w:ascii="宋体" w:hAnsi="宋体" w:cs="宋体"/>
                <w:color w:val="000000"/>
                <w:kern w:val="0"/>
                <w:sz w:val="18"/>
                <w:szCs w:val="18"/>
              </w:rPr>
            </w:pPr>
            <w:r>
              <w:rPr>
                <w:rFonts w:hint="eastAsia" w:ascii="宋体" w:hAnsi="宋体" w:cs="宋体"/>
                <w:color w:val="000000"/>
                <w:kern w:val="0"/>
                <w:sz w:val="18"/>
                <w:szCs w:val="18"/>
              </w:rPr>
              <w:t>49</w:t>
            </w:r>
          </w:p>
        </w:tc>
        <w:tc>
          <w:tcPr>
            <w:tcW w:w="3342" w:type="dxa"/>
            <w:noWrap/>
            <w:vAlign w:val="center"/>
          </w:tcPr>
          <w:p w14:paraId="0CE411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原材料检验原始记录</w:t>
            </w:r>
          </w:p>
        </w:tc>
        <w:tc>
          <w:tcPr>
            <w:tcW w:w="2106" w:type="dxa"/>
            <w:noWrap/>
            <w:vAlign w:val="center"/>
          </w:tcPr>
          <w:p w14:paraId="77F0210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43AEF27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374735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53EBC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50A40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313E2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EFC858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F3D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CF478AF">
            <w:pPr>
              <w:widowControl/>
              <w:jc w:val="center"/>
              <w:rPr>
                <w:rFonts w:ascii="宋体" w:hAnsi="宋体" w:cs="宋体"/>
                <w:color w:val="000000"/>
                <w:kern w:val="0"/>
                <w:sz w:val="18"/>
                <w:szCs w:val="18"/>
              </w:rPr>
            </w:pPr>
            <w:r>
              <w:rPr>
                <w:rFonts w:hint="eastAsia" w:ascii="宋体" w:hAnsi="宋体" w:cs="宋体"/>
                <w:color w:val="000000"/>
                <w:kern w:val="0"/>
                <w:sz w:val="18"/>
                <w:szCs w:val="18"/>
              </w:rPr>
              <w:t>50</w:t>
            </w:r>
          </w:p>
        </w:tc>
        <w:tc>
          <w:tcPr>
            <w:tcW w:w="3342" w:type="dxa"/>
            <w:noWrap/>
            <w:vAlign w:val="center"/>
          </w:tcPr>
          <w:p w14:paraId="7CA1166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毛坯检验原始记录</w:t>
            </w:r>
          </w:p>
        </w:tc>
        <w:tc>
          <w:tcPr>
            <w:tcW w:w="2106" w:type="dxa"/>
            <w:noWrap/>
            <w:vAlign w:val="center"/>
          </w:tcPr>
          <w:p w14:paraId="25FAE81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E044D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462B9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5EC287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EADEB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36DA9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D6EEA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81F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27D6A0">
            <w:pPr>
              <w:widowControl/>
              <w:jc w:val="center"/>
              <w:rPr>
                <w:rFonts w:ascii="宋体" w:hAnsi="宋体" w:cs="宋体"/>
                <w:color w:val="000000"/>
                <w:kern w:val="0"/>
                <w:sz w:val="18"/>
                <w:szCs w:val="18"/>
              </w:rPr>
            </w:pPr>
            <w:r>
              <w:rPr>
                <w:rFonts w:hint="eastAsia" w:ascii="宋体" w:hAnsi="宋体" w:cs="宋体"/>
                <w:color w:val="000000"/>
                <w:kern w:val="0"/>
                <w:sz w:val="18"/>
                <w:szCs w:val="18"/>
              </w:rPr>
              <w:t>51</w:t>
            </w:r>
          </w:p>
        </w:tc>
        <w:tc>
          <w:tcPr>
            <w:tcW w:w="3342" w:type="dxa"/>
            <w:noWrap/>
            <w:vAlign w:val="center"/>
          </w:tcPr>
          <w:p w14:paraId="61428C7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原材料金相试验报告</w:t>
            </w:r>
          </w:p>
        </w:tc>
        <w:tc>
          <w:tcPr>
            <w:tcW w:w="2106" w:type="dxa"/>
            <w:noWrap/>
            <w:vAlign w:val="center"/>
          </w:tcPr>
          <w:p w14:paraId="3E2FBB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JL7.13-12</w:t>
            </w:r>
          </w:p>
        </w:tc>
        <w:tc>
          <w:tcPr>
            <w:tcW w:w="567" w:type="dxa"/>
            <w:noWrap/>
            <w:vAlign w:val="center"/>
          </w:tcPr>
          <w:p w14:paraId="519E5E4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29C919">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4B7ADF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589C3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4DCDD9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A149E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9C0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DF4B31C">
            <w:pPr>
              <w:widowControl/>
              <w:jc w:val="center"/>
              <w:rPr>
                <w:rFonts w:ascii="宋体" w:hAnsi="宋体" w:cs="宋体"/>
                <w:color w:val="000000"/>
                <w:kern w:val="0"/>
                <w:sz w:val="18"/>
                <w:szCs w:val="18"/>
              </w:rPr>
            </w:pPr>
            <w:r>
              <w:rPr>
                <w:rFonts w:hint="eastAsia" w:ascii="宋体" w:hAnsi="宋体" w:cs="宋体"/>
                <w:color w:val="000000"/>
                <w:kern w:val="0"/>
                <w:sz w:val="18"/>
                <w:szCs w:val="18"/>
              </w:rPr>
              <w:t>52</w:t>
            </w:r>
          </w:p>
        </w:tc>
        <w:tc>
          <w:tcPr>
            <w:tcW w:w="3342" w:type="dxa"/>
            <w:noWrap/>
            <w:vAlign w:val="center"/>
          </w:tcPr>
          <w:p w14:paraId="200135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原材料金相试验报告</w:t>
            </w:r>
          </w:p>
        </w:tc>
        <w:tc>
          <w:tcPr>
            <w:tcW w:w="2106" w:type="dxa"/>
            <w:noWrap/>
            <w:vAlign w:val="center"/>
          </w:tcPr>
          <w:p w14:paraId="3C03A07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JL7.13-12(1)</w:t>
            </w:r>
          </w:p>
        </w:tc>
        <w:tc>
          <w:tcPr>
            <w:tcW w:w="567" w:type="dxa"/>
            <w:noWrap/>
            <w:vAlign w:val="center"/>
          </w:tcPr>
          <w:p w14:paraId="6AE281D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BA807E">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A2897F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4127E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148C05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673BB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8A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5DBB090">
            <w:pPr>
              <w:widowControl/>
              <w:jc w:val="center"/>
              <w:rPr>
                <w:rFonts w:ascii="宋体" w:hAnsi="宋体" w:cs="宋体"/>
                <w:color w:val="000000"/>
                <w:kern w:val="0"/>
                <w:sz w:val="18"/>
                <w:szCs w:val="18"/>
              </w:rPr>
            </w:pPr>
            <w:r>
              <w:rPr>
                <w:rFonts w:hint="eastAsia" w:ascii="宋体" w:hAnsi="宋体" w:cs="宋体"/>
                <w:color w:val="000000"/>
                <w:kern w:val="0"/>
                <w:sz w:val="18"/>
                <w:szCs w:val="18"/>
              </w:rPr>
              <w:t>53</w:t>
            </w:r>
          </w:p>
        </w:tc>
        <w:tc>
          <w:tcPr>
            <w:tcW w:w="3342" w:type="dxa"/>
            <w:noWrap/>
            <w:vAlign w:val="center"/>
          </w:tcPr>
          <w:p w14:paraId="1D4444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金相试验报告</w:t>
            </w:r>
          </w:p>
        </w:tc>
        <w:tc>
          <w:tcPr>
            <w:tcW w:w="2106" w:type="dxa"/>
            <w:noWrap/>
            <w:vAlign w:val="center"/>
          </w:tcPr>
          <w:p w14:paraId="0731480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03722F9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762DD5">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146776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7ADB9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33057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FC17C3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BC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E27F966">
            <w:pPr>
              <w:widowControl/>
              <w:jc w:val="center"/>
              <w:rPr>
                <w:rFonts w:ascii="宋体" w:hAnsi="宋体" w:cs="宋体"/>
                <w:color w:val="000000"/>
                <w:kern w:val="0"/>
                <w:sz w:val="18"/>
                <w:szCs w:val="18"/>
              </w:rPr>
            </w:pPr>
            <w:r>
              <w:rPr>
                <w:rFonts w:hint="eastAsia" w:ascii="宋体" w:hAnsi="宋体" w:cs="宋体"/>
                <w:color w:val="000000"/>
                <w:kern w:val="0"/>
                <w:sz w:val="18"/>
                <w:szCs w:val="18"/>
              </w:rPr>
              <w:t>54</w:t>
            </w:r>
          </w:p>
        </w:tc>
        <w:tc>
          <w:tcPr>
            <w:tcW w:w="3342" w:type="dxa"/>
            <w:noWrap/>
            <w:vAlign w:val="center"/>
          </w:tcPr>
          <w:p w14:paraId="1A283F7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金相正火试验报告</w:t>
            </w:r>
          </w:p>
        </w:tc>
        <w:tc>
          <w:tcPr>
            <w:tcW w:w="2106" w:type="dxa"/>
            <w:noWrap/>
            <w:vAlign w:val="center"/>
          </w:tcPr>
          <w:p w14:paraId="6923B2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1EF8BCE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15399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9D01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244E5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15AA3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47872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EB3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84E68BB">
            <w:pPr>
              <w:widowControl/>
              <w:jc w:val="center"/>
              <w:rPr>
                <w:rFonts w:ascii="宋体" w:hAnsi="宋体" w:cs="宋体"/>
                <w:color w:val="000000"/>
                <w:kern w:val="0"/>
                <w:sz w:val="18"/>
                <w:szCs w:val="18"/>
              </w:rPr>
            </w:pPr>
            <w:r>
              <w:rPr>
                <w:rFonts w:hint="eastAsia" w:ascii="宋体" w:hAnsi="宋体" w:cs="宋体"/>
                <w:color w:val="000000"/>
                <w:kern w:val="0"/>
                <w:sz w:val="18"/>
                <w:szCs w:val="18"/>
              </w:rPr>
              <w:t>55</w:t>
            </w:r>
          </w:p>
        </w:tc>
        <w:tc>
          <w:tcPr>
            <w:tcW w:w="3342" w:type="dxa"/>
            <w:noWrap/>
            <w:vAlign w:val="center"/>
          </w:tcPr>
          <w:p w14:paraId="46CB0D2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金相综合试验报告</w:t>
            </w:r>
          </w:p>
        </w:tc>
        <w:tc>
          <w:tcPr>
            <w:tcW w:w="2106" w:type="dxa"/>
            <w:noWrap/>
            <w:vAlign w:val="center"/>
          </w:tcPr>
          <w:p w14:paraId="657583E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32D6F49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F5860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4F114B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C36528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A9078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180FF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3C7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D2581A">
            <w:pPr>
              <w:widowControl/>
              <w:jc w:val="center"/>
              <w:rPr>
                <w:rFonts w:ascii="宋体" w:hAnsi="宋体" w:cs="宋体"/>
                <w:color w:val="000000"/>
                <w:kern w:val="0"/>
                <w:sz w:val="18"/>
                <w:szCs w:val="18"/>
              </w:rPr>
            </w:pPr>
            <w:r>
              <w:rPr>
                <w:rFonts w:hint="eastAsia" w:ascii="宋体" w:hAnsi="宋体" w:cs="宋体"/>
                <w:color w:val="000000"/>
                <w:kern w:val="0"/>
                <w:sz w:val="18"/>
                <w:szCs w:val="18"/>
              </w:rPr>
              <w:t>56</w:t>
            </w:r>
          </w:p>
        </w:tc>
        <w:tc>
          <w:tcPr>
            <w:tcW w:w="3342" w:type="dxa"/>
            <w:noWrap/>
            <w:vAlign w:val="center"/>
          </w:tcPr>
          <w:p w14:paraId="234913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金相委托试验登记表</w:t>
            </w:r>
          </w:p>
        </w:tc>
        <w:tc>
          <w:tcPr>
            <w:tcW w:w="2106" w:type="dxa"/>
            <w:noWrap/>
            <w:vAlign w:val="center"/>
          </w:tcPr>
          <w:p w14:paraId="695323A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6471BB2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AD53EE">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95A3D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B6EC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6EEB0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F7B5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1E5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833880B">
            <w:pPr>
              <w:widowControl/>
              <w:jc w:val="center"/>
              <w:rPr>
                <w:rFonts w:ascii="宋体" w:hAnsi="宋体" w:cs="宋体"/>
                <w:color w:val="000000"/>
                <w:kern w:val="0"/>
                <w:sz w:val="18"/>
                <w:szCs w:val="18"/>
              </w:rPr>
            </w:pPr>
            <w:r>
              <w:rPr>
                <w:rFonts w:hint="eastAsia" w:ascii="宋体" w:hAnsi="宋体" w:cs="宋体"/>
                <w:color w:val="000000"/>
                <w:kern w:val="0"/>
                <w:sz w:val="18"/>
                <w:szCs w:val="18"/>
              </w:rPr>
              <w:t>57</w:t>
            </w:r>
          </w:p>
        </w:tc>
        <w:tc>
          <w:tcPr>
            <w:tcW w:w="3342" w:type="dxa"/>
            <w:noWrap/>
            <w:vAlign w:val="center"/>
          </w:tcPr>
          <w:p w14:paraId="7D3726F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原材料委托试验登记表</w:t>
            </w:r>
          </w:p>
        </w:tc>
        <w:tc>
          <w:tcPr>
            <w:tcW w:w="2106" w:type="dxa"/>
            <w:noWrap/>
            <w:vAlign w:val="center"/>
          </w:tcPr>
          <w:p w14:paraId="66F9C8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06D883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71146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68016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90D5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08470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B29FE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D1E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D1C8A5C">
            <w:pPr>
              <w:widowControl/>
              <w:jc w:val="center"/>
              <w:rPr>
                <w:rFonts w:ascii="宋体" w:hAnsi="宋体" w:cs="宋体"/>
                <w:color w:val="000000"/>
                <w:kern w:val="0"/>
                <w:sz w:val="18"/>
                <w:szCs w:val="18"/>
              </w:rPr>
            </w:pPr>
            <w:r>
              <w:rPr>
                <w:rFonts w:hint="eastAsia" w:ascii="宋体" w:hAnsi="宋体" w:cs="宋体"/>
                <w:color w:val="000000"/>
                <w:kern w:val="0"/>
                <w:sz w:val="18"/>
                <w:szCs w:val="18"/>
              </w:rPr>
              <w:t>58</w:t>
            </w:r>
          </w:p>
        </w:tc>
        <w:tc>
          <w:tcPr>
            <w:tcW w:w="3342" w:type="dxa"/>
            <w:noWrap/>
            <w:vAlign w:val="center"/>
          </w:tcPr>
          <w:p w14:paraId="4DD9CF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原材料综合试验登记表</w:t>
            </w:r>
          </w:p>
        </w:tc>
        <w:tc>
          <w:tcPr>
            <w:tcW w:w="2106" w:type="dxa"/>
            <w:noWrap/>
            <w:vAlign w:val="center"/>
          </w:tcPr>
          <w:p w14:paraId="7EFB22C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6CC31E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0D7DC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787F8B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B73C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9EDEB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67558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3C4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4DD46F0">
            <w:pPr>
              <w:widowControl/>
              <w:jc w:val="center"/>
              <w:rPr>
                <w:rFonts w:ascii="宋体" w:hAnsi="宋体" w:cs="宋体"/>
                <w:color w:val="000000"/>
                <w:kern w:val="0"/>
                <w:sz w:val="18"/>
                <w:szCs w:val="18"/>
              </w:rPr>
            </w:pPr>
            <w:r>
              <w:rPr>
                <w:rFonts w:hint="eastAsia" w:ascii="宋体" w:hAnsi="宋体" w:cs="宋体"/>
                <w:color w:val="000000"/>
                <w:kern w:val="0"/>
                <w:sz w:val="18"/>
                <w:szCs w:val="18"/>
              </w:rPr>
              <w:t>59</w:t>
            </w:r>
          </w:p>
        </w:tc>
        <w:tc>
          <w:tcPr>
            <w:tcW w:w="3342" w:type="dxa"/>
            <w:noWrap/>
            <w:vAlign w:val="center"/>
          </w:tcPr>
          <w:p w14:paraId="7E87AE7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入库产品抽检原始记录</w:t>
            </w:r>
          </w:p>
        </w:tc>
        <w:tc>
          <w:tcPr>
            <w:tcW w:w="2106" w:type="dxa"/>
            <w:noWrap/>
            <w:vAlign w:val="center"/>
          </w:tcPr>
          <w:p w14:paraId="27E8079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D4787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C9525F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AFBEEC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F0696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D899E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BD16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4F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1D9ADF5">
            <w:pPr>
              <w:widowControl/>
              <w:jc w:val="center"/>
              <w:rPr>
                <w:rFonts w:ascii="宋体" w:hAnsi="宋体" w:cs="宋体"/>
                <w:color w:val="000000"/>
                <w:kern w:val="0"/>
                <w:sz w:val="18"/>
                <w:szCs w:val="18"/>
              </w:rPr>
            </w:pPr>
            <w:r>
              <w:rPr>
                <w:rFonts w:hint="eastAsia" w:ascii="宋体" w:hAnsi="宋体" w:cs="宋体"/>
                <w:color w:val="000000"/>
                <w:kern w:val="0"/>
                <w:sz w:val="18"/>
                <w:szCs w:val="18"/>
              </w:rPr>
              <w:t>60</w:t>
            </w:r>
          </w:p>
        </w:tc>
        <w:tc>
          <w:tcPr>
            <w:tcW w:w="3342" w:type="dxa"/>
            <w:noWrap/>
            <w:vAlign w:val="center"/>
          </w:tcPr>
          <w:p w14:paraId="15087E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文件、资料收发登记台账</w:t>
            </w:r>
          </w:p>
        </w:tc>
        <w:tc>
          <w:tcPr>
            <w:tcW w:w="2106" w:type="dxa"/>
            <w:noWrap/>
            <w:vAlign w:val="center"/>
          </w:tcPr>
          <w:p w14:paraId="396FC4E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EC97A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7EA5A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0AE81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47ED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787E3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198F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5CB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574C9D0">
            <w:pPr>
              <w:widowControl/>
              <w:jc w:val="center"/>
              <w:rPr>
                <w:rFonts w:ascii="宋体" w:hAnsi="宋体" w:cs="宋体"/>
                <w:color w:val="000000"/>
                <w:kern w:val="0"/>
                <w:sz w:val="18"/>
                <w:szCs w:val="18"/>
              </w:rPr>
            </w:pPr>
            <w:r>
              <w:rPr>
                <w:rFonts w:hint="eastAsia" w:ascii="宋体" w:hAnsi="宋体" w:cs="宋体"/>
                <w:color w:val="000000"/>
                <w:kern w:val="0"/>
                <w:sz w:val="18"/>
                <w:szCs w:val="18"/>
              </w:rPr>
              <w:t>61</w:t>
            </w:r>
          </w:p>
        </w:tc>
        <w:tc>
          <w:tcPr>
            <w:tcW w:w="3342" w:type="dxa"/>
            <w:noWrap/>
            <w:vAlign w:val="center"/>
          </w:tcPr>
          <w:p w14:paraId="256A8C0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原材料技术档案</w:t>
            </w:r>
          </w:p>
        </w:tc>
        <w:tc>
          <w:tcPr>
            <w:tcW w:w="2106" w:type="dxa"/>
            <w:noWrap/>
            <w:vAlign w:val="center"/>
          </w:tcPr>
          <w:p w14:paraId="3F03A3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297*420mm</w:t>
            </w:r>
          </w:p>
        </w:tc>
        <w:tc>
          <w:tcPr>
            <w:tcW w:w="567" w:type="dxa"/>
            <w:noWrap/>
            <w:vAlign w:val="center"/>
          </w:tcPr>
          <w:p w14:paraId="67A5E42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19259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DE332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B6E3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0CB0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AE4C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82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C2C4DB8">
            <w:pPr>
              <w:widowControl/>
              <w:jc w:val="center"/>
              <w:rPr>
                <w:rFonts w:ascii="宋体" w:hAnsi="宋体" w:cs="宋体"/>
                <w:color w:val="000000"/>
                <w:kern w:val="0"/>
                <w:sz w:val="18"/>
                <w:szCs w:val="18"/>
              </w:rPr>
            </w:pPr>
            <w:r>
              <w:rPr>
                <w:rFonts w:hint="eastAsia" w:ascii="宋体" w:hAnsi="宋体" w:cs="宋体"/>
                <w:color w:val="000000"/>
                <w:kern w:val="0"/>
                <w:sz w:val="18"/>
                <w:szCs w:val="18"/>
              </w:rPr>
              <w:t>62</w:t>
            </w:r>
          </w:p>
        </w:tc>
        <w:tc>
          <w:tcPr>
            <w:tcW w:w="3342" w:type="dxa"/>
            <w:noWrap/>
            <w:vAlign w:val="center"/>
          </w:tcPr>
          <w:p w14:paraId="3956070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工序产品抽检原始记录</w:t>
            </w:r>
          </w:p>
        </w:tc>
        <w:tc>
          <w:tcPr>
            <w:tcW w:w="2106" w:type="dxa"/>
            <w:noWrap/>
            <w:vAlign w:val="center"/>
          </w:tcPr>
          <w:p w14:paraId="7EF62FF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019C067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70FF2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B5F2F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171466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AE38D1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B6892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30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86F469A">
            <w:pPr>
              <w:widowControl/>
              <w:jc w:val="center"/>
              <w:rPr>
                <w:rFonts w:ascii="宋体" w:hAnsi="宋体" w:cs="宋体"/>
                <w:color w:val="000000"/>
                <w:kern w:val="0"/>
                <w:sz w:val="18"/>
                <w:szCs w:val="18"/>
              </w:rPr>
            </w:pPr>
            <w:r>
              <w:rPr>
                <w:rFonts w:hint="eastAsia" w:ascii="宋体" w:hAnsi="宋体" w:cs="宋体"/>
                <w:color w:val="000000"/>
                <w:kern w:val="0"/>
                <w:sz w:val="18"/>
                <w:szCs w:val="18"/>
              </w:rPr>
              <w:t>63</w:t>
            </w:r>
          </w:p>
        </w:tc>
        <w:tc>
          <w:tcPr>
            <w:tcW w:w="3342" w:type="dxa"/>
            <w:noWrap/>
            <w:vAlign w:val="center"/>
          </w:tcPr>
          <w:p w14:paraId="6B9D344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计量室测定结论表</w:t>
            </w:r>
          </w:p>
        </w:tc>
        <w:tc>
          <w:tcPr>
            <w:tcW w:w="2106" w:type="dxa"/>
            <w:noWrap/>
            <w:vAlign w:val="center"/>
          </w:tcPr>
          <w:p w14:paraId="737FFB7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41D1FE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FD234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75FB36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076FB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C84108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50C12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A70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CFF716A">
            <w:pPr>
              <w:widowControl/>
              <w:jc w:val="center"/>
              <w:rPr>
                <w:rFonts w:ascii="宋体" w:hAnsi="宋体" w:cs="宋体"/>
                <w:color w:val="000000"/>
                <w:kern w:val="0"/>
                <w:sz w:val="18"/>
                <w:szCs w:val="18"/>
              </w:rPr>
            </w:pPr>
            <w:r>
              <w:rPr>
                <w:rFonts w:hint="eastAsia" w:ascii="宋体" w:hAnsi="宋体" w:cs="宋体"/>
                <w:color w:val="000000"/>
                <w:kern w:val="0"/>
                <w:sz w:val="18"/>
                <w:szCs w:val="18"/>
              </w:rPr>
              <w:t>64</w:t>
            </w:r>
          </w:p>
        </w:tc>
        <w:tc>
          <w:tcPr>
            <w:tcW w:w="3342" w:type="dxa"/>
            <w:noWrap/>
            <w:vAlign w:val="center"/>
          </w:tcPr>
          <w:p w14:paraId="6A02D8E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化验室试验报告</w:t>
            </w:r>
          </w:p>
        </w:tc>
        <w:tc>
          <w:tcPr>
            <w:tcW w:w="2106" w:type="dxa"/>
            <w:noWrap/>
            <w:vAlign w:val="center"/>
          </w:tcPr>
          <w:p w14:paraId="253F2F0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130×290</w:t>
            </w:r>
          </w:p>
        </w:tc>
        <w:tc>
          <w:tcPr>
            <w:tcW w:w="567" w:type="dxa"/>
            <w:noWrap/>
            <w:vAlign w:val="center"/>
          </w:tcPr>
          <w:p w14:paraId="07BD5AD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119473">
            <w:pPr>
              <w:jc w:val="center"/>
              <w:rPr>
                <w:rFonts w:ascii="宋体" w:hAnsi="宋体"/>
                <w:color w:val="000000"/>
                <w:sz w:val="18"/>
                <w:szCs w:val="18"/>
              </w:rPr>
            </w:pPr>
            <w:r>
              <w:rPr>
                <w:rFonts w:hint="eastAsia" w:ascii="宋体" w:hAnsi="宋体"/>
                <w:color w:val="000000"/>
                <w:sz w:val="18"/>
                <w:szCs w:val="18"/>
              </w:rPr>
              <w:t xml:space="preserve">240 </w:t>
            </w:r>
          </w:p>
        </w:tc>
        <w:tc>
          <w:tcPr>
            <w:tcW w:w="709" w:type="dxa"/>
            <w:noWrap/>
          </w:tcPr>
          <w:p w14:paraId="6D78ED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3B869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05C0C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D39A8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6C4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21D3475">
            <w:pPr>
              <w:widowControl/>
              <w:jc w:val="center"/>
              <w:rPr>
                <w:rFonts w:ascii="宋体" w:hAnsi="宋体" w:cs="宋体"/>
                <w:color w:val="000000"/>
                <w:kern w:val="0"/>
                <w:sz w:val="18"/>
                <w:szCs w:val="18"/>
              </w:rPr>
            </w:pPr>
            <w:r>
              <w:rPr>
                <w:rFonts w:hint="eastAsia" w:ascii="宋体" w:hAnsi="宋体" w:cs="宋体"/>
                <w:color w:val="000000"/>
                <w:kern w:val="0"/>
                <w:sz w:val="18"/>
                <w:szCs w:val="18"/>
              </w:rPr>
              <w:t>65</w:t>
            </w:r>
          </w:p>
        </w:tc>
        <w:tc>
          <w:tcPr>
            <w:tcW w:w="3342" w:type="dxa"/>
            <w:noWrap/>
            <w:vAlign w:val="center"/>
          </w:tcPr>
          <w:p w14:paraId="6CFE152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试样送检记录单</w:t>
            </w:r>
          </w:p>
        </w:tc>
        <w:tc>
          <w:tcPr>
            <w:tcW w:w="2106" w:type="dxa"/>
            <w:noWrap/>
            <w:vAlign w:val="center"/>
          </w:tcPr>
          <w:p w14:paraId="559F008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145*210mm</w:t>
            </w:r>
          </w:p>
        </w:tc>
        <w:tc>
          <w:tcPr>
            <w:tcW w:w="567" w:type="dxa"/>
            <w:noWrap/>
            <w:vAlign w:val="center"/>
          </w:tcPr>
          <w:p w14:paraId="654B6F1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2A30BC">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05A9816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8465F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A3A5C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D0667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DCD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CF6EF7B">
            <w:pPr>
              <w:widowControl/>
              <w:jc w:val="center"/>
              <w:rPr>
                <w:rFonts w:ascii="宋体" w:hAnsi="宋体" w:cs="宋体"/>
                <w:color w:val="000000"/>
                <w:kern w:val="0"/>
                <w:sz w:val="18"/>
                <w:szCs w:val="18"/>
              </w:rPr>
            </w:pPr>
            <w:r>
              <w:rPr>
                <w:rFonts w:hint="eastAsia" w:ascii="宋体" w:hAnsi="宋体" w:cs="宋体"/>
                <w:color w:val="000000"/>
                <w:kern w:val="0"/>
                <w:sz w:val="18"/>
                <w:szCs w:val="18"/>
              </w:rPr>
              <w:t>66</w:t>
            </w:r>
          </w:p>
        </w:tc>
        <w:tc>
          <w:tcPr>
            <w:tcW w:w="3342" w:type="dxa"/>
            <w:noWrap/>
            <w:vAlign w:val="center"/>
          </w:tcPr>
          <w:p w14:paraId="7C90496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采购产品质量报告</w:t>
            </w:r>
          </w:p>
        </w:tc>
        <w:tc>
          <w:tcPr>
            <w:tcW w:w="2106" w:type="dxa"/>
            <w:noWrap/>
            <w:vAlign w:val="center"/>
          </w:tcPr>
          <w:p w14:paraId="230BEA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6F0685F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57B3D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8FC9F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4CD2C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C2455C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49AD5A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5EC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FC6D25A">
            <w:pPr>
              <w:widowControl/>
              <w:jc w:val="center"/>
              <w:rPr>
                <w:rFonts w:ascii="宋体" w:hAnsi="宋体" w:cs="宋体"/>
                <w:color w:val="000000"/>
                <w:kern w:val="0"/>
                <w:sz w:val="18"/>
                <w:szCs w:val="18"/>
              </w:rPr>
            </w:pPr>
            <w:r>
              <w:rPr>
                <w:rFonts w:hint="eastAsia" w:ascii="宋体" w:hAnsi="宋体" w:cs="宋体"/>
                <w:color w:val="000000"/>
                <w:kern w:val="0"/>
                <w:sz w:val="18"/>
                <w:szCs w:val="18"/>
              </w:rPr>
              <w:t>67</w:t>
            </w:r>
          </w:p>
        </w:tc>
        <w:tc>
          <w:tcPr>
            <w:tcW w:w="3342" w:type="dxa"/>
            <w:noWrap/>
            <w:vAlign w:val="center"/>
          </w:tcPr>
          <w:p w14:paraId="55EEB68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渗碳淬火零件金相原始记录</w:t>
            </w:r>
          </w:p>
        </w:tc>
        <w:tc>
          <w:tcPr>
            <w:tcW w:w="2106" w:type="dxa"/>
            <w:noWrap/>
            <w:vAlign w:val="center"/>
          </w:tcPr>
          <w:p w14:paraId="1A2D1A4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11DDEAB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CA84E66">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1F295E7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33A58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25B747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0B3DF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1B0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5F9F3E7">
            <w:pPr>
              <w:widowControl/>
              <w:jc w:val="center"/>
              <w:rPr>
                <w:rFonts w:ascii="宋体" w:hAnsi="宋体" w:cs="宋体"/>
                <w:color w:val="000000"/>
                <w:kern w:val="0"/>
                <w:sz w:val="18"/>
                <w:szCs w:val="18"/>
              </w:rPr>
            </w:pPr>
            <w:r>
              <w:rPr>
                <w:rFonts w:hint="eastAsia" w:ascii="宋体" w:hAnsi="宋体" w:cs="宋体"/>
                <w:color w:val="000000"/>
                <w:kern w:val="0"/>
                <w:sz w:val="18"/>
                <w:szCs w:val="18"/>
              </w:rPr>
              <w:t>68</w:t>
            </w:r>
          </w:p>
        </w:tc>
        <w:tc>
          <w:tcPr>
            <w:tcW w:w="3342" w:type="dxa"/>
            <w:noWrap/>
            <w:vAlign w:val="center"/>
          </w:tcPr>
          <w:p w14:paraId="147F10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清洁度测定原始记录</w:t>
            </w:r>
          </w:p>
        </w:tc>
        <w:tc>
          <w:tcPr>
            <w:tcW w:w="2106" w:type="dxa"/>
            <w:noWrap/>
            <w:vAlign w:val="center"/>
          </w:tcPr>
          <w:p w14:paraId="27219C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4F850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65D62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0C9E80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B17B95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4A456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1DD8B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F8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F3D2FD7">
            <w:pPr>
              <w:widowControl/>
              <w:jc w:val="center"/>
              <w:rPr>
                <w:rFonts w:ascii="宋体" w:hAnsi="宋体" w:cs="宋体"/>
                <w:color w:val="000000"/>
                <w:kern w:val="0"/>
                <w:sz w:val="18"/>
                <w:szCs w:val="18"/>
              </w:rPr>
            </w:pPr>
            <w:r>
              <w:rPr>
                <w:rFonts w:hint="eastAsia" w:ascii="宋体" w:hAnsi="宋体" w:cs="宋体"/>
                <w:color w:val="000000"/>
                <w:kern w:val="0"/>
                <w:sz w:val="18"/>
                <w:szCs w:val="18"/>
              </w:rPr>
              <w:t>69</w:t>
            </w:r>
          </w:p>
        </w:tc>
        <w:tc>
          <w:tcPr>
            <w:tcW w:w="3342" w:type="dxa"/>
            <w:noWrap/>
            <w:vAlign w:val="center"/>
          </w:tcPr>
          <w:p w14:paraId="306171F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氮化零件金相原始记录</w:t>
            </w:r>
          </w:p>
        </w:tc>
        <w:tc>
          <w:tcPr>
            <w:tcW w:w="2106" w:type="dxa"/>
            <w:noWrap/>
            <w:vAlign w:val="center"/>
          </w:tcPr>
          <w:p w14:paraId="674EF72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EC7738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0075415">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B84B8C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3FA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F6139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E98E2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B45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C3EEDB9">
            <w:pPr>
              <w:widowControl/>
              <w:jc w:val="center"/>
              <w:rPr>
                <w:rFonts w:ascii="宋体" w:hAnsi="宋体" w:cs="宋体"/>
                <w:color w:val="000000"/>
                <w:kern w:val="0"/>
                <w:sz w:val="18"/>
                <w:szCs w:val="18"/>
              </w:rPr>
            </w:pPr>
            <w:r>
              <w:rPr>
                <w:rFonts w:hint="eastAsia" w:ascii="宋体" w:hAnsi="宋体" w:cs="宋体"/>
                <w:color w:val="000000"/>
                <w:kern w:val="0"/>
                <w:sz w:val="18"/>
                <w:szCs w:val="18"/>
              </w:rPr>
              <w:t>70</w:t>
            </w:r>
          </w:p>
        </w:tc>
        <w:tc>
          <w:tcPr>
            <w:tcW w:w="3342" w:type="dxa"/>
            <w:noWrap/>
            <w:vAlign w:val="center"/>
          </w:tcPr>
          <w:p w14:paraId="4457726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化学分析原始记录</w:t>
            </w:r>
          </w:p>
        </w:tc>
        <w:tc>
          <w:tcPr>
            <w:tcW w:w="2106" w:type="dxa"/>
            <w:noWrap/>
            <w:vAlign w:val="center"/>
          </w:tcPr>
          <w:p w14:paraId="289756D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697F9C3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5ABF1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B7F7CC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088C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6330E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9606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E4C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13A0388">
            <w:pPr>
              <w:widowControl/>
              <w:jc w:val="center"/>
              <w:rPr>
                <w:rFonts w:ascii="宋体" w:hAnsi="宋体" w:cs="宋体"/>
                <w:color w:val="000000"/>
                <w:kern w:val="0"/>
                <w:sz w:val="18"/>
                <w:szCs w:val="18"/>
              </w:rPr>
            </w:pPr>
            <w:r>
              <w:rPr>
                <w:rFonts w:hint="eastAsia" w:ascii="宋体" w:hAnsi="宋体" w:cs="宋体"/>
                <w:color w:val="000000"/>
                <w:kern w:val="0"/>
                <w:sz w:val="18"/>
                <w:szCs w:val="18"/>
              </w:rPr>
              <w:t>71</w:t>
            </w:r>
          </w:p>
        </w:tc>
        <w:tc>
          <w:tcPr>
            <w:tcW w:w="3342" w:type="dxa"/>
            <w:noWrap/>
            <w:vAlign w:val="center"/>
          </w:tcPr>
          <w:p w14:paraId="4AF2E95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w:t>
            </w:r>
          </w:p>
        </w:tc>
        <w:tc>
          <w:tcPr>
            <w:tcW w:w="2106" w:type="dxa"/>
            <w:noWrap/>
            <w:vAlign w:val="center"/>
          </w:tcPr>
          <w:p w14:paraId="2AF1FCE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   单面</w:t>
            </w:r>
          </w:p>
        </w:tc>
        <w:tc>
          <w:tcPr>
            <w:tcW w:w="567" w:type="dxa"/>
            <w:noWrap/>
            <w:vAlign w:val="center"/>
          </w:tcPr>
          <w:p w14:paraId="504B8D8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423A68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D6715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FCC0A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4212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9C36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661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30DF65E">
            <w:pPr>
              <w:widowControl/>
              <w:jc w:val="center"/>
              <w:rPr>
                <w:rFonts w:ascii="宋体" w:hAnsi="宋体" w:cs="宋体"/>
                <w:color w:val="000000"/>
                <w:kern w:val="0"/>
                <w:sz w:val="18"/>
                <w:szCs w:val="18"/>
              </w:rPr>
            </w:pPr>
            <w:r>
              <w:rPr>
                <w:rFonts w:hint="eastAsia" w:ascii="宋体" w:hAnsi="宋体" w:cs="宋体"/>
                <w:color w:val="000000"/>
                <w:kern w:val="0"/>
                <w:sz w:val="18"/>
                <w:szCs w:val="18"/>
              </w:rPr>
              <w:t>72</w:t>
            </w:r>
          </w:p>
        </w:tc>
        <w:tc>
          <w:tcPr>
            <w:tcW w:w="3342" w:type="dxa"/>
            <w:noWrap/>
            <w:vAlign w:val="center"/>
          </w:tcPr>
          <w:p w14:paraId="216C403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保密协议书</w:t>
            </w:r>
          </w:p>
        </w:tc>
        <w:tc>
          <w:tcPr>
            <w:tcW w:w="2106" w:type="dxa"/>
            <w:noWrap/>
            <w:vAlign w:val="center"/>
          </w:tcPr>
          <w:p w14:paraId="0FCC6E1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47D453E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3D5D2E8">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9716F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F3B3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9AA85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520B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CE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AD80CB0">
            <w:pPr>
              <w:widowControl/>
              <w:jc w:val="center"/>
              <w:rPr>
                <w:rFonts w:ascii="宋体" w:hAnsi="宋体" w:cs="宋体"/>
                <w:color w:val="000000"/>
                <w:kern w:val="0"/>
                <w:sz w:val="18"/>
                <w:szCs w:val="18"/>
              </w:rPr>
            </w:pPr>
            <w:r>
              <w:rPr>
                <w:rFonts w:hint="eastAsia" w:ascii="宋体" w:hAnsi="宋体" w:cs="宋体"/>
                <w:color w:val="000000"/>
                <w:kern w:val="0"/>
                <w:sz w:val="18"/>
                <w:szCs w:val="18"/>
              </w:rPr>
              <w:t>73</w:t>
            </w:r>
          </w:p>
        </w:tc>
        <w:tc>
          <w:tcPr>
            <w:tcW w:w="3342" w:type="dxa"/>
            <w:noWrap/>
            <w:vAlign w:val="center"/>
          </w:tcPr>
          <w:p w14:paraId="6499712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竞业限制协议书</w:t>
            </w:r>
          </w:p>
        </w:tc>
        <w:tc>
          <w:tcPr>
            <w:tcW w:w="2106" w:type="dxa"/>
            <w:noWrap/>
            <w:vAlign w:val="center"/>
          </w:tcPr>
          <w:p w14:paraId="3281FD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37A35B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1A26D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1DF36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6FAA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D82B73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35F125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9F0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7690C70">
            <w:pPr>
              <w:widowControl/>
              <w:jc w:val="center"/>
              <w:rPr>
                <w:rFonts w:ascii="宋体" w:hAnsi="宋体" w:cs="宋体"/>
                <w:color w:val="000000"/>
                <w:kern w:val="0"/>
                <w:sz w:val="18"/>
                <w:szCs w:val="18"/>
              </w:rPr>
            </w:pPr>
            <w:r>
              <w:rPr>
                <w:rFonts w:hint="eastAsia" w:ascii="宋体" w:hAnsi="宋体" w:cs="宋体"/>
                <w:color w:val="000000"/>
                <w:kern w:val="0"/>
                <w:sz w:val="18"/>
                <w:szCs w:val="18"/>
              </w:rPr>
              <w:t>74</w:t>
            </w:r>
          </w:p>
        </w:tc>
        <w:tc>
          <w:tcPr>
            <w:tcW w:w="3342" w:type="dxa"/>
            <w:noWrap/>
            <w:vAlign w:val="center"/>
          </w:tcPr>
          <w:p w14:paraId="3B8C844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住宅水费收费卡片</w:t>
            </w:r>
          </w:p>
        </w:tc>
        <w:tc>
          <w:tcPr>
            <w:tcW w:w="2106" w:type="dxa"/>
            <w:noWrap/>
            <w:vAlign w:val="center"/>
          </w:tcPr>
          <w:p w14:paraId="209F3D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2EE028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358BB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0375DC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2473B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23F1FC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F72E7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2CB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8969D67">
            <w:pPr>
              <w:widowControl/>
              <w:jc w:val="center"/>
              <w:rPr>
                <w:rFonts w:ascii="宋体" w:hAnsi="宋体" w:cs="宋体"/>
                <w:color w:val="000000"/>
                <w:kern w:val="0"/>
                <w:sz w:val="18"/>
                <w:szCs w:val="18"/>
              </w:rPr>
            </w:pPr>
            <w:r>
              <w:rPr>
                <w:rFonts w:hint="eastAsia" w:ascii="宋体" w:hAnsi="宋体" w:cs="宋体"/>
                <w:color w:val="000000"/>
                <w:kern w:val="0"/>
                <w:sz w:val="18"/>
                <w:szCs w:val="18"/>
              </w:rPr>
              <w:t>75</w:t>
            </w:r>
          </w:p>
        </w:tc>
        <w:tc>
          <w:tcPr>
            <w:tcW w:w="3342" w:type="dxa"/>
            <w:noWrap/>
            <w:vAlign w:val="center"/>
          </w:tcPr>
          <w:p w14:paraId="35D7F18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工具发放卡片</w:t>
            </w:r>
          </w:p>
        </w:tc>
        <w:tc>
          <w:tcPr>
            <w:tcW w:w="2106" w:type="dxa"/>
            <w:noWrap/>
            <w:vAlign w:val="center"/>
          </w:tcPr>
          <w:p w14:paraId="2F87746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61B985C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C2DE86">
            <w:pPr>
              <w:jc w:val="center"/>
              <w:rPr>
                <w:rFonts w:ascii="宋体" w:hAnsi="宋体"/>
                <w:color w:val="000000"/>
                <w:sz w:val="18"/>
                <w:szCs w:val="18"/>
              </w:rPr>
            </w:pPr>
            <w:r>
              <w:rPr>
                <w:rFonts w:hint="eastAsia" w:ascii="宋体" w:hAnsi="宋体"/>
                <w:color w:val="000000"/>
                <w:sz w:val="18"/>
                <w:szCs w:val="18"/>
              </w:rPr>
              <w:t xml:space="preserve">30 </w:t>
            </w:r>
          </w:p>
        </w:tc>
        <w:tc>
          <w:tcPr>
            <w:tcW w:w="709" w:type="dxa"/>
            <w:noWrap/>
          </w:tcPr>
          <w:p w14:paraId="34C19F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52B3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E22D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C609F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4E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187C807">
            <w:pPr>
              <w:widowControl/>
              <w:jc w:val="center"/>
              <w:rPr>
                <w:rFonts w:ascii="宋体" w:hAnsi="宋体" w:cs="宋体"/>
                <w:color w:val="000000"/>
                <w:kern w:val="0"/>
                <w:sz w:val="18"/>
                <w:szCs w:val="18"/>
              </w:rPr>
            </w:pPr>
            <w:r>
              <w:rPr>
                <w:rFonts w:hint="eastAsia" w:ascii="宋体" w:hAnsi="宋体" w:cs="宋体"/>
                <w:color w:val="000000"/>
                <w:kern w:val="0"/>
                <w:sz w:val="18"/>
                <w:szCs w:val="18"/>
              </w:rPr>
              <w:t>76</w:t>
            </w:r>
          </w:p>
        </w:tc>
        <w:tc>
          <w:tcPr>
            <w:tcW w:w="3342" w:type="dxa"/>
            <w:noWrap/>
            <w:vAlign w:val="center"/>
          </w:tcPr>
          <w:p w14:paraId="07D992E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工装备件送检单</w:t>
            </w:r>
          </w:p>
        </w:tc>
        <w:tc>
          <w:tcPr>
            <w:tcW w:w="2106" w:type="dxa"/>
            <w:noWrap/>
            <w:vAlign w:val="center"/>
          </w:tcPr>
          <w:p w14:paraId="382F799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1B6798C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9C292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FB456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58D2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9FAEB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2863C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F0C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E23949">
            <w:pPr>
              <w:widowControl/>
              <w:jc w:val="center"/>
              <w:rPr>
                <w:rFonts w:ascii="宋体" w:hAnsi="宋体" w:cs="宋体"/>
                <w:color w:val="000000"/>
                <w:kern w:val="0"/>
                <w:sz w:val="18"/>
                <w:szCs w:val="18"/>
              </w:rPr>
            </w:pPr>
            <w:r>
              <w:rPr>
                <w:rFonts w:hint="eastAsia" w:ascii="宋体" w:hAnsi="宋体" w:cs="宋体"/>
                <w:color w:val="000000"/>
                <w:kern w:val="0"/>
                <w:sz w:val="18"/>
                <w:szCs w:val="18"/>
              </w:rPr>
              <w:t>77</w:t>
            </w:r>
          </w:p>
        </w:tc>
        <w:tc>
          <w:tcPr>
            <w:tcW w:w="3342" w:type="dxa"/>
            <w:noWrap/>
            <w:vAlign w:val="center"/>
          </w:tcPr>
          <w:p w14:paraId="25798E0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金属机械性能检验原始记录</w:t>
            </w:r>
          </w:p>
        </w:tc>
        <w:tc>
          <w:tcPr>
            <w:tcW w:w="2106" w:type="dxa"/>
            <w:noWrap/>
            <w:vAlign w:val="center"/>
          </w:tcPr>
          <w:p w14:paraId="772AC7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265×460</w:t>
            </w:r>
          </w:p>
        </w:tc>
        <w:tc>
          <w:tcPr>
            <w:tcW w:w="567" w:type="dxa"/>
            <w:noWrap/>
            <w:vAlign w:val="center"/>
          </w:tcPr>
          <w:p w14:paraId="2ED2C6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E5B79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189CE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A1649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71D2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7306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FE3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968E4D7">
            <w:pPr>
              <w:widowControl/>
              <w:jc w:val="center"/>
              <w:rPr>
                <w:rFonts w:ascii="宋体" w:hAnsi="宋体" w:cs="宋体"/>
                <w:color w:val="000000"/>
                <w:kern w:val="0"/>
                <w:sz w:val="18"/>
                <w:szCs w:val="18"/>
              </w:rPr>
            </w:pPr>
            <w:r>
              <w:rPr>
                <w:rFonts w:hint="eastAsia" w:ascii="宋体" w:hAnsi="宋体" w:cs="宋体"/>
                <w:color w:val="000000"/>
                <w:kern w:val="0"/>
                <w:sz w:val="18"/>
                <w:szCs w:val="18"/>
              </w:rPr>
              <w:t>78</w:t>
            </w:r>
          </w:p>
        </w:tc>
        <w:tc>
          <w:tcPr>
            <w:tcW w:w="3342" w:type="dxa"/>
            <w:noWrap/>
            <w:vAlign w:val="center"/>
          </w:tcPr>
          <w:p w14:paraId="294DD24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生产批次管理记录表</w:t>
            </w:r>
          </w:p>
        </w:tc>
        <w:tc>
          <w:tcPr>
            <w:tcW w:w="2106" w:type="dxa"/>
            <w:noWrap/>
            <w:vAlign w:val="center"/>
          </w:tcPr>
          <w:p w14:paraId="6222835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8BC236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CDD8C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02AEA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88B726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7D70D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075CBF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F4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2DEB22">
            <w:pPr>
              <w:widowControl/>
              <w:jc w:val="center"/>
              <w:rPr>
                <w:rFonts w:ascii="宋体" w:hAnsi="宋体" w:cs="宋体"/>
                <w:color w:val="000000"/>
                <w:kern w:val="0"/>
                <w:sz w:val="18"/>
                <w:szCs w:val="18"/>
              </w:rPr>
            </w:pPr>
            <w:r>
              <w:rPr>
                <w:rFonts w:hint="eastAsia" w:ascii="宋体" w:hAnsi="宋体" w:cs="宋体"/>
                <w:color w:val="000000"/>
                <w:kern w:val="0"/>
                <w:sz w:val="18"/>
                <w:szCs w:val="18"/>
              </w:rPr>
              <w:t>79</w:t>
            </w:r>
          </w:p>
        </w:tc>
        <w:tc>
          <w:tcPr>
            <w:tcW w:w="3342" w:type="dxa"/>
            <w:noWrap/>
            <w:vAlign w:val="center"/>
          </w:tcPr>
          <w:p w14:paraId="45B7BF2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DNIAC连续监控记录</w:t>
            </w:r>
          </w:p>
        </w:tc>
        <w:tc>
          <w:tcPr>
            <w:tcW w:w="2106" w:type="dxa"/>
            <w:noWrap/>
            <w:vAlign w:val="center"/>
          </w:tcPr>
          <w:p w14:paraId="663284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503A17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228F3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F9C78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F7767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1AB38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152A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E2D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A6F56B3">
            <w:pPr>
              <w:widowControl/>
              <w:jc w:val="center"/>
              <w:rPr>
                <w:rFonts w:ascii="宋体" w:hAnsi="宋体" w:cs="宋体"/>
                <w:color w:val="000000"/>
                <w:kern w:val="0"/>
                <w:sz w:val="18"/>
                <w:szCs w:val="18"/>
              </w:rPr>
            </w:pPr>
            <w:r>
              <w:rPr>
                <w:rFonts w:hint="eastAsia" w:ascii="宋体" w:hAnsi="宋体" w:cs="宋体"/>
                <w:color w:val="000000"/>
                <w:kern w:val="0"/>
                <w:sz w:val="18"/>
                <w:szCs w:val="18"/>
              </w:rPr>
              <w:t>80</w:t>
            </w:r>
          </w:p>
        </w:tc>
        <w:tc>
          <w:tcPr>
            <w:tcW w:w="3342" w:type="dxa"/>
            <w:noWrap/>
            <w:vAlign w:val="center"/>
          </w:tcPr>
          <w:p w14:paraId="2ACFF5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爱协林转底炉压连续监控记录</w:t>
            </w:r>
          </w:p>
        </w:tc>
        <w:tc>
          <w:tcPr>
            <w:tcW w:w="2106" w:type="dxa"/>
            <w:noWrap/>
            <w:vAlign w:val="center"/>
          </w:tcPr>
          <w:p w14:paraId="6AE9AE5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029E01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B6313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5DD519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DC02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F94D7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A25E4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629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C7206F0">
            <w:pPr>
              <w:widowControl/>
              <w:jc w:val="center"/>
              <w:rPr>
                <w:rFonts w:ascii="宋体" w:hAnsi="宋体" w:cs="宋体"/>
                <w:color w:val="000000"/>
                <w:kern w:val="0"/>
                <w:sz w:val="18"/>
                <w:szCs w:val="18"/>
              </w:rPr>
            </w:pPr>
            <w:r>
              <w:rPr>
                <w:rFonts w:hint="eastAsia" w:ascii="宋体" w:hAnsi="宋体" w:cs="宋体"/>
                <w:color w:val="000000"/>
                <w:kern w:val="0"/>
                <w:sz w:val="18"/>
                <w:szCs w:val="18"/>
              </w:rPr>
              <w:t>81</w:t>
            </w:r>
          </w:p>
        </w:tc>
        <w:tc>
          <w:tcPr>
            <w:tcW w:w="3342" w:type="dxa"/>
            <w:noWrap/>
            <w:vAlign w:val="center"/>
          </w:tcPr>
          <w:p w14:paraId="7D67B84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压淬巡检记录表</w:t>
            </w:r>
          </w:p>
        </w:tc>
        <w:tc>
          <w:tcPr>
            <w:tcW w:w="2106" w:type="dxa"/>
            <w:noWrap/>
            <w:vAlign w:val="center"/>
          </w:tcPr>
          <w:p w14:paraId="15D272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EA0286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636231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C3E1B0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F7F0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144EEC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61BD2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36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2FDC7F9">
            <w:pPr>
              <w:widowControl/>
              <w:jc w:val="center"/>
              <w:rPr>
                <w:rFonts w:ascii="宋体" w:hAnsi="宋体" w:cs="宋体"/>
                <w:color w:val="000000"/>
                <w:kern w:val="0"/>
                <w:sz w:val="18"/>
                <w:szCs w:val="18"/>
              </w:rPr>
            </w:pPr>
            <w:r>
              <w:rPr>
                <w:rFonts w:hint="eastAsia" w:ascii="宋体" w:hAnsi="宋体" w:cs="宋体"/>
                <w:color w:val="000000"/>
                <w:kern w:val="0"/>
                <w:sz w:val="18"/>
                <w:szCs w:val="18"/>
              </w:rPr>
              <w:t>82</w:t>
            </w:r>
          </w:p>
        </w:tc>
        <w:tc>
          <w:tcPr>
            <w:tcW w:w="3342" w:type="dxa"/>
            <w:noWrap/>
            <w:vAlign w:val="center"/>
          </w:tcPr>
          <w:p w14:paraId="2A7209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氮化炉连续监控记录表</w:t>
            </w:r>
          </w:p>
        </w:tc>
        <w:tc>
          <w:tcPr>
            <w:tcW w:w="2106" w:type="dxa"/>
            <w:noWrap/>
            <w:vAlign w:val="center"/>
          </w:tcPr>
          <w:p w14:paraId="694D796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76AEA65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762086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70E3BD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39C51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0D12BE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1A6FD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AD1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1EF509C">
            <w:pPr>
              <w:widowControl/>
              <w:jc w:val="center"/>
              <w:rPr>
                <w:rFonts w:ascii="宋体" w:hAnsi="宋体" w:cs="宋体"/>
                <w:color w:val="000000"/>
                <w:kern w:val="0"/>
                <w:sz w:val="18"/>
                <w:szCs w:val="18"/>
              </w:rPr>
            </w:pPr>
            <w:r>
              <w:rPr>
                <w:rFonts w:hint="eastAsia" w:ascii="宋体" w:hAnsi="宋体" w:cs="宋体"/>
                <w:color w:val="000000"/>
                <w:kern w:val="0"/>
                <w:sz w:val="18"/>
                <w:szCs w:val="18"/>
              </w:rPr>
              <w:t>83</w:t>
            </w:r>
          </w:p>
        </w:tc>
        <w:tc>
          <w:tcPr>
            <w:tcW w:w="3342" w:type="dxa"/>
            <w:noWrap/>
            <w:vAlign w:val="center"/>
          </w:tcPr>
          <w:p w14:paraId="2B1F961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员工入职声明</w:t>
            </w:r>
          </w:p>
        </w:tc>
        <w:tc>
          <w:tcPr>
            <w:tcW w:w="2106" w:type="dxa"/>
            <w:noWrap/>
            <w:vAlign w:val="center"/>
          </w:tcPr>
          <w:p w14:paraId="526457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193C40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FA915FD">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99A7A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FE8550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2FB3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6560D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AE2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8BC7889">
            <w:pPr>
              <w:widowControl/>
              <w:jc w:val="center"/>
              <w:rPr>
                <w:rFonts w:ascii="宋体" w:hAnsi="宋体" w:cs="宋体"/>
                <w:color w:val="000000"/>
                <w:kern w:val="0"/>
                <w:sz w:val="18"/>
                <w:szCs w:val="18"/>
              </w:rPr>
            </w:pPr>
            <w:r>
              <w:rPr>
                <w:rFonts w:hint="eastAsia" w:ascii="宋体" w:hAnsi="宋体" w:cs="宋体"/>
                <w:color w:val="000000"/>
                <w:kern w:val="0"/>
                <w:sz w:val="18"/>
                <w:szCs w:val="18"/>
              </w:rPr>
              <w:t>84</w:t>
            </w:r>
          </w:p>
        </w:tc>
        <w:tc>
          <w:tcPr>
            <w:tcW w:w="3342" w:type="dxa"/>
            <w:noWrap/>
            <w:vAlign w:val="center"/>
          </w:tcPr>
          <w:p w14:paraId="6B0C370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员工试用期考核表</w:t>
            </w:r>
          </w:p>
        </w:tc>
        <w:tc>
          <w:tcPr>
            <w:tcW w:w="2106" w:type="dxa"/>
            <w:noWrap/>
            <w:vAlign w:val="center"/>
          </w:tcPr>
          <w:p w14:paraId="7F1E578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0D3B57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DE8E0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23C3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BCAE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7B6E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4502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80B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E1A847C">
            <w:pPr>
              <w:widowControl/>
              <w:jc w:val="center"/>
              <w:rPr>
                <w:rFonts w:ascii="宋体" w:hAnsi="宋体" w:cs="宋体"/>
                <w:color w:val="000000"/>
                <w:kern w:val="0"/>
                <w:sz w:val="18"/>
                <w:szCs w:val="18"/>
              </w:rPr>
            </w:pPr>
            <w:r>
              <w:rPr>
                <w:rFonts w:hint="eastAsia" w:ascii="宋体" w:hAnsi="宋体" w:cs="宋体"/>
                <w:color w:val="000000"/>
                <w:kern w:val="0"/>
                <w:sz w:val="18"/>
                <w:szCs w:val="18"/>
              </w:rPr>
              <w:t>85</w:t>
            </w:r>
          </w:p>
        </w:tc>
        <w:tc>
          <w:tcPr>
            <w:tcW w:w="3342" w:type="dxa"/>
            <w:noWrap/>
            <w:vAlign w:val="center"/>
          </w:tcPr>
          <w:p w14:paraId="1D31A0F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大资料袋</w:t>
            </w:r>
          </w:p>
        </w:tc>
        <w:tc>
          <w:tcPr>
            <w:tcW w:w="2106" w:type="dxa"/>
            <w:noWrap/>
            <w:vAlign w:val="center"/>
          </w:tcPr>
          <w:p w14:paraId="3CAA8BF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255*400mm</w:t>
            </w:r>
          </w:p>
        </w:tc>
        <w:tc>
          <w:tcPr>
            <w:tcW w:w="567" w:type="dxa"/>
            <w:noWrap/>
            <w:vAlign w:val="center"/>
          </w:tcPr>
          <w:p w14:paraId="4453106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63A5E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B9DA8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3F783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7B611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D73EF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E3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C80A26">
            <w:pPr>
              <w:widowControl/>
              <w:jc w:val="center"/>
              <w:rPr>
                <w:rFonts w:ascii="宋体" w:hAnsi="宋体" w:cs="宋体"/>
                <w:color w:val="000000"/>
                <w:kern w:val="0"/>
                <w:sz w:val="18"/>
                <w:szCs w:val="18"/>
              </w:rPr>
            </w:pPr>
            <w:r>
              <w:rPr>
                <w:rFonts w:hint="eastAsia" w:ascii="宋体" w:hAnsi="宋体" w:cs="宋体"/>
                <w:color w:val="000000"/>
                <w:kern w:val="0"/>
                <w:sz w:val="18"/>
                <w:szCs w:val="18"/>
              </w:rPr>
              <w:t>86</w:t>
            </w:r>
          </w:p>
        </w:tc>
        <w:tc>
          <w:tcPr>
            <w:tcW w:w="3342" w:type="dxa"/>
            <w:noWrap/>
            <w:vAlign w:val="center"/>
          </w:tcPr>
          <w:p w14:paraId="1CFEA8E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质量门（总成装配部）检验记录</w:t>
            </w:r>
          </w:p>
        </w:tc>
        <w:tc>
          <w:tcPr>
            <w:tcW w:w="2106" w:type="dxa"/>
            <w:noWrap/>
            <w:vAlign w:val="center"/>
          </w:tcPr>
          <w:p w14:paraId="1944FD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9D7684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9B1A0E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C83916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A7DF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0192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F51E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4CA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98D200">
            <w:pPr>
              <w:widowControl/>
              <w:jc w:val="center"/>
              <w:rPr>
                <w:rFonts w:ascii="宋体" w:hAnsi="宋体" w:cs="宋体"/>
                <w:color w:val="000000"/>
                <w:kern w:val="0"/>
                <w:sz w:val="18"/>
                <w:szCs w:val="18"/>
              </w:rPr>
            </w:pPr>
            <w:r>
              <w:rPr>
                <w:rFonts w:hint="eastAsia" w:ascii="宋体" w:hAnsi="宋体" w:cs="宋体"/>
                <w:color w:val="000000"/>
                <w:kern w:val="0"/>
                <w:sz w:val="18"/>
                <w:szCs w:val="18"/>
              </w:rPr>
              <w:t>87</w:t>
            </w:r>
          </w:p>
        </w:tc>
        <w:tc>
          <w:tcPr>
            <w:tcW w:w="3342" w:type="dxa"/>
            <w:noWrap/>
            <w:vAlign w:val="center"/>
          </w:tcPr>
          <w:p w14:paraId="5DE0E77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计量室测定结论表</w:t>
            </w:r>
          </w:p>
        </w:tc>
        <w:tc>
          <w:tcPr>
            <w:tcW w:w="2106" w:type="dxa"/>
            <w:noWrap/>
            <w:vAlign w:val="center"/>
          </w:tcPr>
          <w:p w14:paraId="5942D43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3F5571F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4BEEF50">
            <w:pPr>
              <w:jc w:val="center"/>
              <w:rPr>
                <w:rFonts w:ascii="宋体" w:hAnsi="宋体"/>
                <w:color w:val="000000"/>
                <w:sz w:val="18"/>
                <w:szCs w:val="18"/>
              </w:rPr>
            </w:pPr>
            <w:r>
              <w:rPr>
                <w:rFonts w:hint="eastAsia" w:ascii="宋体" w:hAnsi="宋体"/>
                <w:color w:val="000000"/>
                <w:sz w:val="18"/>
                <w:szCs w:val="18"/>
              </w:rPr>
              <w:t xml:space="preserve">40 </w:t>
            </w:r>
          </w:p>
        </w:tc>
        <w:tc>
          <w:tcPr>
            <w:tcW w:w="709" w:type="dxa"/>
            <w:noWrap/>
          </w:tcPr>
          <w:p w14:paraId="6BA5760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8FDA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05FF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5ACE8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0F9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E39276A">
            <w:pPr>
              <w:widowControl/>
              <w:jc w:val="center"/>
              <w:rPr>
                <w:rFonts w:ascii="宋体" w:hAnsi="宋体" w:cs="宋体"/>
                <w:color w:val="000000"/>
                <w:kern w:val="0"/>
                <w:sz w:val="18"/>
                <w:szCs w:val="18"/>
              </w:rPr>
            </w:pPr>
            <w:r>
              <w:rPr>
                <w:rFonts w:hint="eastAsia" w:ascii="宋体" w:hAnsi="宋体" w:cs="宋体"/>
                <w:color w:val="000000"/>
                <w:kern w:val="0"/>
                <w:sz w:val="18"/>
                <w:szCs w:val="18"/>
              </w:rPr>
              <w:t>88</w:t>
            </w:r>
          </w:p>
        </w:tc>
        <w:tc>
          <w:tcPr>
            <w:tcW w:w="3342" w:type="dxa"/>
            <w:noWrap/>
            <w:vAlign w:val="center"/>
          </w:tcPr>
          <w:p w14:paraId="4801C5A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计量检验报告单</w:t>
            </w:r>
          </w:p>
        </w:tc>
        <w:tc>
          <w:tcPr>
            <w:tcW w:w="2106" w:type="dxa"/>
            <w:noWrap/>
            <w:vAlign w:val="center"/>
          </w:tcPr>
          <w:p w14:paraId="65511AA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105×140</w:t>
            </w:r>
          </w:p>
        </w:tc>
        <w:tc>
          <w:tcPr>
            <w:tcW w:w="567" w:type="dxa"/>
            <w:noWrap/>
            <w:vAlign w:val="center"/>
          </w:tcPr>
          <w:p w14:paraId="344B744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6CEB54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A26BE3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1443E4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10D92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28207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C4A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4C2DF9A">
            <w:pPr>
              <w:widowControl/>
              <w:jc w:val="center"/>
              <w:rPr>
                <w:rFonts w:ascii="宋体" w:hAnsi="宋体" w:cs="宋体"/>
                <w:color w:val="000000"/>
                <w:kern w:val="0"/>
                <w:sz w:val="18"/>
                <w:szCs w:val="18"/>
              </w:rPr>
            </w:pPr>
            <w:r>
              <w:rPr>
                <w:rFonts w:hint="eastAsia" w:ascii="宋体" w:hAnsi="宋体" w:cs="宋体"/>
                <w:color w:val="000000"/>
                <w:kern w:val="0"/>
                <w:sz w:val="18"/>
                <w:szCs w:val="18"/>
              </w:rPr>
              <w:t>89</w:t>
            </w:r>
          </w:p>
        </w:tc>
        <w:tc>
          <w:tcPr>
            <w:tcW w:w="3342" w:type="dxa"/>
            <w:noWrap/>
            <w:vAlign w:val="center"/>
          </w:tcPr>
          <w:p w14:paraId="26BE49A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军品HW19710TC170151副箱AZ2203100530扭矩记录</w:t>
            </w:r>
          </w:p>
        </w:tc>
        <w:tc>
          <w:tcPr>
            <w:tcW w:w="2106" w:type="dxa"/>
            <w:noWrap/>
            <w:vAlign w:val="center"/>
          </w:tcPr>
          <w:p w14:paraId="44F8789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5A016DF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FEE65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A5E1B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EA83F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C27685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3CD6B5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1C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9EDD6FB">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3342" w:type="dxa"/>
            <w:noWrap/>
            <w:vAlign w:val="center"/>
          </w:tcPr>
          <w:p w14:paraId="063635C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军品HW19710TC170151副箱AZ2203100530关重件记录</w:t>
            </w:r>
          </w:p>
        </w:tc>
        <w:tc>
          <w:tcPr>
            <w:tcW w:w="2106" w:type="dxa"/>
            <w:noWrap/>
            <w:vAlign w:val="center"/>
          </w:tcPr>
          <w:p w14:paraId="5B27A91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1AD5E79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B48CC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9DD8F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8CF7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FC463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3244C4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7A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A27D1F7">
            <w:pPr>
              <w:widowControl/>
              <w:jc w:val="center"/>
              <w:rPr>
                <w:rFonts w:ascii="宋体" w:hAnsi="宋体" w:cs="宋体"/>
                <w:color w:val="000000"/>
                <w:kern w:val="0"/>
                <w:sz w:val="18"/>
                <w:szCs w:val="18"/>
              </w:rPr>
            </w:pPr>
            <w:r>
              <w:rPr>
                <w:rFonts w:hint="eastAsia" w:ascii="宋体" w:hAnsi="宋体" w:cs="宋体"/>
                <w:color w:val="000000"/>
                <w:kern w:val="0"/>
                <w:sz w:val="18"/>
                <w:szCs w:val="18"/>
              </w:rPr>
              <w:t>91</w:t>
            </w:r>
          </w:p>
        </w:tc>
        <w:tc>
          <w:tcPr>
            <w:tcW w:w="3342" w:type="dxa"/>
            <w:noWrap/>
            <w:vAlign w:val="center"/>
          </w:tcPr>
          <w:p w14:paraId="263961E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大齿公司工装报废单</w:t>
            </w:r>
          </w:p>
        </w:tc>
        <w:tc>
          <w:tcPr>
            <w:tcW w:w="2106" w:type="dxa"/>
            <w:noWrap/>
            <w:vAlign w:val="center"/>
          </w:tcPr>
          <w:p w14:paraId="0C9F6A4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2044D5F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58DA3A9">
            <w:pPr>
              <w:jc w:val="center"/>
              <w:rPr>
                <w:rFonts w:ascii="宋体" w:hAnsi="宋体"/>
                <w:color w:val="000000"/>
                <w:sz w:val="18"/>
                <w:szCs w:val="18"/>
              </w:rPr>
            </w:pPr>
            <w:r>
              <w:rPr>
                <w:rFonts w:hint="eastAsia" w:ascii="宋体" w:hAnsi="宋体"/>
                <w:color w:val="000000"/>
                <w:sz w:val="18"/>
                <w:szCs w:val="18"/>
              </w:rPr>
              <w:t xml:space="preserve">18 </w:t>
            </w:r>
          </w:p>
        </w:tc>
        <w:tc>
          <w:tcPr>
            <w:tcW w:w="709" w:type="dxa"/>
            <w:noWrap/>
          </w:tcPr>
          <w:p w14:paraId="4BCFA4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FCE40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43E2C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B7EAD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C27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BD50D5E">
            <w:pPr>
              <w:widowControl/>
              <w:jc w:val="center"/>
              <w:rPr>
                <w:rFonts w:ascii="宋体" w:hAnsi="宋体" w:cs="宋体"/>
                <w:color w:val="000000"/>
                <w:kern w:val="0"/>
                <w:sz w:val="18"/>
                <w:szCs w:val="18"/>
              </w:rPr>
            </w:pPr>
            <w:r>
              <w:rPr>
                <w:rFonts w:hint="eastAsia" w:ascii="宋体" w:hAnsi="宋体" w:cs="宋体"/>
                <w:color w:val="000000"/>
                <w:kern w:val="0"/>
                <w:sz w:val="18"/>
                <w:szCs w:val="18"/>
              </w:rPr>
              <w:t>92</w:t>
            </w:r>
          </w:p>
        </w:tc>
        <w:tc>
          <w:tcPr>
            <w:tcW w:w="3342" w:type="dxa"/>
            <w:noWrap/>
            <w:vAlign w:val="center"/>
          </w:tcPr>
          <w:p w14:paraId="3339A9F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军品关重零件及过程数据记录</w:t>
            </w:r>
          </w:p>
        </w:tc>
        <w:tc>
          <w:tcPr>
            <w:tcW w:w="2106" w:type="dxa"/>
            <w:noWrap/>
            <w:vAlign w:val="center"/>
          </w:tcPr>
          <w:p w14:paraId="24989FD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0A8AD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0D168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641659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3F2B1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E197CF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796DF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619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FBD10CC">
            <w:pPr>
              <w:widowControl/>
              <w:jc w:val="center"/>
              <w:rPr>
                <w:rFonts w:ascii="宋体" w:hAnsi="宋体" w:cs="宋体"/>
                <w:color w:val="000000"/>
                <w:kern w:val="0"/>
                <w:sz w:val="18"/>
                <w:szCs w:val="18"/>
              </w:rPr>
            </w:pPr>
            <w:r>
              <w:rPr>
                <w:rFonts w:hint="eastAsia" w:ascii="宋体" w:hAnsi="宋体" w:cs="宋体"/>
                <w:color w:val="000000"/>
                <w:kern w:val="0"/>
                <w:sz w:val="18"/>
                <w:szCs w:val="18"/>
              </w:rPr>
              <w:t>93</w:t>
            </w:r>
          </w:p>
        </w:tc>
        <w:tc>
          <w:tcPr>
            <w:tcW w:w="3342" w:type="dxa"/>
            <w:noWrap/>
            <w:vAlign w:val="center"/>
          </w:tcPr>
          <w:p w14:paraId="76912B3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通用量具登记薄</w:t>
            </w:r>
          </w:p>
        </w:tc>
        <w:tc>
          <w:tcPr>
            <w:tcW w:w="2106" w:type="dxa"/>
            <w:noWrap/>
            <w:vAlign w:val="center"/>
          </w:tcPr>
          <w:p w14:paraId="529F257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0F9F4C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E947D4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D6660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2603B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536A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9CE02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B1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7F747A6">
            <w:pPr>
              <w:widowControl/>
              <w:jc w:val="center"/>
              <w:rPr>
                <w:rFonts w:ascii="宋体" w:hAnsi="宋体" w:cs="宋体"/>
                <w:color w:val="000000"/>
                <w:kern w:val="0"/>
                <w:sz w:val="18"/>
                <w:szCs w:val="18"/>
              </w:rPr>
            </w:pPr>
            <w:r>
              <w:rPr>
                <w:rFonts w:hint="eastAsia" w:ascii="宋体" w:hAnsi="宋体" w:cs="宋体"/>
                <w:color w:val="000000"/>
                <w:kern w:val="0"/>
                <w:sz w:val="18"/>
                <w:szCs w:val="18"/>
              </w:rPr>
              <w:t>94</w:t>
            </w:r>
          </w:p>
        </w:tc>
        <w:tc>
          <w:tcPr>
            <w:tcW w:w="3342" w:type="dxa"/>
            <w:noWrap/>
            <w:vAlign w:val="center"/>
          </w:tcPr>
          <w:p w14:paraId="2D75128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通用量具维修记录</w:t>
            </w:r>
          </w:p>
        </w:tc>
        <w:tc>
          <w:tcPr>
            <w:tcW w:w="2106" w:type="dxa"/>
            <w:noWrap/>
            <w:vAlign w:val="center"/>
          </w:tcPr>
          <w:p w14:paraId="633298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7B2C5F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E55AB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BC5A2C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CABE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12B57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6F3D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EE3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597255">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3342" w:type="dxa"/>
            <w:noWrap/>
            <w:vAlign w:val="center"/>
          </w:tcPr>
          <w:p w14:paraId="40602D8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大同齿轮有限公司量具报废单</w:t>
            </w:r>
          </w:p>
        </w:tc>
        <w:tc>
          <w:tcPr>
            <w:tcW w:w="2106" w:type="dxa"/>
            <w:noWrap/>
            <w:vAlign w:val="center"/>
          </w:tcPr>
          <w:p w14:paraId="088BC1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0591EBC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D51F88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51663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1EFA9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B9851A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42C9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3E76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6B7EBB8">
            <w:pPr>
              <w:widowControl/>
              <w:jc w:val="center"/>
              <w:rPr>
                <w:rFonts w:ascii="宋体" w:hAnsi="宋体" w:cs="宋体"/>
                <w:color w:val="000000"/>
                <w:kern w:val="0"/>
                <w:sz w:val="18"/>
                <w:szCs w:val="18"/>
              </w:rPr>
            </w:pPr>
            <w:r>
              <w:rPr>
                <w:rFonts w:hint="eastAsia" w:ascii="宋体" w:hAnsi="宋体" w:cs="宋体"/>
                <w:color w:val="000000"/>
                <w:kern w:val="0"/>
                <w:sz w:val="18"/>
                <w:szCs w:val="18"/>
              </w:rPr>
              <w:t>96</w:t>
            </w:r>
          </w:p>
        </w:tc>
        <w:tc>
          <w:tcPr>
            <w:tcW w:w="3342" w:type="dxa"/>
            <w:noWrap/>
            <w:vAlign w:val="center"/>
          </w:tcPr>
          <w:p w14:paraId="2C283B4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物资进厂送检单</w:t>
            </w:r>
          </w:p>
        </w:tc>
        <w:tc>
          <w:tcPr>
            <w:tcW w:w="2106" w:type="dxa"/>
            <w:noWrap/>
            <w:vAlign w:val="center"/>
          </w:tcPr>
          <w:p w14:paraId="36C69E8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7461BD0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F5D59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A257D1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24BAA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4828E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C3AF1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3DE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017FE75">
            <w:pPr>
              <w:widowControl/>
              <w:jc w:val="center"/>
              <w:rPr>
                <w:rFonts w:ascii="宋体" w:hAnsi="宋体" w:cs="宋体"/>
                <w:color w:val="000000"/>
                <w:kern w:val="0"/>
                <w:sz w:val="18"/>
                <w:szCs w:val="18"/>
              </w:rPr>
            </w:pPr>
            <w:r>
              <w:rPr>
                <w:rFonts w:hint="eastAsia" w:ascii="宋体" w:hAnsi="宋体" w:cs="宋体"/>
                <w:color w:val="000000"/>
                <w:kern w:val="0"/>
                <w:sz w:val="18"/>
                <w:szCs w:val="18"/>
              </w:rPr>
              <w:t>97</w:t>
            </w:r>
          </w:p>
        </w:tc>
        <w:tc>
          <w:tcPr>
            <w:tcW w:w="3342" w:type="dxa"/>
            <w:noWrap/>
            <w:vAlign w:val="center"/>
          </w:tcPr>
          <w:p w14:paraId="6AD81D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专用量具报废单</w:t>
            </w:r>
          </w:p>
        </w:tc>
        <w:tc>
          <w:tcPr>
            <w:tcW w:w="2106" w:type="dxa"/>
            <w:noWrap/>
            <w:vAlign w:val="center"/>
          </w:tcPr>
          <w:p w14:paraId="528D707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73A058F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D9E49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0E01F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23909F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9C8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2A0D33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597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6550490">
            <w:pPr>
              <w:widowControl/>
              <w:jc w:val="center"/>
              <w:rPr>
                <w:rFonts w:ascii="宋体" w:hAnsi="宋体" w:cs="宋体"/>
                <w:color w:val="000000"/>
                <w:kern w:val="0"/>
                <w:sz w:val="18"/>
                <w:szCs w:val="18"/>
              </w:rPr>
            </w:pPr>
            <w:r>
              <w:rPr>
                <w:rFonts w:hint="eastAsia" w:ascii="宋体" w:hAnsi="宋体" w:cs="宋体"/>
                <w:color w:val="000000"/>
                <w:kern w:val="0"/>
                <w:sz w:val="18"/>
                <w:szCs w:val="18"/>
              </w:rPr>
              <w:t>98</w:t>
            </w:r>
          </w:p>
        </w:tc>
        <w:tc>
          <w:tcPr>
            <w:tcW w:w="3342" w:type="dxa"/>
            <w:noWrap/>
            <w:vAlign w:val="center"/>
          </w:tcPr>
          <w:p w14:paraId="02A73F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作废文件销毁申请表</w:t>
            </w:r>
          </w:p>
        </w:tc>
        <w:tc>
          <w:tcPr>
            <w:tcW w:w="2106" w:type="dxa"/>
            <w:noWrap/>
            <w:vAlign w:val="center"/>
          </w:tcPr>
          <w:p w14:paraId="36C37A5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B0C405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F721B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ECDC7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79C0FE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46585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5A7F2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4F1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5D08DD">
            <w:pPr>
              <w:widowControl/>
              <w:jc w:val="center"/>
              <w:rPr>
                <w:rFonts w:ascii="宋体" w:hAnsi="宋体" w:cs="宋体"/>
                <w:color w:val="000000"/>
                <w:kern w:val="0"/>
                <w:sz w:val="18"/>
                <w:szCs w:val="18"/>
              </w:rPr>
            </w:pPr>
            <w:r>
              <w:rPr>
                <w:rFonts w:hint="eastAsia" w:ascii="宋体" w:hAnsi="宋体" w:cs="宋体"/>
                <w:color w:val="000000"/>
                <w:kern w:val="0"/>
                <w:sz w:val="18"/>
                <w:szCs w:val="18"/>
              </w:rPr>
              <w:t>99</w:t>
            </w:r>
          </w:p>
        </w:tc>
        <w:tc>
          <w:tcPr>
            <w:tcW w:w="3342" w:type="dxa"/>
            <w:noWrap/>
            <w:vAlign w:val="center"/>
          </w:tcPr>
          <w:p w14:paraId="6E928A1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晒图申请表</w:t>
            </w:r>
          </w:p>
        </w:tc>
        <w:tc>
          <w:tcPr>
            <w:tcW w:w="2106" w:type="dxa"/>
            <w:noWrap/>
            <w:vAlign w:val="center"/>
          </w:tcPr>
          <w:p w14:paraId="1EC9E15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3C00ABF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E984B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BB46B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2DA545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43E8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C8EB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1AD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F41E09">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3342" w:type="dxa"/>
            <w:noWrap/>
            <w:vAlign w:val="center"/>
          </w:tcPr>
          <w:p w14:paraId="69A52C3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中国重汽大齿公司技术文件受控一览表</w:t>
            </w:r>
          </w:p>
        </w:tc>
        <w:tc>
          <w:tcPr>
            <w:tcW w:w="2106" w:type="dxa"/>
            <w:noWrap/>
            <w:vAlign w:val="center"/>
          </w:tcPr>
          <w:p w14:paraId="6FE3C6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11C49D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EB758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CD2B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DA9C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AFEE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C38D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5EF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8C14A64">
            <w:pPr>
              <w:widowControl/>
              <w:jc w:val="center"/>
              <w:rPr>
                <w:rFonts w:ascii="宋体" w:hAnsi="宋体" w:cs="宋体"/>
                <w:color w:val="000000"/>
                <w:kern w:val="0"/>
                <w:sz w:val="18"/>
                <w:szCs w:val="18"/>
              </w:rPr>
            </w:pPr>
            <w:r>
              <w:rPr>
                <w:rFonts w:hint="eastAsia" w:ascii="宋体" w:hAnsi="宋体" w:cs="宋体"/>
                <w:color w:val="000000"/>
                <w:kern w:val="0"/>
                <w:sz w:val="18"/>
                <w:szCs w:val="18"/>
              </w:rPr>
              <w:t>101</w:t>
            </w:r>
          </w:p>
        </w:tc>
        <w:tc>
          <w:tcPr>
            <w:tcW w:w="3342" w:type="dxa"/>
            <w:noWrap/>
            <w:vAlign w:val="center"/>
          </w:tcPr>
          <w:p w14:paraId="62D4528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车辆出入登记表</w:t>
            </w:r>
          </w:p>
        </w:tc>
        <w:tc>
          <w:tcPr>
            <w:tcW w:w="2106" w:type="dxa"/>
            <w:noWrap/>
            <w:vAlign w:val="center"/>
          </w:tcPr>
          <w:p w14:paraId="7EFFFED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99B7B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988E99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17BD2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E63DB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4867B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9337E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2BB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F445296">
            <w:pPr>
              <w:widowControl/>
              <w:jc w:val="center"/>
              <w:rPr>
                <w:rFonts w:ascii="宋体" w:hAnsi="宋体" w:cs="宋体"/>
                <w:color w:val="000000"/>
                <w:kern w:val="0"/>
                <w:sz w:val="18"/>
                <w:szCs w:val="18"/>
              </w:rPr>
            </w:pPr>
            <w:r>
              <w:rPr>
                <w:rFonts w:hint="eastAsia" w:ascii="宋体" w:hAnsi="宋体" w:cs="宋体"/>
                <w:color w:val="000000"/>
                <w:kern w:val="0"/>
                <w:sz w:val="18"/>
                <w:szCs w:val="18"/>
              </w:rPr>
              <w:t>102</w:t>
            </w:r>
          </w:p>
        </w:tc>
        <w:tc>
          <w:tcPr>
            <w:tcW w:w="3342" w:type="dxa"/>
            <w:noWrap/>
            <w:vAlign w:val="center"/>
          </w:tcPr>
          <w:p w14:paraId="4227C2C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零件制造工艺卡</w:t>
            </w:r>
          </w:p>
        </w:tc>
        <w:tc>
          <w:tcPr>
            <w:tcW w:w="2106" w:type="dxa"/>
            <w:noWrap/>
            <w:vAlign w:val="center"/>
          </w:tcPr>
          <w:p w14:paraId="27F0D0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22E49DB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64B5A2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F7917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FB44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92CBAE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56AA4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1B5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A6ABD2C">
            <w:pPr>
              <w:widowControl/>
              <w:jc w:val="center"/>
              <w:rPr>
                <w:rFonts w:ascii="宋体" w:hAnsi="宋体" w:cs="宋体"/>
                <w:color w:val="000000"/>
                <w:kern w:val="0"/>
                <w:sz w:val="18"/>
                <w:szCs w:val="18"/>
              </w:rPr>
            </w:pPr>
            <w:r>
              <w:rPr>
                <w:rFonts w:hint="eastAsia" w:ascii="宋体" w:hAnsi="宋体" w:cs="宋体"/>
                <w:color w:val="000000"/>
                <w:kern w:val="0"/>
                <w:sz w:val="18"/>
                <w:szCs w:val="18"/>
              </w:rPr>
              <w:t>103</w:t>
            </w:r>
          </w:p>
        </w:tc>
        <w:tc>
          <w:tcPr>
            <w:tcW w:w="3342" w:type="dxa"/>
            <w:noWrap/>
            <w:vAlign w:val="center"/>
          </w:tcPr>
          <w:p w14:paraId="7D8F1AD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产成品交库单</w:t>
            </w:r>
          </w:p>
        </w:tc>
        <w:tc>
          <w:tcPr>
            <w:tcW w:w="2106" w:type="dxa"/>
            <w:noWrap/>
            <w:vAlign w:val="center"/>
          </w:tcPr>
          <w:p w14:paraId="60A1A9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901156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003C75">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02EA7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906E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56BBC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3349F2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76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7536EDD">
            <w:pPr>
              <w:widowControl/>
              <w:jc w:val="center"/>
              <w:rPr>
                <w:rFonts w:ascii="宋体" w:hAnsi="宋体" w:cs="宋体"/>
                <w:color w:val="000000"/>
                <w:kern w:val="0"/>
                <w:sz w:val="18"/>
                <w:szCs w:val="18"/>
              </w:rPr>
            </w:pPr>
            <w:r>
              <w:rPr>
                <w:rFonts w:hint="eastAsia" w:ascii="宋体" w:hAnsi="宋体" w:cs="宋体"/>
                <w:color w:val="000000"/>
                <w:kern w:val="0"/>
                <w:sz w:val="18"/>
                <w:szCs w:val="18"/>
              </w:rPr>
              <w:t>104</w:t>
            </w:r>
          </w:p>
        </w:tc>
        <w:tc>
          <w:tcPr>
            <w:tcW w:w="3342" w:type="dxa"/>
            <w:noWrap/>
            <w:vAlign w:val="center"/>
          </w:tcPr>
          <w:p w14:paraId="5060FA0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装箱单</w:t>
            </w:r>
          </w:p>
        </w:tc>
        <w:tc>
          <w:tcPr>
            <w:tcW w:w="2106" w:type="dxa"/>
            <w:noWrap/>
            <w:vAlign w:val="center"/>
          </w:tcPr>
          <w:p w14:paraId="72369B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（90X130）100张/本</w:t>
            </w:r>
          </w:p>
        </w:tc>
        <w:tc>
          <w:tcPr>
            <w:tcW w:w="567" w:type="dxa"/>
            <w:noWrap/>
            <w:vAlign w:val="center"/>
          </w:tcPr>
          <w:p w14:paraId="3F4621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ADFBC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E776F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A595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A72BC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E52A87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24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76FEA9">
            <w:pPr>
              <w:widowControl/>
              <w:jc w:val="center"/>
              <w:rPr>
                <w:rFonts w:ascii="宋体" w:hAnsi="宋体" w:cs="宋体"/>
                <w:color w:val="000000"/>
                <w:kern w:val="0"/>
                <w:sz w:val="18"/>
                <w:szCs w:val="18"/>
              </w:rPr>
            </w:pPr>
            <w:r>
              <w:rPr>
                <w:rFonts w:hint="eastAsia" w:ascii="宋体" w:hAnsi="宋体" w:cs="宋体"/>
                <w:color w:val="000000"/>
                <w:kern w:val="0"/>
                <w:sz w:val="18"/>
                <w:szCs w:val="18"/>
              </w:rPr>
              <w:t>105</w:t>
            </w:r>
          </w:p>
        </w:tc>
        <w:tc>
          <w:tcPr>
            <w:tcW w:w="3342" w:type="dxa"/>
            <w:noWrap/>
            <w:vAlign w:val="center"/>
          </w:tcPr>
          <w:p w14:paraId="3B21941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请款单100张/本（14*24）</w:t>
            </w:r>
          </w:p>
        </w:tc>
        <w:tc>
          <w:tcPr>
            <w:tcW w:w="2106" w:type="dxa"/>
            <w:noWrap/>
            <w:vAlign w:val="center"/>
          </w:tcPr>
          <w:p w14:paraId="3BA3DE7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14*24</w:t>
            </w:r>
          </w:p>
        </w:tc>
        <w:tc>
          <w:tcPr>
            <w:tcW w:w="567" w:type="dxa"/>
            <w:noWrap/>
            <w:vAlign w:val="center"/>
          </w:tcPr>
          <w:p w14:paraId="1F0984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0A692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C4E24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4590D2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3C38D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BAAA6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987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68DF507">
            <w:pPr>
              <w:widowControl/>
              <w:jc w:val="center"/>
              <w:rPr>
                <w:rFonts w:ascii="宋体" w:hAnsi="宋体" w:cs="宋体"/>
                <w:color w:val="000000"/>
                <w:kern w:val="0"/>
                <w:sz w:val="18"/>
                <w:szCs w:val="18"/>
              </w:rPr>
            </w:pPr>
            <w:r>
              <w:rPr>
                <w:rFonts w:hint="eastAsia" w:ascii="宋体" w:hAnsi="宋体" w:cs="宋体"/>
                <w:color w:val="000000"/>
                <w:kern w:val="0"/>
                <w:sz w:val="18"/>
                <w:szCs w:val="18"/>
              </w:rPr>
              <w:t>106</w:t>
            </w:r>
          </w:p>
        </w:tc>
        <w:tc>
          <w:tcPr>
            <w:tcW w:w="3342" w:type="dxa"/>
            <w:noWrap/>
            <w:vAlign w:val="center"/>
          </w:tcPr>
          <w:p w14:paraId="020115D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传票纸</w:t>
            </w:r>
          </w:p>
        </w:tc>
        <w:tc>
          <w:tcPr>
            <w:tcW w:w="2106" w:type="dxa"/>
            <w:noWrap/>
            <w:vAlign w:val="center"/>
          </w:tcPr>
          <w:p w14:paraId="426F42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6000张/箱</w:t>
            </w:r>
          </w:p>
        </w:tc>
        <w:tc>
          <w:tcPr>
            <w:tcW w:w="567" w:type="dxa"/>
            <w:noWrap/>
            <w:vAlign w:val="center"/>
          </w:tcPr>
          <w:p w14:paraId="76676C0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箱</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9578D1">
            <w:pPr>
              <w:jc w:val="center"/>
              <w:rPr>
                <w:rFonts w:ascii="宋体" w:hAnsi="宋体"/>
                <w:color w:val="000000"/>
                <w:sz w:val="18"/>
                <w:szCs w:val="18"/>
              </w:rPr>
            </w:pPr>
            <w:r>
              <w:rPr>
                <w:rFonts w:hint="eastAsia" w:ascii="宋体" w:hAnsi="宋体"/>
                <w:color w:val="000000"/>
                <w:sz w:val="18"/>
                <w:szCs w:val="18"/>
              </w:rPr>
              <w:t xml:space="preserve">9 </w:t>
            </w:r>
          </w:p>
        </w:tc>
        <w:tc>
          <w:tcPr>
            <w:tcW w:w="709" w:type="dxa"/>
            <w:noWrap/>
          </w:tcPr>
          <w:p w14:paraId="09320F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FC568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B4CB8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172BE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D95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019416A">
            <w:pPr>
              <w:widowControl/>
              <w:jc w:val="center"/>
              <w:rPr>
                <w:rFonts w:ascii="宋体" w:hAnsi="宋体" w:cs="宋体"/>
                <w:color w:val="000000"/>
                <w:kern w:val="0"/>
                <w:sz w:val="18"/>
                <w:szCs w:val="18"/>
              </w:rPr>
            </w:pPr>
            <w:r>
              <w:rPr>
                <w:rFonts w:hint="eastAsia" w:ascii="宋体" w:hAnsi="宋体" w:cs="宋体"/>
                <w:color w:val="000000"/>
                <w:kern w:val="0"/>
                <w:sz w:val="18"/>
                <w:szCs w:val="18"/>
              </w:rPr>
              <w:t>107</w:t>
            </w:r>
          </w:p>
        </w:tc>
        <w:tc>
          <w:tcPr>
            <w:tcW w:w="3342" w:type="dxa"/>
            <w:noWrap/>
            <w:vAlign w:val="center"/>
          </w:tcPr>
          <w:p w14:paraId="28665C9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记账凭证汇总封面（大）</w:t>
            </w:r>
          </w:p>
        </w:tc>
        <w:tc>
          <w:tcPr>
            <w:tcW w:w="2106" w:type="dxa"/>
            <w:noWrap/>
            <w:vAlign w:val="center"/>
          </w:tcPr>
          <w:p w14:paraId="7F07612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220*880</w:t>
            </w:r>
          </w:p>
        </w:tc>
        <w:tc>
          <w:tcPr>
            <w:tcW w:w="567" w:type="dxa"/>
            <w:noWrap/>
            <w:vAlign w:val="center"/>
          </w:tcPr>
          <w:p w14:paraId="788809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9DCA82">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D5614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78A379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BB053C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ED98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34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B5D2D85">
            <w:pPr>
              <w:widowControl/>
              <w:jc w:val="center"/>
              <w:rPr>
                <w:rFonts w:ascii="宋体" w:hAnsi="宋体" w:cs="宋体"/>
                <w:color w:val="000000"/>
                <w:kern w:val="0"/>
                <w:sz w:val="18"/>
                <w:szCs w:val="18"/>
              </w:rPr>
            </w:pPr>
            <w:r>
              <w:rPr>
                <w:rFonts w:hint="eastAsia" w:ascii="宋体" w:hAnsi="宋体" w:cs="宋体"/>
                <w:color w:val="000000"/>
                <w:kern w:val="0"/>
                <w:sz w:val="18"/>
                <w:szCs w:val="18"/>
              </w:rPr>
              <w:t>108</w:t>
            </w:r>
          </w:p>
        </w:tc>
        <w:tc>
          <w:tcPr>
            <w:tcW w:w="3342" w:type="dxa"/>
            <w:noWrap/>
            <w:vAlign w:val="center"/>
          </w:tcPr>
          <w:p w14:paraId="6DDEC5B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记账凭证汇总封面（小）</w:t>
            </w:r>
          </w:p>
        </w:tc>
        <w:tc>
          <w:tcPr>
            <w:tcW w:w="2106" w:type="dxa"/>
            <w:noWrap/>
            <w:vAlign w:val="center"/>
          </w:tcPr>
          <w:p w14:paraId="728921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14.5*66</w:t>
            </w:r>
          </w:p>
        </w:tc>
        <w:tc>
          <w:tcPr>
            <w:tcW w:w="567" w:type="dxa"/>
            <w:noWrap/>
            <w:vAlign w:val="center"/>
          </w:tcPr>
          <w:p w14:paraId="7C6AD9C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E2323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26D57A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115C4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CDA56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61904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7CC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5309B30">
            <w:pPr>
              <w:widowControl/>
              <w:jc w:val="center"/>
              <w:rPr>
                <w:rFonts w:ascii="宋体" w:hAnsi="宋体" w:cs="宋体"/>
                <w:color w:val="000000"/>
                <w:kern w:val="0"/>
                <w:sz w:val="18"/>
                <w:szCs w:val="18"/>
              </w:rPr>
            </w:pPr>
            <w:r>
              <w:rPr>
                <w:rFonts w:hint="eastAsia" w:ascii="宋体" w:hAnsi="宋体" w:cs="宋体"/>
                <w:color w:val="000000"/>
                <w:kern w:val="0"/>
                <w:sz w:val="18"/>
                <w:szCs w:val="18"/>
              </w:rPr>
              <w:t>109</w:t>
            </w:r>
          </w:p>
        </w:tc>
        <w:tc>
          <w:tcPr>
            <w:tcW w:w="3342" w:type="dxa"/>
            <w:noWrap/>
            <w:vAlign w:val="center"/>
          </w:tcPr>
          <w:p w14:paraId="46603B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车间会计报表封皮</w:t>
            </w:r>
          </w:p>
        </w:tc>
        <w:tc>
          <w:tcPr>
            <w:tcW w:w="2106" w:type="dxa"/>
            <w:noWrap/>
            <w:vAlign w:val="center"/>
          </w:tcPr>
          <w:p w14:paraId="22A37F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9E200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FB5FB3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0590F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89DFE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2BD68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9E2D6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BD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2989BFB">
            <w:pPr>
              <w:widowControl/>
              <w:jc w:val="center"/>
              <w:rPr>
                <w:rFonts w:ascii="宋体" w:hAnsi="宋体" w:cs="宋体"/>
                <w:color w:val="000000"/>
                <w:kern w:val="0"/>
                <w:sz w:val="18"/>
                <w:szCs w:val="18"/>
              </w:rPr>
            </w:pPr>
            <w:r>
              <w:rPr>
                <w:rFonts w:hint="eastAsia" w:ascii="宋体" w:hAnsi="宋体" w:cs="宋体"/>
                <w:color w:val="000000"/>
                <w:kern w:val="0"/>
                <w:sz w:val="18"/>
                <w:szCs w:val="18"/>
              </w:rPr>
              <w:t>110</w:t>
            </w:r>
          </w:p>
        </w:tc>
        <w:tc>
          <w:tcPr>
            <w:tcW w:w="3342" w:type="dxa"/>
            <w:noWrap/>
            <w:vAlign w:val="center"/>
          </w:tcPr>
          <w:p w14:paraId="603E94C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在产品成本账</w:t>
            </w:r>
          </w:p>
        </w:tc>
        <w:tc>
          <w:tcPr>
            <w:tcW w:w="2106" w:type="dxa"/>
            <w:noWrap/>
            <w:vAlign w:val="center"/>
          </w:tcPr>
          <w:p w14:paraId="414E478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4BE179B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8E78A7">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6073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AC426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D59C9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8180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BF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A20D589">
            <w:pPr>
              <w:widowControl/>
              <w:jc w:val="center"/>
              <w:rPr>
                <w:rFonts w:ascii="宋体" w:hAnsi="宋体" w:cs="宋体"/>
                <w:color w:val="000000"/>
                <w:kern w:val="0"/>
                <w:sz w:val="18"/>
                <w:szCs w:val="18"/>
              </w:rPr>
            </w:pPr>
            <w:r>
              <w:rPr>
                <w:rFonts w:hint="eastAsia" w:ascii="宋体" w:hAnsi="宋体" w:cs="宋体"/>
                <w:color w:val="000000"/>
                <w:kern w:val="0"/>
                <w:sz w:val="18"/>
                <w:szCs w:val="18"/>
              </w:rPr>
              <w:t>111</w:t>
            </w:r>
          </w:p>
        </w:tc>
        <w:tc>
          <w:tcPr>
            <w:tcW w:w="3342" w:type="dxa"/>
            <w:noWrap/>
            <w:vAlign w:val="center"/>
          </w:tcPr>
          <w:p w14:paraId="6D946FB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自检记录表（大、加工部）</w:t>
            </w:r>
          </w:p>
        </w:tc>
        <w:tc>
          <w:tcPr>
            <w:tcW w:w="2106" w:type="dxa"/>
            <w:noWrap/>
            <w:vAlign w:val="center"/>
          </w:tcPr>
          <w:p w14:paraId="6E6D2B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21*29.7</w:t>
            </w:r>
          </w:p>
        </w:tc>
        <w:tc>
          <w:tcPr>
            <w:tcW w:w="567" w:type="dxa"/>
            <w:noWrap/>
            <w:vAlign w:val="center"/>
          </w:tcPr>
          <w:p w14:paraId="5409F07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1D2A40">
            <w:pPr>
              <w:jc w:val="center"/>
              <w:rPr>
                <w:rFonts w:ascii="宋体" w:hAnsi="宋体"/>
                <w:color w:val="000000"/>
                <w:sz w:val="18"/>
                <w:szCs w:val="18"/>
              </w:rPr>
            </w:pPr>
            <w:r>
              <w:rPr>
                <w:rFonts w:hint="eastAsia" w:ascii="宋体" w:hAnsi="宋体"/>
                <w:color w:val="000000"/>
                <w:sz w:val="18"/>
                <w:szCs w:val="18"/>
              </w:rPr>
              <w:t xml:space="preserve">276 </w:t>
            </w:r>
          </w:p>
        </w:tc>
        <w:tc>
          <w:tcPr>
            <w:tcW w:w="709" w:type="dxa"/>
            <w:noWrap/>
          </w:tcPr>
          <w:p w14:paraId="40B9E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D3A911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9C2E3F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5EF00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9D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0482DD4">
            <w:pPr>
              <w:widowControl/>
              <w:jc w:val="center"/>
              <w:rPr>
                <w:rFonts w:ascii="宋体" w:hAnsi="宋体" w:cs="宋体"/>
                <w:color w:val="000000"/>
                <w:kern w:val="0"/>
                <w:sz w:val="18"/>
                <w:szCs w:val="18"/>
              </w:rPr>
            </w:pPr>
            <w:r>
              <w:rPr>
                <w:rFonts w:hint="eastAsia" w:ascii="宋体" w:hAnsi="宋体" w:cs="宋体"/>
                <w:color w:val="000000"/>
                <w:kern w:val="0"/>
                <w:sz w:val="18"/>
                <w:szCs w:val="18"/>
              </w:rPr>
              <w:t>112</w:t>
            </w:r>
          </w:p>
        </w:tc>
        <w:tc>
          <w:tcPr>
            <w:tcW w:w="3342" w:type="dxa"/>
            <w:noWrap/>
            <w:vAlign w:val="center"/>
          </w:tcPr>
          <w:p w14:paraId="2ABF216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水费收据</w:t>
            </w:r>
          </w:p>
        </w:tc>
        <w:tc>
          <w:tcPr>
            <w:tcW w:w="2106" w:type="dxa"/>
            <w:noWrap/>
            <w:vAlign w:val="center"/>
          </w:tcPr>
          <w:p w14:paraId="4FDA69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300张/本</w:t>
            </w:r>
          </w:p>
        </w:tc>
        <w:tc>
          <w:tcPr>
            <w:tcW w:w="567" w:type="dxa"/>
            <w:noWrap/>
            <w:vAlign w:val="center"/>
          </w:tcPr>
          <w:p w14:paraId="4A6FD5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FEC59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212059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B7AD6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F12CC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F71B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E8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85BDB9E">
            <w:pPr>
              <w:widowControl/>
              <w:jc w:val="center"/>
              <w:rPr>
                <w:rFonts w:ascii="宋体" w:hAnsi="宋体" w:cs="宋体"/>
                <w:color w:val="000000"/>
                <w:kern w:val="0"/>
                <w:sz w:val="18"/>
                <w:szCs w:val="18"/>
              </w:rPr>
            </w:pPr>
            <w:r>
              <w:rPr>
                <w:rFonts w:hint="eastAsia" w:ascii="宋体" w:hAnsi="宋体" w:cs="宋体"/>
                <w:color w:val="000000"/>
                <w:kern w:val="0"/>
                <w:sz w:val="18"/>
                <w:szCs w:val="18"/>
              </w:rPr>
              <w:t>113</w:t>
            </w:r>
          </w:p>
        </w:tc>
        <w:tc>
          <w:tcPr>
            <w:tcW w:w="3342" w:type="dxa"/>
            <w:noWrap/>
            <w:vAlign w:val="center"/>
          </w:tcPr>
          <w:p w14:paraId="059AFDA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职工登记</w:t>
            </w:r>
          </w:p>
        </w:tc>
        <w:tc>
          <w:tcPr>
            <w:tcW w:w="2106" w:type="dxa"/>
            <w:noWrap/>
            <w:vAlign w:val="center"/>
          </w:tcPr>
          <w:p w14:paraId="1B5E36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4页/本</w:t>
            </w:r>
          </w:p>
        </w:tc>
        <w:tc>
          <w:tcPr>
            <w:tcW w:w="567" w:type="dxa"/>
            <w:noWrap/>
            <w:vAlign w:val="center"/>
          </w:tcPr>
          <w:p w14:paraId="35C3275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46498E0">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E80FF9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8C033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DDFAD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3577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78E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BDBAA44">
            <w:pPr>
              <w:widowControl/>
              <w:jc w:val="center"/>
              <w:rPr>
                <w:rFonts w:ascii="宋体" w:hAnsi="宋体" w:cs="宋体"/>
                <w:color w:val="000000"/>
                <w:kern w:val="0"/>
                <w:sz w:val="18"/>
                <w:szCs w:val="18"/>
              </w:rPr>
            </w:pPr>
            <w:r>
              <w:rPr>
                <w:rFonts w:hint="eastAsia" w:ascii="宋体" w:hAnsi="宋体" w:cs="宋体"/>
                <w:color w:val="000000"/>
                <w:kern w:val="0"/>
                <w:sz w:val="18"/>
                <w:szCs w:val="18"/>
              </w:rPr>
              <w:t>114</w:t>
            </w:r>
          </w:p>
        </w:tc>
        <w:tc>
          <w:tcPr>
            <w:tcW w:w="3342" w:type="dxa"/>
            <w:noWrap/>
            <w:vAlign w:val="center"/>
          </w:tcPr>
          <w:p w14:paraId="2DF2EE8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“已注油”标识</w:t>
            </w:r>
          </w:p>
        </w:tc>
        <w:tc>
          <w:tcPr>
            <w:tcW w:w="2106" w:type="dxa"/>
            <w:noWrap/>
            <w:vAlign w:val="center"/>
          </w:tcPr>
          <w:p w14:paraId="599E7E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70*50</w:t>
            </w:r>
          </w:p>
        </w:tc>
        <w:tc>
          <w:tcPr>
            <w:tcW w:w="567" w:type="dxa"/>
            <w:noWrap/>
            <w:vAlign w:val="center"/>
          </w:tcPr>
          <w:p w14:paraId="53459FB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723915">
            <w:pPr>
              <w:jc w:val="center"/>
              <w:rPr>
                <w:rFonts w:ascii="宋体" w:hAnsi="宋体"/>
                <w:color w:val="000000"/>
                <w:sz w:val="18"/>
                <w:szCs w:val="18"/>
              </w:rPr>
            </w:pPr>
            <w:r>
              <w:rPr>
                <w:rFonts w:hint="eastAsia" w:ascii="宋体" w:hAnsi="宋体"/>
                <w:color w:val="000000"/>
                <w:sz w:val="18"/>
                <w:szCs w:val="18"/>
              </w:rPr>
              <w:t xml:space="preserve">4000 </w:t>
            </w:r>
          </w:p>
        </w:tc>
        <w:tc>
          <w:tcPr>
            <w:tcW w:w="709" w:type="dxa"/>
            <w:noWrap/>
          </w:tcPr>
          <w:p w14:paraId="5D9304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F057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83C549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F8C08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408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A2A689">
            <w:pPr>
              <w:widowControl/>
              <w:jc w:val="center"/>
              <w:rPr>
                <w:rFonts w:ascii="宋体" w:hAnsi="宋体" w:cs="宋体"/>
                <w:color w:val="000000"/>
                <w:kern w:val="0"/>
                <w:sz w:val="18"/>
                <w:szCs w:val="18"/>
              </w:rPr>
            </w:pPr>
            <w:r>
              <w:rPr>
                <w:rFonts w:hint="eastAsia" w:ascii="宋体" w:hAnsi="宋体" w:cs="宋体"/>
                <w:color w:val="000000"/>
                <w:kern w:val="0"/>
                <w:sz w:val="18"/>
                <w:szCs w:val="18"/>
              </w:rPr>
              <w:t>115</w:t>
            </w:r>
          </w:p>
        </w:tc>
        <w:tc>
          <w:tcPr>
            <w:tcW w:w="3342" w:type="dxa"/>
            <w:noWrap/>
            <w:vAlign w:val="center"/>
          </w:tcPr>
          <w:p w14:paraId="0E3BE5C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“已注油”标识</w:t>
            </w:r>
          </w:p>
        </w:tc>
        <w:tc>
          <w:tcPr>
            <w:tcW w:w="2106" w:type="dxa"/>
            <w:noWrap/>
            <w:vAlign w:val="center"/>
          </w:tcPr>
          <w:p w14:paraId="7EADC2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GL-4</w:t>
            </w:r>
          </w:p>
        </w:tc>
        <w:tc>
          <w:tcPr>
            <w:tcW w:w="567" w:type="dxa"/>
            <w:noWrap/>
            <w:vAlign w:val="center"/>
          </w:tcPr>
          <w:p w14:paraId="5D2C0FF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79153F8">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DF0A0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99E8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66584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BB426C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AE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66B9F9">
            <w:pPr>
              <w:widowControl/>
              <w:jc w:val="center"/>
              <w:rPr>
                <w:rFonts w:ascii="宋体" w:hAnsi="宋体" w:cs="宋体"/>
                <w:color w:val="000000"/>
                <w:kern w:val="0"/>
                <w:sz w:val="18"/>
                <w:szCs w:val="18"/>
              </w:rPr>
            </w:pPr>
            <w:r>
              <w:rPr>
                <w:rFonts w:hint="eastAsia" w:ascii="宋体" w:hAnsi="宋体" w:cs="宋体"/>
                <w:color w:val="000000"/>
                <w:kern w:val="0"/>
                <w:sz w:val="18"/>
                <w:szCs w:val="18"/>
              </w:rPr>
              <w:t>116</w:t>
            </w:r>
          </w:p>
        </w:tc>
        <w:tc>
          <w:tcPr>
            <w:tcW w:w="3342" w:type="dxa"/>
            <w:noWrap/>
            <w:vAlign w:val="center"/>
          </w:tcPr>
          <w:p w14:paraId="7C6869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防腐标识</w:t>
            </w:r>
          </w:p>
        </w:tc>
        <w:tc>
          <w:tcPr>
            <w:tcW w:w="2106" w:type="dxa"/>
            <w:noWrap/>
            <w:vAlign w:val="center"/>
          </w:tcPr>
          <w:p w14:paraId="2A468D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567" w:type="dxa"/>
            <w:noWrap/>
            <w:vAlign w:val="center"/>
          </w:tcPr>
          <w:p w14:paraId="08B26A5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2EB855">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813859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46C13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4A00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A05E0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0E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9A8EFE6">
            <w:pPr>
              <w:widowControl/>
              <w:jc w:val="center"/>
              <w:rPr>
                <w:rFonts w:ascii="宋体" w:hAnsi="宋体" w:cs="宋体"/>
                <w:color w:val="000000"/>
                <w:kern w:val="0"/>
                <w:sz w:val="18"/>
                <w:szCs w:val="18"/>
              </w:rPr>
            </w:pPr>
            <w:r>
              <w:rPr>
                <w:rFonts w:hint="eastAsia" w:ascii="宋体" w:hAnsi="宋体" w:cs="宋体"/>
                <w:color w:val="000000"/>
                <w:kern w:val="0"/>
                <w:sz w:val="18"/>
                <w:szCs w:val="18"/>
              </w:rPr>
              <w:t>117</w:t>
            </w:r>
          </w:p>
        </w:tc>
        <w:tc>
          <w:tcPr>
            <w:tcW w:w="3342" w:type="dxa"/>
            <w:noWrap/>
            <w:vAlign w:val="center"/>
          </w:tcPr>
          <w:p w14:paraId="040146E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合格证标识卡（绿）</w:t>
            </w:r>
          </w:p>
        </w:tc>
        <w:tc>
          <w:tcPr>
            <w:tcW w:w="2106" w:type="dxa"/>
            <w:noWrap/>
            <w:vAlign w:val="center"/>
          </w:tcPr>
          <w:p w14:paraId="6A31868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607D1F1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B8DFC8">
            <w:pPr>
              <w:jc w:val="center"/>
              <w:rPr>
                <w:rFonts w:ascii="宋体" w:hAnsi="宋体"/>
                <w:color w:val="000000"/>
                <w:sz w:val="18"/>
                <w:szCs w:val="18"/>
              </w:rPr>
            </w:pPr>
            <w:r>
              <w:rPr>
                <w:rFonts w:hint="eastAsia" w:ascii="宋体" w:hAnsi="宋体"/>
                <w:color w:val="000000"/>
                <w:sz w:val="18"/>
                <w:szCs w:val="18"/>
              </w:rPr>
              <w:t xml:space="preserve">93600 </w:t>
            </w:r>
          </w:p>
        </w:tc>
        <w:tc>
          <w:tcPr>
            <w:tcW w:w="709" w:type="dxa"/>
            <w:noWrap/>
          </w:tcPr>
          <w:p w14:paraId="642640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94EB4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6D98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C6AA4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489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F2BDD00">
            <w:pPr>
              <w:widowControl/>
              <w:jc w:val="center"/>
              <w:rPr>
                <w:rFonts w:ascii="宋体" w:hAnsi="宋体" w:cs="宋体"/>
                <w:color w:val="000000"/>
                <w:kern w:val="0"/>
                <w:sz w:val="18"/>
                <w:szCs w:val="18"/>
              </w:rPr>
            </w:pPr>
            <w:r>
              <w:rPr>
                <w:rFonts w:hint="eastAsia" w:ascii="宋体" w:hAnsi="宋体" w:cs="宋体"/>
                <w:color w:val="000000"/>
                <w:kern w:val="0"/>
                <w:sz w:val="18"/>
                <w:szCs w:val="18"/>
              </w:rPr>
              <w:t>118</w:t>
            </w:r>
          </w:p>
        </w:tc>
        <w:tc>
          <w:tcPr>
            <w:tcW w:w="3342" w:type="dxa"/>
            <w:noWrap/>
            <w:vAlign w:val="center"/>
          </w:tcPr>
          <w:p w14:paraId="7B945E8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设备操作证</w:t>
            </w:r>
          </w:p>
        </w:tc>
        <w:tc>
          <w:tcPr>
            <w:tcW w:w="2106" w:type="dxa"/>
            <w:noWrap/>
            <w:vAlign w:val="center"/>
          </w:tcPr>
          <w:p w14:paraId="0392AC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70*80（绿色封皮）</w:t>
            </w:r>
          </w:p>
        </w:tc>
        <w:tc>
          <w:tcPr>
            <w:tcW w:w="567" w:type="dxa"/>
            <w:noWrap/>
            <w:vAlign w:val="center"/>
          </w:tcPr>
          <w:p w14:paraId="35BDA56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DF29EAF">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08EFE8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5EF9F1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65C0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A6A9E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B7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5B193F2">
            <w:pPr>
              <w:widowControl/>
              <w:jc w:val="center"/>
              <w:rPr>
                <w:rFonts w:ascii="宋体" w:hAnsi="宋体" w:cs="宋体"/>
                <w:color w:val="000000"/>
                <w:kern w:val="0"/>
                <w:sz w:val="18"/>
                <w:szCs w:val="18"/>
              </w:rPr>
            </w:pPr>
            <w:r>
              <w:rPr>
                <w:rFonts w:hint="eastAsia" w:ascii="宋体" w:hAnsi="宋体" w:cs="宋体"/>
                <w:color w:val="000000"/>
                <w:kern w:val="0"/>
                <w:sz w:val="18"/>
                <w:szCs w:val="18"/>
              </w:rPr>
              <w:t>119</w:t>
            </w:r>
          </w:p>
        </w:tc>
        <w:tc>
          <w:tcPr>
            <w:tcW w:w="3342" w:type="dxa"/>
            <w:noWrap/>
            <w:vAlign w:val="center"/>
          </w:tcPr>
          <w:p w14:paraId="6710E8C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设备操作证（关键）</w:t>
            </w:r>
          </w:p>
        </w:tc>
        <w:tc>
          <w:tcPr>
            <w:tcW w:w="2106" w:type="dxa"/>
            <w:noWrap/>
            <w:vAlign w:val="center"/>
          </w:tcPr>
          <w:p w14:paraId="67BB522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70*80（红色封皮）</w:t>
            </w:r>
          </w:p>
        </w:tc>
        <w:tc>
          <w:tcPr>
            <w:tcW w:w="567" w:type="dxa"/>
            <w:noWrap/>
            <w:vAlign w:val="center"/>
          </w:tcPr>
          <w:p w14:paraId="4B8728D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70FB58D">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755F93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0C09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F4106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1646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D8C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1EE607E">
            <w:pPr>
              <w:widowControl/>
              <w:jc w:val="center"/>
              <w:rPr>
                <w:rFonts w:ascii="宋体" w:hAnsi="宋体" w:cs="宋体"/>
                <w:color w:val="000000"/>
                <w:kern w:val="0"/>
                <w:sz w:val="18"/>
                <w:szCs w:val="18"/>
              </w:rPr>
            </w:pPr>
            <w:r>
              <w:rPr>
                <w:rFonts w:hint="eastAsia" w:ascii="宋体" w:hAnsi="宋体" w:cs="宋体"/>
                <w:color w:val="000000"/>
                <w:kern w:val="0"/>
                <w:sz w:val="18"/>
                <w:szCs w:val="18"/>
              </w:rPr>
              <w:t>120</w:t>
            </w:r>
          </w:p>
        </w:tc>
        <w:tc>
          <w:tcPr>
            <w:tcW w:w="3342" w:type="dxa"/>
            <w:noWrap/>
            <w:vAlign w:val="center"/>
          </w:tcPr>
          <w:p w14:paraId="7E89A09F">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零件制造工艺卡</w:t>
            </w:r>
          </w:p>
        </w:tc>
        <w:tc>
          <w:tcPr>
            <w:tcW w:w="2106" w:type="dxa"/>
            <w:noWrap/>
            <w:vAlign w:val="center"/>
          </w:tcPr>
          <w:p w14:paraId="02EDD9E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CFCE05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C738EB">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8E979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994454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D473F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403B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CF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2612AD">
            <w:pPr>
              <w:widowControl/>
              <w:jc w:val="center"/>
              <w:rPr>
                <w:rFonts w:ascii="宋体" w:hAnsi="宋体" w:cs="宋体"/>
                <w:color w:val="000000"/>
                <w:kern w:val="0"/>
                <w:sz w:val="18"/>
                <w:szCs w:val="18"/>
              </w:rPr>
            </w:pPr>
            <w:r>
              <w:rPr>
                <w:rFonts w:hint="eastAsia" w:ascii="宋体" w:hAnsi="宋体" w:cs="宋体"/>
                <w:color w:val="000000"/>
                <w:kern w:val="0"/>
                <w:sz w:val="18"/>
                <w:szCs w:val="18"/>
              </w:rPr>
              <w:t>121</w:t>
            </w:r>
          </w:p>
        </w:tc>
        <w:tc>
          <w:tcPr>
            <w:tcW w:w="3342" w:type="dxa"/>
            <w:noWrap/>
            <w:vAlign w:val="center"/>
          </w:tcPr>
          <w:p w14:paraId="47AB63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工装检定合格证</w:t>
            </w:r>
          </w:p>
        </w:tc>
        <w:tc>
          <w:tcPr>
            <w:tcW w:w="2106" w:type="dxa"/>
            <w:noWrap/>
            <w:vAlign w:val="center"/>
          </w:tcPr>
          <w:p w14:paraId="6AA3414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70*45</w:t>
            </w:r>
          </w:p>
        </w:tc>
        <w:tc>
          <w:tcPr>
            <w:tcW w:w="567" w:type="dxa"/>
            <w:noWrap/>
            <w:vAlign w:val="center"/>
          </w:tcPr>
          <w:p w14:paraId="305B6D5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647D80F">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0175D6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A67551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B37B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DFA6E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4E0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967055">
            <w:pPr>
              <w:widowControl/>
              <w:jc w:val="center"/>
              <w:rPr>
                <w:rFonts w:ascii="宋体" w:hAnsi="宋体" w:cs="宋体"/>
                <w:color w:val="000000"/>
                <w:kern w:val="0"/>
                <w:sz w:val="18"/>
                <w:szCs w:val="18"/>
              </w:rPr>
            </w:pPr>
            <w:r>
              <w:rPr>
                <w:rFonts w:hint="eastAsia" w:ascii="宋体" w:hAnsi="宋体" w:cs="宋体"/>
                <w:color w:val="000000"/>
                <w:kern w:val="0"/>
                <w:sz w:val="18"/>
                <w:szCs w:val="18"/>
              </w:rPr>
              <w:t>122</w:t>
            </w:r>
          </w:p>
        </w:tc>
        <w:tc>
          <w:tcPr>
            <w:tcW w:w="3342" w:type="dxa"/>
            <w:noWrap/>
            <w:vAlign w:val="center"/>
          </w:tcPr>
          <w:p w14:paraId="57B7753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工具、工装合格证</w:t>
            </w:r>
          </w:p>
        </w:tc>
        <w:tc>
          <w:tcPr>
            <w:tcW w:w="2106" w:type="dxa"/>
            <w:noWrap/>
            <w:vAlign w:val="center"/>
          </w:tcPr>
          <w:p w14:paraId="523DE71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106*63  白色双面</w:t>
            </w:r>
          </w:p>
        </w:tc>
        <w:tc>
          <w:tcPr>
            <w:tcW w:w="567" w:type="dxa"/>
            <w:noWrap/>
            <w:vAlign w:val="center"/>
          </w:tcPr>
          <w:p w14:paraId="3BF6420F">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012082">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7B4900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AFFEF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A8B0A3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C0E2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4BD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4AB1DB">
            <w:pPr>
              <w:widowControl/>
              <w:jc w:val="center"/>
              <w:rPr>
                <w:rFonts w:ascii="宋体" w:hAnsi="宋体" w:cs="宋体"/>
                <w:color w:val="000000"/>
                <w:kern w:val="0"/>
                <w:sz w:val="18"/>
                <w:szCs w:val="18"/>
              </w:rPr>
            </w:pPr>
            <w:r>
              <w:rPr>
                <w:rFonts w:hint="eastAsia" w:ascii="宋体" w:hAnsi="宋体" w:cs="宋体"/>
                <w:color w:val="000000"/>
                <w:kern w:val="0"/>
                <w:sz w:val="18"/>
                <w:szCs w:val="18"/>
              </w:rPr>
              <w:t>123</w:t>
            </w:r>
          </w:p>
        </w:tc>
        <w:tc>
          <w:tcPr>
            <w:tcW w:w="3342" w:type="dxa"/>
            <w:noWrap/>
            <w:vAlign w:val="center"/>
          </w:tcPr>
          <w:p w14:paraId="1B22516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产品检测记录</w:t>
            </w:r>
          </w:p>
        </w:tc>
        <w:tc>
          <w:tcPr>
            <w:tcW w:w="2106" w:type="dxa"/>
            <w:noWrap/>
            <w:vAlign w:val="center"/>
          </w:tcPr>
          <w:p w14:paraId="0655EF9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90*50  白色双面</w:t>
            </w:r>
          </w:p>
        </w:tc>
        <w:tc>
          <w:tcPr>
            <w:tcW w:w="567" w:type="dxa"/>
            <w:noWrap/>
            <w:vAlign w:val="center"/>
          </w:tcPr>
          <w:p w14:paraId="380E477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1EF7D5">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221C5F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EA5A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F1A8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565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0C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0AC590D">
            <w:pPr>
              <w:widowControl/>
              <w:jc w:val="center"/>
              <w:rPr>
                <w:rFonts w:ascii="宋体" w:hAnsi="宋体" w:cs="宋体"/>
                <w:color w:val="000000"/>
                <w:kern w:val="0"/>
                <w:sz w:val="18"/>
                <w:szCs w:val="18"/>
              </w:rPr>
            </w:pPr>
            <w:r>
              <w:rPr>
                <w:rFonts w:hint="eastAsia" w:ascii="宋体" w:hAnsi="宋体" w:cs="宋体"/>
                <w:color w:val="000000"/>
                <w:kern w:val="0"/>
                <w:sz w:val="18"/>
                <w:szCs w:val="18"/>
              </w:rPr>
              <w:t>124</w:t>
            </w:r>
          </w:p>
        </w:tc>
        <w:tc>
          <w:tcPr>
            <w:tcW w:w="3342" w:type="dxa"/>
            <w:noWrap/>
            <w:vAlign w:val="center"/>
          </w:tcPr>
          <w:p w14:paraId="7F38DA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变速箱总成出厂检验报告-新</w:t>
            </w:r>
          </w:p>
        </w:tc>
        <w:tc>
          <w:tcPr>
            <w:tcW w:w="2106" w:type="dxa"/>
            <w:noWrap/>
            <w:vAlign w:val="center"/>
          </w:tcPr>
          <w:p w14:paraId="73EF2C0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90*50  白色双面</w:t>
            </w:r>
          </w:p>
        </w:tc>
        <w:tc>
          <w:tcPr>
            <w:tcW w:w="567" w:type="dxa"/>
            <w:noWrap/>
            <w:vAlign w:val="center"/>
          </w:tcPr>
          <w:p w14:paraId="5A2FB7E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3DA415">
            <w:pPr>
              <w:jc w:val="center"/>
              <w:rPr>
                <w:rFonts w:ascii="宋体" w:hAnsi="宋体"/>
                <w:color w:val="000000"/>
                <w:sz w:val="18"/>
                <w:szCs w:val="18"/>
              </w:rPr>
            </w:pPr>
            <w:r>
              <w:rPr>
                <w:rFonts w:hint="eastAsia" w:ascii="宋体" w:hAnsi="宋体"/>
                <w:color w:val="000000"/>
                <w:sz w:val="18"/>
                <w:szCs w:val="18"/>
              </w:rPr>
              <w:t xml:space="preserve">336 </w:t>
            </w:r>
          </w:p>
        </w:tc>
        <w:tc>
          <w:tcPr>
            <w:tcW w:w="709" w:type="dxa"/>
            <w:noWrap/>
          </w:tcPr>
          <w:p w14:paraId="7892EDF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7242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D4579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6744F0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786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09301A0">
            <w:pPr>
              <w:widowControl/>
              <w:jc w:val="center"/>
              <w:rPr>
                <w:rFonts w:ascii="宋体" w:hAnsi="宋体" w:cs="宋体"/>
                <w:color w:val="000000"/>
                <w:kern w:val="0"/>
                <w:sz w:val="18"/>
                <w:szCs w:val="18"/>
              </w:rPr>
            </w:pPr>
            <w:r>
              <w:rPr>
                <w:rFonts w:hint="eastAsia" w:ascii="宋体" w:hAnsi="宋体" w:cs="宋体"/>
                <w:color w:val="000000"/>
                <w:kern w:val="0"/>
                <w:sz w:val="18"/>
                <w:szCs w:val="18"/>
              </w:rPr>
              <w:t>125</w:t>
            </w:r>
          </w:p>
        </w:tc>
        <w:tc>
          <w:tcPr>
            <w:tcW w:w="3342" w:type="dxa"/>
            <w:noWrap/>
            <w:vAlign w:val="center"/>
          </w:tcPr>
          <w:p w14:paraId="6BF2366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废品标识卡（红）</w:t>
            </w:r>
          </w:p>
        </w:tc>
        <w:tc>
          <w:tcPr>
            <w:tcW w:w="2106" w:type="dxa"/>
            <w:noWrap/>
            <w:vAlign w:val="center"/>
          </w:tcPr>
          <w:p w14:paraId="279457D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5AC8A1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86DC9B">
            <w:pPr>
              <w:jc w:val="center"/>
              <w:rPr>
                <w:rFonts w:ascii="宋体" w:hAnsi="宋体"/>
                <w:color w:val="000000"/>
                <w:sz w:val="18"/>
                <w:szCs w:val="18"/>
              </w:rPr>
            </w:pPr>
            <w:r>
              <w:rPr>
                <w:rFonts w:hint="eastAsia" w:ascii="宋体" w:hAnsi="宋体"/>
                <w:color w:val="000000"/>
                <w:sz w:val="18"/>
                <w:szCs w:val="18"/>
              </w:rPr>
              <w:t xml:space="preserve">8000 </w:t>
            </w:r>
          </w:p>
        </w:tc>
        <w:tc>
          <w:tcPr>
            <w:tcW w:w="709" w:type="dxa"/>
            <w:noWrap/>
          </w:tcPr>
          <w:p w14:paraId="1677D2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2774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CF28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A1C33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98B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3583B1D">
            <w:pPr>
              <w:widowControl/>
              <w:jc w:val="center"/>
              <w:rPr>
                <w:rFonts w:ascii="宋体" w:hAnsi="宋体" w:cs="宋体"/>
                <w:color w:val="000000"/>
                <w:kern w:val="0"/>
                <w:sz w:val="18"/>
                <w:szCs w:val="18"/>
              </w:rPr>
            </w:pPr>
            <w:r>
              <w:rPr>
                <w:rFonts w:hint="eastAsia" w:ascii="宋体" w:hAnsi="宋体" w:cs="宋体"/>
                <w:color w:val="000000"/>
                <w:kern w:val="0"/>
                <w:sz w:val="18"/>
                <w:szCs w:val="18"/>
              </w:rPr>
              <w:t>126</w:t>
            </w:r>
          </w:p>
        </w:tc>
        <w:tc>
          <w:tcPr>
            <w:tcW w:w="3342" w:type="dxa"/>
            <w:noWrap/>
            <w:vAlign w:val="center"/>
          </w:tcPr>
          <w:p w14:paraId="58218454">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不合格品标识卡（黄）</w:t>
            </w:r>
          </w:p>
        </w:tc>
        <w:tc>
          <w:tcPr>
            <w:tcW w:w="2106" w:type="dxa"/>
            <w:noWrap/>
            <w:vAlign w:val="center"/>
          </w:tcPr>
          <w:p w14:paraId="50F07A2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39095B0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EBA6F23">
            <w:pPr>
              <w:jc w:val="center"/>
              <w:rPr>
                <w:rFonts w:ascii="宋体" w:hAnsi="宋体"/>
                <w:color w:val="000000"/>
                <w:sz w:val="18"/>
                <w:szCs w:val="18"/>
              </w:rPr>
            </w:pPr>
            <w:r>
              <w:rPr>
                <w:rFonts w:hint="eastAsia" w:ascii="宋体" w:hAnsi="宋体"/>
                <w:color w:val="000000"/>
                <w:sz w:val="18"/>
                <w:szCs w:val="18"/>
              </w:rPr>
              <w:t xml:space="preserve">10000 </w:t>
            </w:r>
          </w:p>
        </w:tc>
        <w:tc>
          <w:tcPr>
            <w:tcW w:w="709" w:type="dxa"/>
            <w:noWrap/>
          </w:tcPr>
          <w:p w14:paraId="768D9E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E3162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BC3C72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0C4B7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B7D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EE3BFF">
            <w:pPr>
              <w:widowControl/>
              <w:jc w:val="center"/>
              <w:rPr>
                <w:rFonts w:ascii="宋体" w:hAnsi="宋体" w:cs="宋体"/>
                <w:color w:val="000000"/>
                <w:kern w:val="0"/>
                <w:sz w:val="18"/>
                <w:szCs w:val="18"/>
              </w:rPr>
            </w:pPr>
            <w:r>
              <w:rPr>
                <w:rFonts w:hint="eastAsia" w:ascii="宋体" w:hAnsi="宋体" w:cs="宋体"/>
                <w:color w:val="000000"/>
                <w:kern w:val="0"/>
                <w:sz w:val="18"/>
                <w:szCs w:val="18"/>
              </w:rPr>
              <w:t>127</w:t>
            </w:r>
          </w:p>
        </w:tc>
        <w:tc>
          <w:tcPr>
            <w:tcW w:w="3342" w:type="dxa"/>
            <w:noWrap/>
            <w:vAlign w:val="center"/>
          </w:tcPr>
          <w:p w14:paraId="7B83A6C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合格证70*80  绿色不干胶</w:t>
            </w:r>
          </w:p>
        </w:tc>
        <w:tc>
          <w:tcPr>
            <w:tcW w:w="2106" w:type="dxa"/>
            <w:noWrap/>
            <w:vAlign w:val="center"/>
          </w:tcPr>
          <w:p w14:paraId="4BB56FB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0A85E9E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539674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305BC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B99E3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1EFFCA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D6EC9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102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AD60C9">
            <w:pPr>
              <w:widowControl/>
              <w:jc w:val="center"/>
              <w:rPr>
                <w:rFonts w:ascii="宋体" w:hAnsi="宋体" w:cs="宋体"/>
                <w:color w:val="000000"/>
                <w:kern w:val="0"/>
                <w:sz w:val="18"/>
                <w:szCs w:val="18"/>
              </w:rPr>
            </w:pPr>
            <w:r>
              <w:rPr>
                <w:rFonts w:hint="eastAsia" w:ascii="宋体" w:hAnsi="宋体" w:cs="宋体"/>
                <w:color w:val="000000"/>
                <w:kern w:val="0"/>
                <w:sz w:val="18"/>
                <w:szCs w:val="18"/>
              </w:rPr>
              <w:t>128</w:t>
            </w:r>
          </w:p>
        </w:tc>
        <w:tc>
          <w:tcPr>
            <w:tcW w:w="3342" w:type="dxa"/>
            <w:noWrap/>
            <w:vAlign w:val="center"/>
          </w:tcPr>
          <w:p w14:paraId="370E3E3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合格证40*29  绿色不干胶（T)</w:t>
            </w:r>
          </w:p>
        </w:tc>
        <w:tc>
          <w:tcPr>
            <w:tcW w:w="2106" w:type="dxa"/>
            <w:noWrap/>
            <w:vAlign w:val="center"/>
          </w:tcPr>
          <w:p w14:paraId="55A373B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40*29</w:t>
            </w:r>
          </w:p>
        </w:tc>
        <w:tc>
          <w:tcPr>
            <w:tcW w:w="567" w:type="dxa"/>
            <w:noWrap/>
            <w:vAlign w:val="center"/>
          </w:tcPr>
          <w:p w14:paraId="15F2FA2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3AF4DC">
            <w:pPr>
              <w:jc w:val="center"/>
              <w:rPr>
                <w:rFonts w:ascii="宋体" w:hAnsi="宋体"/>
                <w:color w:val="000000"/>
                <w:sz w:val="18"/>
                <w:szCs w:val="18"/>
              </w:rPr>
            </w:pPr>
            <w:r>
              <w:rPr>
                <w:rFonts w:hint="eastAsia" w:ascii="宋体" w:hAnsi="宋体"/>
                <w:color w:val="000000"/>
                <w:sz w:val="18"/>
                <w:szCs w:val="18"/>
              </w:rPr>
              <w:t xml:space="preserve">20000 </w:t>
            </w:r>
          </w:p>
        </w:tc>
        <w:tc>
          <w:tcPr>
            <w:tcW w:w="709" w:type="dxa"/>
            <w:noWrap/>
          </w:tcPr>
          <w:p w14:paraId="5B53AC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834F5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5A6A1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FC3A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46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A96FACF">
            <w:pPr>
              <w:widowControl/>
              <w:jc w:val="center"/>
              <w:rPr>
                <w:rFonts w:ascii="宋体" w:hAnsi="宋体" w:cs="宋体"/>
                <w:color w:val="000000"/>
                <w:kern w:val="0"/>
                <w:sz w:val="18"/>
                <w:szCs w:val="18"/>
              </w:rPr>
            </w:pPr>
            <w:r>
              <w:rPr>
                <w:rFonts w:hint="eastAsia" w:ascii="宋体" w:hAnsi="宋体" w:cs="宋体"/>
                <w:color w:val="000000"/>
                <w:kern w:val="0"/>
                <w:sz w:val="18"/>
                <w:szCs w:val="18"/>
              </w:rPr>
              <w:t>129</w:t>
            </w:r>
          </w:p>
        </w:tc>
        <w:tc>
          <w:tcPr>
            <w:tcW w:w="3342" w:type="dxa"/>
            <w:noWrap/>
            <w:vAlign w:val="center"/>
          </w:tcPr>
          <w:p w14:paraId="37FC754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“已加油”标识</w:t>
            </w:r>
          </w:p>
        </w:tc>
        <w:tc>
          <w:tcPr>
            <w:tcW w:w="2106" w:type="dxa"/>
            <w:noWrap/>
            <w:vAlign w:val="center"/>
          </w:tcPr>
          <w:p w14:paraId="638FC16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40*24</w:t>
            </w:r>
          </w:p>
        </w:tc>
        <w:tc>
          <w:tcPr>
            <w:tcW w:w="567" w:type="dxa"/>
            <w:noWrap/>
            <w:vAlign w:val="center"/>
          </w:tcPr>
          <w:p w14:paraId="71DC654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0649E7A">
            <w:pPr>
              <w:jc w:val="center"/>
              <w:rPr>
                <w:rFonts w:ascii="宋体" w:hAnsi="宋体"/>
                <w:color w:val="000000"/>
                <w:sz w:val="18"/>
                <w:szCs w:val="18"/>
              </w:rPr>
            </w:pPr>
            <w:r>
              <w:rPr>
                <w:rFonts w:hint="eastAsia" w:ascii="宋体" w:hAnsi="宋体"/>
                <w:color w:val="000000"/>
                <w:sz w:val="18"/>
                <w:szCs w:val="18"/>
              </w:rPr>
              <w:t xml:space="preserve">500 </w:t>
            </w:r>
          </w:p>
        </w:tc>
        <w:tc>
          <w:tcPr>
            <w:tcW w:w="709" w:type="dxa"/>
            <w:noWrap/>
          </w:tcPr>
          <w:p w14:paraId="3953C0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B96F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7893D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96DEF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79B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2B6F9C0">
            <w:pPr>
              <w:widowControl/>
              <w:jc w:val="center"/>
              <w:rPr>
                <w:rFonts w:ascii="宋体" w:hAnsi="宋体" w:cs="宋体"/>
                <w:color w:val="000000"/>
                <w:kern w:val="0"/>
                <w:sz w:val="18"/>
                <w:szCs w:val="18"/>
              </w:rPr>
            </w:pPr>
            <w:r>
              <w:rPr>
                <w:rFonts w:hint="eastAsia" w:ascii="宋体" w:hAnsi="宋体" w:cs="宋体"/>
                <w:color w:val="000000"/>
                <w:kern w:val="0"/>
                <w:sz w:val="18"/>
                <w:szCs w:val="18"/>
              </w:rPr>
              <w:t>130</w:t>
            </w:r>
          </w:p>
        </w:tc>
        <w:tc>
          <w:tcPr>
            <w:tcW w:w="3342" w:type="dxa"/>
            <w:noWrap/>
            <w:vAlign w:val="center"/>
          </w:tcPr>
          <w:p w14:paraId="2F2CA21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高低档警示标识</w:t>
            </w:r>
          </w:p>
        </w:tc>
        <w:tc>
          <w:tcPr>
            <w:tcW w:w="2106" w:type="dxa"/>
            <w:noWrap/>
            <w:vAlign w:val="center"/>
          </w:tcPr>
          <w:p w14:paraId="19D9744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35*50</w:t>
            </w:r>
          </w:p>
        </w:tc>
        <w:tc>
          <w:tcPr>
            <w:tcW w:w="567" w:type="dxa"/>
            <w:noWrap/>
            <w:vAlign w:val="center"/>
          </w:tcPr>
          <w:p w14:paraId="2AE4700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8BED4BE">
            <w:pPr>
              <w:jc w:val="center"/>
              <w:rPr>
                <w:rFonts w:ascii="宋体" w:hAnsi="宋体"/>
                <w:color w:val="000000"/>
                <w:sz w:val="18"/>
                <w:szCs w:val="18"/>
              </w:rPr>
            </w:pPr>
            <w:r>
              <w:rPr>
                <w:rFonts w:hint="eastAsia" w:ascii="宋体" w:hAnsi="宋体"/>
                <w:color w:val="000000"/>
                <w:sz w:val="18"/>
                <w:szCs w:val="18"/>
              </w:rPr>
              <w:t xml:space="preserve">8000 </w:t>
            </w:r>
          </w:p>
        </w:tc>
        <w:tc>
          <w:tcPr>
            <w:tcW w:w="709" w:type="dxa"/>
            <w:noWrap/>
          </w:tcPr>
          <w:p w14:paraId="03DF8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DD01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5A3D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F5CD99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3BB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5A1DF50">
            <w:pPr>
              <w:widowControl/>
              <w:jc w:val="center"/>
              <w:rPr>
                <w:rFonts w:ascii="宋体" w:hAnsi="宋体" w:cs="宋体"/>
                <w:color w:val="000000"/>
                <w:kern w:val="0"/>
                <w:sz w:val="18"/>
                <w:szCs w:val="18"/>
              </w:rPr>
            </w:pPr>
            <w:r>
              <w:rPr>
                <w:rFonts w:hint="eastAsia" w:ascii="宋体" w:hAnsi="宋体" w:cs="宋体"/>
                <w:color w:val="000000"/>
                <w:kern w:val="0"/>
                <w:sz w:val="18"/>
                <w:szCs w:val="18"/>
              </w:rPr>
              <w:t>131</w:t>
            </w:r>
          </w:p>
        </w:tc>
        <w:tc>
          <w:tcPr>
            <w:tcW w:w="3342" w:type="dxa"/>
            <w:noWrap/>
            <w:vAlign w:val="center"/>
          </w:tcPr>
          <w:p w14:paraId="06F8FE6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出口专用标识</w:t>
            </w:r>
          </w:p>
        </w:tc>
        <w:tc>
          <w:tcPr>
            <w:tcW w:w="2106" w:type="dxa"/>
            <w:noWrap/>
            <w:vAlign w:val="center"/>
          </w:tcPr>
          <w:p w14:paraId="778B490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30*60</w:t>
            </w:r>
          </w:p>
        </w:tc>
        <w:tc>
          <w:tcPr>
            <w:tcW w:w="567" w:type="dxa"/>
            <w:noWrap/>
            <w:vAlign w:val="center"/>
          </w:tcPr>
          <w:p w14:paraId="5ACB23E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3ABB23F">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3E4B304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ED847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C65509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0A2F23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7AF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367FB68">
            <w:pPr>
              <w:widowControl/>
              <w:jc w:val="center"/>
              <w:rPr>
                <w:rFonts w:ascii="宋体" w:hAnsi="宋体" w:cs="宋体"/>
                <w:color w:val="000000"/>
                <w:kern w:val="0"/>
                <w:sz w:val="18"/>
                <w:szCs w:val="18"/>
              </w:rPr>
            </w:pPr>
            <w:r>
              <w:rPr>
                <w:rFonts w:hint="eastAsia" w:ascii="宋体" w:hAnsi="宋体" w:cs="宋体"/>
                <w:color w:val="000000"/>
                <w:kern w:val="0"/>
                <w:sz w:val="18"/>
                <w:szCs w:val="18"/>
              </w:rPr>
              <w:t>132</w:t>
            </w:r>
          </w:p>
        </w:tc>
        <w:tc>
          <w:tcPr>
            <w:tcW w:w="3342" w:type="dxa"/>
            <w:noWrap/>
            <w:vAlign w:val="center"/>
          </w:tcPr>
          <w:p w14:paraId="7943BF5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军品标识</w:t>
            </w:r>
          </w:p>
        </w:tc>
        <w:tc>
          <w:tcPr>
            <w:tcW w:w="2106" w:type="dxa"/>
            <w:noWrap/>
            <w:vAlign w:val="center"/>
          </w:tcPr>
          <w:p w14:paraId="54CBD75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80*50</w:t>
            </w:r>
          </w:p>
        </w:tc>
        <w:tc>
          <w:tcPr>
            <w:tcW w:w="567" w:type="dxa"/>
            <w:noWrap/>
            <w:vAlign w:val="center"/>
          </w:tcPr>
          <w:p w14:paraId="7FBC5D9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364EBF">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57AAD34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A8F9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531A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B2F64B">
            <w:pPr>
              <w:widowControl/>
              <w:jc w:val="center"/>
              <w:rPr>
                <w:rFonts w:ascii="宋体" w:hAnsi="宋体" w:cs="宋体"/>
                <w:color w:val="000000"/>
                <w:kern w:val="0"/>
                <w:sz w:val="18"/>
                <w:szCs w:val="18"/>
              </w:rPr>
            </w:pPr>
          </w:p>
        </w:tc>
      </w:tr>
      <w:tr w14:paraId="2639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F63D964">
            <w:pPr>
              <w:widowControl/>
              <w:jc w:val="center"/>
              <w:rPr>
                <w:rFonts w:ascii="宋体" w:hAnsi="宋体" w:cs="宋体"/>
                <w:color w:val="000000"/>
                <w:kern w:val="0"/>
                <w:sz w:val="18"/>
                <w:szCs w:val="18"/>
              </w:rPr>
            </w:pPr>
            <w:r>
              <w:rPr>
                <w:rFonts w:hint="eastAsia" w:ascii="宋体" w:hAnsi="宋体" w:cs="宋体"/>
                <w:color w:val="000000"/>
                <w:kern w:val="0"/>
                <w:sz w:val="18"/>
                <w:szCs w:val="18"/>
              </w:rPr>
              <w:t>133</w:t>
            </w:r>
          </w:p>
        </w:tc>
        <w:tc>
          <w:tcPr>
            <w:tcW w:w="3342" w:type="dxa"/>
            <w:tcBorders>
              <w:top w:val="nil"/>
              <w:left w:val="nil"/>
              <w:bottom w:val="single" w:color="auto" w:sz="4" w:space="0"/>
              <w:right w:val="single" w:color="auto" w:sz="4" w:space="0"/>
            </w:tcBorders>
            <w:shd w:val="clear" w:color="auto" w:fill="auto"/>
            <w:noWrap/>
            <w:vAlign w:val="center"/>
          </w:tcPr>
          <w:p w14:paraId="27685DF6">
            <w:pPr>
              <w:jc w:val="center"/>
              <w:rPr>
                <w:rFonts w:ascii="宋体" w:hAnsi="宋体"/>
                <w:sz w:val="18"/>
                <w:szCs w:val="18"/>
              </w:rPr>
            </w:pPr>
            <w:r>
              <w:rPr>
                <w:rFonts w:hint="eastAsia" w:ascii="宋体" w:hAnsi="宋体"/>
                <w:sz w:val="18"/>
                <w:szCs w:val="18"/>
              </w:rPr>
              <w:t>热处理碳势测定记录表</w:t>
            </w:r>
          </w:p>
        </w:tc>
        <w:tc>
          <w:tcPr>
            <w:tcW w:w="2106" w:type="dxa"/>
            <w:tcBorders>
              <w:top w:val="single" w:color="auto" w:sz="4" w:space="0"/>
              <w:left w:val="nil"/>
              <w:bottom w:val="single" w:color="auto" w:sz="4" w:space="0"/>
              <w:right w:val="single" w:color="auto" w:sz="4" w:space="0"/>
            </w:tcBorders>
            <w:shd w:val="clear" w:color="auto" w:fill="auto"/>
            <w:noWrap/>
            <w:vAlign w:val="center"/>
          </w:tcPr>
          <w:p w14:paraId="38CEF79A">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0AAAAD9D">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B10375">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3489FC7B">
            <w:pPr>
              <w:widowControl/>
              <w:jc w:val="center"/>
              <w:rPr>
                <w:rFonts w:ascii="宋体" w:hAnsi="宋体" w:cs="宋体"/>
                <w:color w:val="000000"/>
                <w:kern w:val="0"/>
                <w:sz w:val="18"/>
                <w:szCs w:val="18"/>
              </w:rPr>
            </w:pPr>
          </w:p>
        </w:tc>
        <w:tc>
          <w:tcPr>
            <w:tcW w:w="709" w:type="dxa"/>
            <w:noWrap/>
          </w:tcPr>
          <w:p w14:paraId="386E5B7F">
            <w:pPr>
              <w:widowControl/>
              <w:jc w:val="center"/>
              <w:rPr>
                <w:rFonts w:ascii="宋体" w:hAnsi="宋体" w:cs="宋体"/>
                <w:color w:val="000000"/>
                <w:kern w:val="0"/>
                <w:sz w:val="18"/>
                <w:szCs w:val="18"/>
              </w:rPr>
            </w:pPr>
          </w:p>
        </w:tc>
        <w:tc>
          <w:tcPr>
            <w:tcW w:w="775" w:type="dxa"/>
            <w:noWrap/>
          </w:tcPr>
          <w:p w14:paraId="60DBA0B9">
            <w:pPr>
              <w:widowControl/>
              <w:jc w:val="center"/>
              <w:rPr>
                <w:rFonts w:ascii="宋体" w:hAnsi="宋体" w:cs="宋体"/>
                <w:color w:val="000000"/>
                <w:kern w:val="0"/>
                <w:sz w:val="18"/>
                <w:szCs w:val="18"/>
              </w:rPr>
            </w:pPr>
          </w:p>
        </w:tc>
        <w:tc>
          <w:tcPr>
            <w:tcW w:w="709" w:type="dxa"/>
            <w:noWrap/>
          </w:tcPr>
          <w:p w14:paraId="2A8C8CEF">
            <w:pPr>
              <w:widowControl/>
              <w:jc w:val="center"/>
              <w:rPr>
                <w:rFonts w:ascii="宋体" w:hAnsi="宋体" w:cs="宋体"/>
                <w:color w:val="000000"/>
                <w:kern w:val="0"/>
                <w:sz w:val="18"/>
                <w:szCs w:val="18"/>
              </w:rPr>
            </w:pPr>
          </w:p>
        </w:tc>
      </w:tr>
      <w:tr w14:paraId="3043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05B38D3">
            <w:pPr>
              <w:widowControl/>
              <w:jc w:val="center"/>
              <w:rPr>
                <w:rFonts w:ascii="宋体" w:hAnsi="宋体" w:cs="宋体"/>
                <w:color w:val="000000"/>
                <w:kern w:val="0"/>
                <w:sz w:val="18"/>
                <w:szCs w:val="18"/>
              </w:rPr>
            </w:pPr>
            <w:r>
              <w:rPr>
                <w:rFonts w:hint="eastAsia" w:ascii="宋体" w:hAnsi="宋体" w:cs="宋体"/>
                <w:color w:val="000000"/>
                <w:kern w:val="0"/>
                <w:sz w:val="18"/>
                <w:szCs w:val="18"/>
              </w:rPr>
              <w:t>134</w:t>
            </w:r>
          </w:p>
        </w:tc>
        <w:tc>
          <w:tcPr>
            <w:tcW w:w="3342" w:type="dxa"/>
            <w:tcBorders>
              <w:top w:val="nil"/>
              <w:left w:val="nil"/>
              <w:bottom w:val="single" w:color="auto" w:sz="4" w:space="0"/>
              <w:right w:val="single" w:color="auto" w:sz="4" w:space="0"/>
            </w:tcBorders>
            <w:shd w:val="clear" w:color="auto" w:fill="auto"/>
            <w:noWrap/>
            <w:vAlign w:val="center"/>
          </w:tcPr>
          <w:p w14:paraId="0E9AF94F">
            <w:pPr>
              <w:jc w:val="center"/>
              <w:rPr>
                <w:rFonts w:ascii="宋体" w:hAnsi="宋体"/>
                <w:sz w:val="18"/>
                <w:szCs w:val="18"/>
              </w:rPr>
            </w:pPr>
            <w:r>
              <w:rPr>
                <w:rFonts w:hint="eastAsia" w:ascii="宋体" w:hAnsi="宋体"/>
                <w:sz w:val="18"/>
                <w:szCs w:val="18"/>
              </w:rPr>
              <w:t>易普森一线渗碳炉连续监控记录</w:t>
            </w:r>
          </w:p>
        </w:tc>
        <w:tc>
          <w:tcPr>
            <w:tcW w:w="2106" w:type="dxa"/>
            <w:tcBorders>
              <w:top w:val="nil"/>
              <w:left w:val="nil"/>
              <w:bottom w:val="single" w:color="auto" w:sz="4" w:space="0"/>
              <w:right w:val="single" w:color="auto" w:sz="4" w:space="0"/>
            </w:tcBorders>
            <w:shd w:val="clear" w:color="auto" w:fill="auto"/>
            <w:noWrap/>
            <w:vAlign w:val="center"/>
          </w:tcPr>
          <w:p w14:paraId="70E7C32C">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5B5F39B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58301E">
            <w:pPr>
              <w:jc w:val="center"/>
              <w:rPr>
                <w:rFonts w:ascii="宋体" w:hAnsi="宋体"/>
                <w:color w:val="000000"/>
                <w:sz w:val="18"/>
                <w:szCs w:val="18"/>
              </w:rPr>
            </w:pPr>
            <w:r>
              <w:rPr>
                <w:rFonts w:hint="eastAsia" w:ascii="宋体" w:hAnsi="宋体"/>
                <w:color w:val="000000"/>
                <w:sz w:val="18"/>
                <w:szCs w:val="18"/>
              </w:rPr>
              <w:t xml:space="preserve">30 </w:t>
            </w:r>
          </w:p>
        </w:tc>
        <w:tc>
          <w:tcPr>
            <w:tcW w:w="709" w:type="dxa"/>
            <w:noWrap/>
          </w:tcPr>
          <w:p w14:paraId="774EAF99">
            <w:pPr>
              <w:widowControl/>
              <w:jc w:val="center"/>
              <w:rPr>
                <w:rFonts w:ascii="宋体" w:hAnsi="宋体" w:cs="宋体"/>
                <w:color w:val="000000"/>
                <w:kern w:val="0"/>
                <w:sz w:val="18"/>
                <w:szCs w:val="18"/>
              </w:rPr>
            </w:pPr>
          </w:p>
        </w:tc>
        <w:tc>
          <w:tcPr>
            <w:tcW w:w="709" w:type="dxa"/>
            <w:noWrap/>
          </w:tcPr>
          <w:p w14:paraId="3B4AE07E">
            <w:pPr>
              <w:widowControl/>
              <w:jc w:val="center"/>
              <w:rPr>
                <w:rFonts w:ascii="宋体" w:hAnsi="宋体" w:cs="宋体"/>
                <w:color w:val="000000"/>
                <w:kern w:val="0"/>
                <w:sz w:val="18"/>
                <w:szCs w:val="18"/>
              </w:rPr>
            </w:pPr>
          </w:p>
        </w:tc>
        <w:tc>
          <w:tcPr>
            <w:tcW w:w="775" w:type="dxa"/>
            <w:noWrap/>
          </w:tcPr>
          <w:p w14:paraId="77969ABD">
            <w:pPr>
              <w:widowControl/>
              <w:jc w:val="center"/>
              <w:rPr>
                <w:rFonts w:ascii="宋体" w:hAnsi="宋体" w:cs="宋体"/>
                <w:color w:val="000000"/>
                <w:kern w:val="0"/>
                <w:sz w:val="18"/>
                <w:szCs w:val="18"/>
              </w:rPr>
            </w:pPr>
          </w:p>
        </w:tc>
        <w:tc>
          <w:tcPr>
            <w:tcW w:w="709" w:type="dxa"/>
            <w:noWrap/>
          </w:tcPr>
          <w:p w14:paraId="4D76B29F">
            <w:pPr>
              <w:widowControl/>
              <w:jc w:val="center"/>
              <w:rPr>
                <w:rFonts w:ascii="宋体" w:hAnsi="宋体" w:cs="宋体"/>
                <w:color w:val="000000"/>
                <w:kern w:val="0"/>
                <w:sz w:val="18"/>
                <w:szCs w:val="18"/>
              </w:rPr>
            </w:pPr>
          </w:p>
        </w:tc>
      </w:tr>
      <w:tr w14:paraId="2EAE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19C1B26">
            <w:pPr>
              <w:widowControl/>
              <w:jc w:val="center"/>
              <w:rPr>
                <w:rFonts w:ascii="宋体" w:hAnsi="宋体" w:cs="宋体"/>
                <w:color w:val="000000"/>
                <w:kern w:val="0"/>
                <w:sz w:val="18"/>
                <w:szCs w:val="18"/>
              </w:rPr>
            </w:pPr>
            <w:r>
              <w:rPr>
                <w:rFonts w:hint="eastAsia" w:ascii="宋体" w:hAnsi="宋体" w:cs="宋体"/>
                <w:color w:val="000000"/>
                <w:kern w:val="0"/>
                <w:sz w:val="18"/>
                <w:szCs w:val="18"/>
              </w:rPr>
              <w:t>135</w:t>
            </w:r>
          </w:p>
        </w:tc>
        <w:tc>
          <w:tcPr>
            <w:tcW w:w="3342" w:type="dxa"/>
            <w:tcBorders>
              <w:top w:val="nil"/>
              <w:left w:val="nil"/>
              <w:bottom w:val="single" w:color="auto" w:sz="4" w:space="0"/>
              <w:right w:val="single" w:color="auto" w:sz="4" w:space="0"/>
            </w:tcBorders>
            <w:shd w:val="clear" w:color="auto" w:fill="auto"/>
            <w:noWrap/>
            <w:vAlign w:val="center"/>
          </w:tcPr>
          <w:p w14:paraId="73937652">
            <w:pPr>
              <w:jc w:val="center"/>
              <w:rPr>
                <w:rFonts w:ascii="宋体" w:hAnsi="宋体"/>
                <w:sz w:val="18"/>
                <w:szCs w:val="18"/>
              </w:rPr>
            </w:pPr>
            <w:r>
              <w:rPr>
                <w:rFonts w:hint="eastAsia" w:ascii="宋体" w:hAnsi="宋体"/>
                <w:sz w:val="18"/>
                <w:szCs w:val="18"/>
              </w:rPr>
              <w:t>易普森二线渗碳炉连续监控记录</w:t>
            </w:r>
          </w:p>
        </w:tc>
        <w:tc>
          <w:tcPr>
            <w:tcW w:w="2106" w:type="dxa"/>
            <w:tcBorders>
              <w:top w:val="nil"/>
              <w:left w:val="nil"/>
              <w:bottom w:val="single" w:color="auto" w:sz="4" w:space="0"/>
              <w:right w:val="single" w:color="auto" w:sz="4" w:space="0"/>
            </w:tcBorders>
            <w:shd w:val="clear" w:color="auto" w:fill="auto"/>
            <w:noWrap/>
            <w:vAlign w:val="center"/>
          </w:tcPr>
          <w:p w14:paraId="28EA193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019AEC28">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0ED9EE">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206E08C7">
            <w:pPr>
              <w:widowControl/>
              <w:jc w:val="center"/>
              <w:rPr>
                <w:rFonts w:ascii="宋体" w:hAnsi="宋体" w:cs="宋体"/>
                <w:color w:val="000000"/>
                <w:kern w:val="0"/>
                <w:sz w:val="18"/>
                <w:szCs w:val="18"/>
              </w:rPr>
            </w:pPr>
          </w:p>
        </w:tc>
        <w:tc>
          <w:tcPr>
            <w:tcW w:w="709" w:type="dxa"/>
            <w:noWrap/>
          </w:tcPr>
          <w:p w14:paraId="7A9812C2">
            <w:pPr>
              <w:widowControl/>
              <w:jc w:val="center"/>
              <w:rPr>
                <w:rFonts w:ascii="宋体" w:hAnsi="宋体" w:cs="宋体"/>
                <w:color w:val="000000"/>
                <w:kern w:val="0"/>
                <w:sz w:val="18"/>
                <w:szCs w:val="18"/>
              </w:rPr>
            </w:pPr>
          </w:p>
        </w:tc>
        <w:tc>
          <w:tcPr>
            <w:tcW w:w="775" w:type="dxa"/>
            <w:noWrap/>
          </w:tcPr>
          <w:p w14:paraId="17DA2ECF">
            <w:pPr>
              <w:widowControl/>
              <w:jc w:val="center"/>
              <w:rPr>
                <w:rFonts w:ascii="宋体" w:hAnsi="宋体" w:cs="宋体"/>
                <w:color w:val="000000"/>
                <w:kern w:val="0"/>
                <w:sz w:val="18"/>
                <w:szCs w:val="18"/>
              </w:rPr>
            </w:pPr>
          </w:p>
        </w:tc>
        <w:tc>
          <w:tcPr>
            <w:tcW w:w="709" w:type="dxa"/>
            <w:noWrap/>
          </w:tcPr>
          <w:p w14:paraId="0FC5FBF4">
            <w:pPr>
              <w:widowControl/>
              <w:jc w:val="center"/>
              <w:rPr>
                <w:rFonts w:ascii="宋体" w:hAnsi="宋体" w:cs="宋体"/>
                <w:color w:val="000000"/>
                <w:kern w:val="0"/>
                <w:sz w:val="18"/>
                <w:szCs w:val="18"/>
              </w:rPr>
            </w:pPr>
          </w:p>
        </w:tc>
      </w:tr>
      <w:tr w14:paraId="6E16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CFEDE66">
            <w:pPr>
              <w:widowControl/>
              <w:jc w:val="center"/>
              <w:rPr>
                <w:rFonts w:ascii="宋体" w:hAnsi="宋体" w:cs="宋体"/>
                <w:color w:val="000000"/>
                <w:kern w:val="0"/>
                <w:sz w:val="18"/>
                <w:szCs w:val="18"/>
              </w:rPr>
            </w:pPr>
            <w:r>
              <w:rPr>
                <w:rFonts w:hint="eastAsia" w:ascii="宋体" w:hAnsi="宋体" w:cs="宋体"/>
                <w:color w:val="000000"/>
                <w:kern w:val="0"/>
                <w:sz w:val="18"/>
                <w:szCs w:val="18"/>
              </w:rPr>
              <w:t>136</w:t>
            </w:r>
          </w:p>
        </w:tc>
        <w:tc>
          <w:tcPr>
            <w:tcW w:w="3342" w:type="dxa"/>
            <w:tcBorders>
              <w:top w:val="nil"/>
              <w:left w:val="nil"/>
              <w:bottom w:val="single" w:color="auto" w:sz="4" w:space="0"/>
              <w:right w:val="single" w:color="auto" w:sz="4" w:space="0"/>
            </w:tcBorders>
            <w:shd w:val="clear" w:color="auto" w:fill="auto"/>
            <w:noWrap/>
            <w:vAlign w:val="center"/>
          </w:tcPr>
          <w:p w14:paraId="4027BC10">
            <w:pPr>
              <w:jc w:val="center"/>
              <w:rPr>
                <w:rFonts w:ascii="宋体" w:hAnsi="宋体"/>
                <w:sz w:val="18"/>
                <w:szCs w:val="18"/>
              </w:rPr>
            </w:pPr>
            <w:r>
              <w:rPr>
                <w:rFonts w:hint="eastAsia" w:ascii="宋体" w:hAnsi="宋体"/>
                <w:sz w:val="18"/>
                <w:szCs w:val="18"/>
              </w:rPr>
              <w:t>清洗机浓度/Hp测量表</w:t>
            </w:r>
          </w:p>
        </w:tc>
        <w:tc>
          <w:tcPr>
            <w:tcW w:w="2106" w:type="dxa"/>
            <w:tcBorders>
              <w:top w:val="nil"/>
              <w:left w:val="nil"/>
              <w:bottom w:val="single" w:color="auto" w:sz="4" w:space="0"/>
              <w:right w:val="single" w:color="auto" w:sz="4" w:space="0"/>
            </w:tcBorders>
            <w:shd w:val="clear" w:color="auto" w:fill="auto"/>
            <w:noWrap/>
            <w:vAlign w:val="center"/>
          </w:tcPr>
          <w:p w14:paraId="0A668E96">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E83407E">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96F98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444A5B2">
            <w:pPr>
              <w:widowControl/>
              <w:jc w:val="center"/>
              <w:rPr>
                <w:rFonts w:ascii="宋体" w:hAnsi="宋体" w:cs="宋体"/>
                <w:color w:val="000000"/>
                <w:kern w:val="0"/>
                <w:sz w:val="18"/>
                <w:szCs w:val="18"/>
              </w:rPr>
            </w:pPr>
          </w:p>
        </w:tc>
        <w:tc>
          <w:tcPr>
            <w:tcW w:w="709" w:type="dxa"/>
            <w:noWrap/>
          </w:tcPr>
          <w:p w14:paraId="29A226A7">
            <w:pPr>
              <w:widowControl/>
              <w:jc w:val="center"/>
              <w:rPr>
                <w:rFonts w:ascii="宋体" w:hAnsi="宋体" w:cs="宋体"/>
                <w:color w:val="000000"/>
                <w:kern w:val="0"/>
                <w:sz w:val="18"/>
                <w:szCs w:val="18"/>
              </w:rPr>
            </w:pPr>
          </w:p>
        </w:tc>
        <w:tc>
          <w:tcPr>
            <w:tcW w:w="775" w:type="dxa"/>
            <w:noWrap/>
          </w:tcPr>
          <w:p w14:paraId="555A9186">
            <w:pPr>
              <w:widowControl/>
              <w:jc w:val="center"/>
              <w:rPr>
                <w:rFonts w:ascii="宋体" w:hAnsi="宋体" w:cs="宋体"/>
                <w:color w:val="000000"/>
                <w:kern w:val="0"/>
                <w:sz w:val="18"/>
                <w:szCs w:val="18"/>
              </w:rPr>
            </w:pPr>
          </w:p>
        </w:tc>
        <w:tc>
          <w:tcPr>
            <w:tcW w:w="709" w:type="dxa"/>
            <w:noWrap/>
          </w:tcPr>
          <w:p w14:paraId="64DE8DF4">
            <w:pPr>
              <w:widowControl/>
              <w:jc w:val="center"/>
              <w:rPr>
                <w:rFonts w:ascii="宋体" w:hAnsi="宋体" w:cs="宋体"/>
                <w:color w:val="000000"/>
                <w:kern w:val="0"/>
                <w:sz w:val="18"/>
                <w:szCs w:val="18"/>
              </w:rPr>
            </w:pPr>
          </w:p>
        </w:tc>
      </w:tr>
      <w:tr w14:paraId="0635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169B858">
            <w:pPr>
              <w:widowControl/>
              <w:jc w:val="center"/>
              <w:rPr>
                <w:rFonts w:ascii="宋体" w:hAnsi="宋体" w:cs="宋体"/>
                <w:color w:val="000000"/>
                <w:kern w:val="0"/>
                <w:sz w:val="18"/>
                <w:szCs w:val="18"/>
              </w:rPr>
            </w:pPr>
            <w:r>
              <w:rPr>
                <w:rFonts w:hint="eastAsia" w:ascii="宋体" w:hAnsi="宋体" w:cs="宋体"/>
                <w:color w:val="000000"/>
                <w:kern w:val="0"/>
                <w:sz w:val="18"/>
                <w:szCs w:val="18"/>
              </w:rPr>
              <w:t>137</w:t>
            </w:r>
          </w:p>
        </w:tc>
        <w:tc>
          <w:tcPr>
            <w:tcW w:w="3342" w:type="dxa"/>
            <w:tcBorders>
              <w:top w:val="nil"/>
              <w:left w:val="nil"/>
              <w:bottom w:val="single" w:color="auto" w:sz="4" w:space="0"/>
              <w:right w:val="single" w:color="auto" w:sz="4" w:space="0"/>
            </w:tcBorders>
            <w:shd w:val="clear" w:color="auto" w:fill="auto"/>
            <w:noWrap/>
            <w:vAlign w:val="center"/>
          </w:tcPr>
          <w:p w14:paraId="73CAE212">
            <w:pPr>
              <w:jc w:val="center"/>
              <w:rPr>
                <w:rFonts w:ascii="宋体" w:hAnsi="宋体"/>
                <w:sz w:val="18"/>
                <w:szCs w:val="18"/>
              </w:rPr>
            </w:pPr>
            <w:r>
              <w:rPr>
                <w:rFonts w:hint="eastAsia" w:ascii="宋体" w:hAnsi="宋体"/>
                <w:sz w:val="18"/>
                <w:szCs w:val="18"/>
              </w:rPr>
              <w:t>热处理部安全生产交接班记录表</w:t>
            </w:r>
          </w:p>
        </w:tc>
        <w:tc>
          <w:tcPr>
            <w:tcW w:w="2106" w:type="dxa"/>
            <w:tcBorders>
              <w:top w:val="nil"/>
              <w:left w:val="nil"/>
              <w:bottom w:val="single" w:color="auto" w:sz="4" w:space="0"/>
              <w:right w:val="single" w:color="auto" w:sz="4" w:space="0"/>
            </w:tcBorders>
            <w:shd w:val="clear" w:color="auto" w:fill="auto"/>
            <w:noWrap/>
            <w:vAlign w:val="center"/>
          </w:tcPr>
          <w:p w14:paraId="00C9BFF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59B487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4650C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EB83440">
            <w:pPr>
              <w:widowControl/>
              <w:jc w:val="center"/>
              <w:rPr>
                <w:rFonts w:ascii="宋体" w:hAnsi="宋体" w:cs="宋体"/>
                <w:color w:val="000000"/>
                <w:kern w:val="0"/>
                <w:sz w:val="18"/>
                <w:szCs w:val="18"/>
              </w:rPr>
            </w:pPr>
          </w:p>
        </w:tc>
        <w:tc>
          <w:tcPr>
            <w:tcW w:w="709" w:type="dxa"/>
            <w:noWrap/>
          </w:tcPr>
          <w:p w14:paraId="7C16E90C">
            <w:pPr>
              <w:widowControl/>
              <w:jc w:val="center"/>
              <w:rPr>
                <w:rFonts w:ascii="宋体" w:hAnsi="宋体" w:cs="宋体"/>
                <w:color w:val="000000"/>
                <w:kern w:val="0"/>
                <w:sz w:val="18"/>
                <w:szCs w:val="18"/>
              </w:rPr>
            </w:pPr>
          </w:p>
        </w:tc>
        <w:tc>
          <w:tcPr>
            <w:tcW w:w="775" w:type="dxa"/>
            <w:noWrap/>
          </w:tcPr>
          <w:p w14:paraId="72A8CC2D">
            <w:pPr>
              <w:widowControl/>
              <w:jc w:val="center"/>
              <w:rPr>
                <w:rFonts w:ascii="宋体" w:hAnsi="宋体" w:cs="宋体"/>
                <w:color w:val="000000"/>
                <w:kern w:val="0"/>
                <w:sz w:val="18"/>
                <w:szCs w:val="18"/>
              </w:rPr>
            </w:pPr>
          </w:p>
        </w:tc>
        <w:tc>
          <w:tcPr>
            <w:tcW w:w="709" w:type="dxa"/>
            <w:noWrap/>
          </w:tcPr>
          <w:p w14:paraId="520F2FED">
            <w:pPr>
              <w:widowControl/>
              <w:jc w:val="center"/>
              <w:rPr>
                <w:rFonts w:ascii="宋体" w:hAnsi="宋体" w:cs="宋体"/>
                <w:color w:val="000000"/>
                <w:kern w:val="0"/>
                <w:sz w:val="18"/>
                <w:szCs w:val="18"/>
              </w:rPr>
            </w:pPr>
          </w:p>
        </w:tc>
      </w:tr>
      <w:tr w14:paraId="2A72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A699D7C">
            <w:pPr>
              <w:widowControl/>
              <w:jc w:val="center"/>
              <w:rPr>
                <w:rFonts w:ascii="宋体" w:hAnsi="宋体" w:cs="宋体"/>
                <w:color w:val="000000"/>
                <w:kern w:val="0"/>
                <w:sz w:val="18"/>
                <w:szCs w:val="18"/>
              </w:rPr>
            </w:pPr>
            <w:r>
              <w:rPr>
                <w:rFonts w:hint="eastAsia" w:ascii="宋体" w:hAnsi="宋体" w:cs="宋体"/>
                <w:color w:val="000000"/>
                <w:kern w:val="0"/>
                <w:sz w:val="18"/>
                <w:szCs w:val="18"/>
              </w:rPr>
              <w:t>138</w:t>
            </w:r>
          </w:p>
        </w:tc>
        <w:tc>
          <w:tcPr>
            <w:tcW w:w="3342" w:type="dxa"/>
            <w:tcBorders>
              <w:top w:val="nil"/>
              <w:left w:val="nil"/>
              <w:bottom w:val="single" w:color="auto" w:sz="4" w:space="0"/>
              <w:right w:val="single" w:color="auto" w:sz="4" w:space="0"/>
            </w:tcBorders>
            <w:shd w:val="clear" w:color="auto" w:fill="auto"/>
            <w:noWrap/>
            <w:vAlign w:val="center"/>
          </w:tcPr>
          <w:p w14:paraId="2AB9DE26">
            <w:pPr>
              <w:jc w:val="center"/>
              <w:rPr>
                <w:rFonts w:ascii="宋体" w:hAnsi="宋体"/>
                <w:sz w:val="18"/>
                <w:szCs w:val="18"/>
              </w:rPr>
            </w:pPr>
            <w:r>
              <w:rPr>
                <w:rFonts w:hint="eastAsia" w:ascii="宋体" w:hAnsi="宋体"/>
                <w:sz w:val="18"/>
                <w:szCs w:val="18"/>
              </w:rPr>
              <w:t>氨气库值班巡查安全点检表</w:t>
            </w:r>
          </w:p>
        </w:tc>
        <w:tc>
          <w:tcPr>
            <w:tcW w:w="2106" w:type="dxa"/>
            <w:tcBorders>
              <w:top w:val="nil"/>
              <w:left w:val="nil"/>
              <w:bottom w:val="single" w:color="auto" w:sz="4" w:space="0"/>
              <w:right w:val="single" w:color="auto" w:sz="4" w:space="0"/>
            </w:tcBorders>
            <w:shd w:val="clear" w:color="auto" w:fill="auto"/>
            <w:noWrap/>
            <w:vAlign w:val="center"/>
          </w:tcPr>
          <w:p w14:paraId="79A9382B">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159AF6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FA2D8D">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207C3FC">
            <w:pPr>
              <w:widowControl/>
              <w:jc w:val="center"/>
              <w:rPr>
                <w:rFonts w:ascii="宋体" w:hAnsi="宋体" w:cs="宋体"/>
                <w:color w:val="000000"/>
                <w:kern w:val="0"/>
                <w:sz w:val="18"/>
                <w:szCs w:val="18"/>
              </w:rPr>
            </w:pPr>
          </w:p>
        </w:tc>
        <w:tc>
          <w:tcPr>
            <w:tcW w:w="709" w:type="dxa"/>
            <w:noWrap/>
          </w:tcPr>
          <w:p w14:paraId="5DEA86DD">
            <w:pPr>
              <w:widowControl/>
              <w:jc w:val="center"/>
              <w:rPr>
                <w:rFonts w:ascii="宋体" w:hAnsi="宋体" w:cs="宋体"/>
                <w:color w:val="000000"/>
                <w:kern w:val="0"/>
                <w:sz w:val="18"/>
                <w:szCs w:val="18"/>
              </w:rPr>
            </w:pPr>
          </w:p>
        </w:tc>
        <w:tc>
          <w:tcPr>
            <w:tcW w:w="775" w:type="dxa"/>
            <w:noWrap/>
          </w:tcPr>
          <w:p w14:paraId="7DFB4AE8">
            <w:pPr>
              <w:widowControl/>
              <w:jc w:val="center"/>
              <w:rPr>
                <w:rFonts w:ascii="宋体" w:hAnsi="宋体" w:cs="宋体"/>
                <w:color w:val="000000"/>
                <w:kern w:val="0"/>
                <w:sz w:val="18"/>
                <w:szCs w:val="18"/>
              </w:rPr>
            </w:pPr>
          </w:p>
        </w:tc>
        <w:tc>
          <w:tcPr>
            <w:tcW w:w="709" w:type="dxa"/>
            <w:noWrap/>
          </w:tcPr>
          <w:p w14:paraId="0FA9DB71">
            <w:pPr>
              <w:widowControl/>
              <w:jc w:val="center"/>
              <w:rPr>
                <w:rFonts w:ascii="宋体" w:hAnsi="宋体" w:cs="宋体"/>
                <w:color w:val="000000"/>
                <w:kern w:val="0"/>
                <w:sz w:val="18"/>
                <w:szCs w:val="18"/>
              </w:rPr>
            </w:pPr>
          </w:p>
        </w:tc>
      </w:tr>
      <w:tr w14:paraId="0836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1860AF5">
            <w:pPr>
              <w:widowControl/>
              <w:jc w:val="center"/>
              <w:rPr>
                <w:rFonts w:ascii="宋体" w:hAnsi="宋体" w:cs="宋体"/>
                <w:color w:val="000000"/>
                <w:kern w:val="0"/>
                <w:sz w:val="18"/>
                <w:szCs w:val="18"/>
              </w:rPr>
            </w:pPr>
            <w:r>
              <w:rPr>
                <w:rFonts w:hint="eastAsia" w:ascii="宋体" w:hAnsi="宋体" w:cs="宋体"/>
                <w:color w:val="000000"/>
                <w:kern w:val="0"/>
                <w:sz w:val="18"/>
                <w:szCs w:val="18"/>
              </w:rPr>
              <w:t>139</w:t>
            </w:r>
          </w:p>
        </w:tc>
        <w:tc>
          <w:tcPr>
            <w:tcW w:w="3342" w:type="dxa"/>
            <w:tcBorders>
              <w:top w:val="nil"/>
              <w:left w:val="nil"/>
              <w:bottom w:val="single" w:color="auto" w:sz="4" w:space="0"/>
              <w:right w:val="single" w:color="auto" w:sz="4" w:space="0"/>
            </w:tcBorders>
            <w:shd w:val="clear" w:color="auto" w:fill="auto"/>
            <w:noWrap/>
            <w:vAlign w:val="center"/>
          </w:tcPr>
          <w:p w14:paraId="49DC38C9">
            <w:pPr>
              <w:jc w:val="center"/>
              <w:rPr>
                <w:rFonts w:ascii="宋体" w:hAnsi="宋体"/>
                <w:sz w:val="18"/>
                <w:szCs w:val="18"/>
              </w:rPr>
            </w:pPr>
            <w:r>
              <w:rPr>
                <w:rFonts w:hint="eastAsia" w:ascii="宋体" w:hAnsi="宋体"/>
                <w:sz w:val="18"/>
                <w:szCs w:val="18"/>
              </w:rPr>
              <w:t>丙烷库值班巡查安全点检表</w:t>
            </w:r>
          </w:p>
        </w:tc>
        <w:tc>
          <w:tcPr>
            <w:tcW w:w="2106" w:type="dxa"/>
            <w:tcBorders>
              <w:top w:val="nil"/>
              <w:left w:val="nil"/>
              <w:bottom w:val="single" w:color="auto" w:sz="4" w:space="0"/>
              <w:right w:val="single" w:color="auto" w:sz="4" w:space="0"/>
            </w:tcBorders>
            <w:shd w:val="clear" w:color="auto" w:fill="auto"/>
            <w:noWrap/>
            <w:vAlign w:val="center"/>
          </w:tcPr>
          <w:p w14:paraId="327C2284">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9D195E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81DD06">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6369E6A">
            <w:pPr>
              <w:widowControl/>
              <w:jc w:val="center"/>
              <w:rPr>
                <w:rFonts w:ascii="宋体" w:hAnsi="宋体" w:cs="宋体"/>
                <w:color w:val="000000"/>
                <w:kern w:val="0"/>
                <w:sz w:val="18"/>
                <w:szCs w:val="18"/>
              </w:rPr>
            </w:pPr>
          </w:p>
        </w:tc>
        <w:tc>
          <w:tcPr>
            <w:tcW w:w="709" w:type="dxa"/>
            <w:noWrap/>
          </w:tcPr>
          <w:p w14:paraId="10F2F375">
            <w:pPr>
              <w:widowControl/>
              <w:jc w:val="center"/>
              <w:rPr>
                <w:rFonts w:ascii="宋体" w:hAnsi="宋体" w:cs="宋体"/>
                <w:color w:val="000000"/>
                <w:kern w:val="0"/>
                <w:sz w:val="18"/>
                <w:szCs w:val="18"/>
              </w:rPr>
            </w:pPr>
          </w:p>
        </w:tc>
        <w:tc>
          <w:tcPr>
            <w:tcW w:w="775" w:type="dxa"/>
            <w:noWrap/>
          </w:tcPr>
          <w:p w14:paraId="686E7E78">
            <w:pPr>
              <w:widowControl/>
              <w:jc w:val="center"/>
              <w:rPr>
                <w:rFonts w:ascii="宋体" w:hAnsi="宋体" w:cs="宋体"/>
                <w:color w:val="000000"/>
                <w:kern w:val="0"/>
                <w:sz w:val="18"/>
                <w:szCs w:val="18"/>
              </w:rPr>
            </w:pPr>
          </w:p>
        </w:tc>
        <w:tc>
          <w:tcPr>
            <w:tcW w:w="709" w:type="dxa"/>
            <w:noWrap/>
          </w:tcPr>
          <w:p w14:paraId="4F1E27DE">
            <w:pPr>
              <w:widowControl/>
              <w:jc w:val="center"/>
              <w:rPr>
                <w:rFonts w:ascii="宋体" w:hAnsi="宋体" w:cs="宋体"/>
                <w:color w:val="000000"/>
                <w:kern w:val="0"/>
                <w:sz w:val="18"/>
                <w:szCs w:val="18"/>
              </w:rPr>
            </w:pPr>
          </w:p>
        </w:tc>
      </w:tr>
      <w:tr w14:paraId="42F4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5B88C43F">
            <w:pPr>
              <w:widowControl/>
              <w:jc w:val="center"/>
              <w:rPr>
                <w:rFonts w:ascii="宋体" w:hAnsi="宋体" w:cs="宋体"/>
                <w:color w:val="000000"/>
                <w:kern w:val="0"/>
                <w:sz w:val="18"/>
                <w:szCs w:val="18"/>
              </w:rPr>
            </w:pPr>
            <w:r>
              <w:rPr>
                <w:rFonts w:hint="eastAsia" w:ascii="宋体" w:hAnsi="宋体" w:cs="宋体"/>
                <w:color w:val="000000"/>
                <w:kern w:val="0"/>
                <w:sz w:val="18"/>
                <w:szCs w:val="18"/>
              </w:rPr>
              <w:t>140</w:t>
            </w:r>
          </w:p>
        </w:tc>
        <w:tc>
          <w:tcPr>
            <w:tcW w:w="3342" w:type="dxa"/>
            <w:tcBorders>
              <w:top w:val="nil"/>
              <w:left w:val="nil"/>
              <w:bottom w:val="single" w:color="auto" w:sz="4" w:space="0"/>
              <w:right w:val="single" w:color="auto" w:sz="4" w:space="0"/>
            </w:tcBorders>
            <w:shd w:val="clear" w:color="auto" w:fill="auto"/>
            <w:noWrap/>
            <w:vAlign w:val="center"/>
          </w:tcPr>
          <w:p w14:paraId="47C4AE04">
            <w:pPr>
              <w:jc w:val="center"/>
              <w:rPr>
                <w:rFonts w:ascii="宋体" w:hAnsi="宋体"/>
                <w:sz w:val="18"/>
                <w:szCs w:val="18"/>
              </w:rPr>
            </w:pPr>
            <w:r>
              <w:rPr>
                <w:rFonts w:hint="eastAsia" w:ascii="宋体" w:hAnsi="宋体"/>
                <w:sz w:val="18"/>
                <w:szCs w:val="18"/>
              </w:rPr>
              <w:t>丙烷安全生产情况监控记录表</w:t>
            </w:r>
          </w:p>
        </w:tc>
        <w:tc>
          <w:tcPr>
            <w:tcW w:w="2106" w:type="dxa"/>
            <w:tcBorders>
              <w:top w:val="nil"/>
              <w:left w:val="nil"/>
              <w:bottom w:val="single" w:color="auto" w:sz="4" w:space="0"/>
              <w:right w:val="single" w:color="auto" w:sz="4" w:space="0"/>
            </w:tcBorders>
            <w:shd w:val="clear" w:color="auto" w:fill="auto"/>
            <w:noWrap/>
            <w:vAlign w:val="center"/>
          </w:tcPr>
          <w:p w14:paraId="071297AD">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6DEEDBF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F681D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4A0FBB4">
            <w:pPr>
              <w:widowControl/>
              <w:jc w:val="center"/>
              <w:rPr>
                <w:rFonts w:ascii="宋体" w:hAnsi="宋体" w:cs="宋体"/>
                <w:color w:val="000000"/>
                <w:kern w:val="0"/>
                <w:sz w:val="18"/>
                <w:szCs w:val="18"/>
              </w:rPr>
            </w:pPr>
          </w:p>
        </w:tc>
        <w:tc>
          <w:tcPr>
            <w:tcW w:w="709" w:type="dxa"/>
            <w:noWrap/>
          </w:tcPr>
          <w:p w14:paraId="36BAA8CE">
            <w:pPr>
              <w:widowControl/>
              <w:jc w:val="center"/>
              <w:rPr>
                <w:rFonts w:ascii="宋体" w:hAnsi="宋体" w:cs="宋体"/>
                <w:color w:val="000000"/>
                <w:kern w:val="0"/>
                <w:sz w:val="18"/>
                <w:szCs w:val="18"/>
              </w:rPr>
            </w:pPr>
          </w:p>
        </w:tc>
        <w:tc>
          <w:tcPr>
            <w:tcW w:w="775" w:type="dxa"/>
            <w:noWrap/>
          </w:tcPr>
          <w:p w14:paraId="26303BCE">
            <w:pPr>
              <w:widowControl/>
              <w:jc w:val="center"/>
              <w:rPr>
                <w:rFonts w:ascii="宋体" w:hAnsi="宋体" w:cs="宋体"/>
                <w:color w:val="000000"/>
                <w:kern w:val="0"/>
                <w:sz w:val="18"/>
                <w:szCs w:val="18"/>
              </w:rPr>
            </w:pPr>
          </w:p>
        </w:tc>
        <w:tc>
          <w:tcPr>
            <w:tcW w:w="709" w:type="dxa"/>
            <w:noWrap/>
          </w:tcPr>
          <w:p w14:paraId="356ACD9D">
            <w:pPr>
              <w:widowControl/>
              <w:jc w:val="center"/>
              <w:rPr>
                <w:rFonts w:ascii="宋体" w:hAnsi="宋体" w:cs="宋体"/>
                <w:color w:val="000000"/>
                <w:kern w:val="0"/>
                <w:sz w:val="18"/>
                <w:szCs w:val="18"/>
              </w:rPr>
            </w:pPr>
          </w:p>
        </w:tc>
      </w:tr>
      <w:tr w14:paraId="2E68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66DB83F">
            <w:pPr>
              <w:widowControl/>
              <w:jc w:val="center"/>
              <w:rPr>
                <w:rFonts w:ascii="宋体" w:hAnsi="宋体" w:cs="宋体"/>
                <w:color w:val="000000"/>
                <w:kern w:val="0"/>
                <w:sz w:val="18"/>
                <w:szCs w:val="18"/>
              </w:rPr>
            </w:pPr>
            <w:r>
              <w:rPr>
                <w:rFonts w:hint="eastAsia" w:ascii="宋体" w:hAnsi="宋体" w:cs="宋体"/>
                <w:color w:val="000000"/>
                <w:kern w:val="0"/>
                <w:sz w:val="18"/>
                <w:szCs w:val="18"/>
              </w:rPr>
              <w:t>141</w:t>
            </w:r>
          </w:p>
        </w:tc>
        <w:tc>
          <w:tcPr>
            <w:tcW w:w="3342" w:type="dxa"/>
            <w:tcBorders>
              <w:top w:val="nil"/>
              <w:left w:val="nil"/>
              <w:bottom w:val="single" w:color="auto" w:sz="4" w:space="0"/>
              <w:right w:val="single" w:color="auto" w:sz="4" w:space="0"/>
            </w:tcBorders>
            <w:shd w:val="clear" w:color="auto" w:fill="auto"/>
            <w:noWrap/>
            <w:vAlign w:val="center"/>
          </w:tcPr>
          <w:p w14:paraId="1FD8DAA8">
            <w:pPr>
              <w:jc w:val="center"/>
              <w:rPr>
                <w:rFonts w:ascii="宋体" w:hAnsi="宋体"/>
                <w:sz w:val="18"/>
                <w:szCs w:val="18"/>
              </w:rPr>
            </w:pPr>
            <w:r>
              <w:rPr>
                <w:rFonts w:hint="eastAsia" w:ascii="宋体" w:hAnsi="宋体"/>
                <w:sz w:val="18"/>
                <w:szCs w:val="18"/>
              </w:rPr>
              <w:t>制氮机房每日安全自查点检表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54366BEB">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5503AC48">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0F8CC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EA16C89">
            <w:pPr>
              <w:widowControl/>
              <w:jc w:val="center"/>
              <w:rPr>
                <w:rFonts w:ascii="宋体" w:hAnsi="宋体" w:cs="宋体"/>
                <w:color w:val="000000"/>
                <w:kern w:val="0"/>
                <w:sz w:val="18"/>
                <w:szCs w:val="18"/>
              </w:rPr>
            </w:pPr>
          </w:p>
        </w:tc>
        <w:tc>
          <w:tcPr>
            <w:tcW w:w="709" w:type="dxa"/>
            <w:noWrap/>
          </w:tcPr>
          <w:p w14:paraId="14DCE29A">
            <w:pPr>
              <w:widowControl/>
              <w:jc w:val="center"/>
              <w:rPr>
                <w:rFonts w:ascii="宋体" w:hAnsi="宋体" w:cs="宋体"/>
                <w:color w:val="000000"/>
                <w:kern w:val="0"/>
                <w:sz w:val="18"/>
                <w:szCs w:val="18"/>
              </w:rPr>
            </w:pPr>
          </w:p>
        </w:tc>
        <w:tc>
          <w:tcPr>
            <w:tcW w:w="775" w:type="dxa"/>
            <w:noWrap/>
          </w:tcPr>
          <w:p w14:paraId="6DB4318C">
            <w:pPr>
              <w:widowControl/>
              <w:jc w:val="center"/>
              <w:rPr>
                <w:rFonts w:ascii="宋体" w:hAnsi="宋体" w:cs="宋体"/>
                <w:color w:val="000000"/>
                <w:kern w:val="0"/>
                <w:sz w:val="18"/>
                <w:szCs w:val="18"/>
              </w:rPr>
            </w:pPr>
          </w:p>
        </w:tc>
        <w:tc>
          <w:tcPr>
            <w:tcW w:w="709" w:type="dxa"/>
            <w:noWrap/>
          </w:tcPr>
          <w:p w14:paraId="744DC274">
            <w:pPr>
              <w:widowControl/>
              <w:jc w:val="center"/>
              <w:rPr>
                <w:rFonts w:ascii="宋体" w:hAnsi="宋体" w:cs="宋体"/>
                <w:color w:val="000000"/>
                <w:kern w:val="0"/>
                <w:sz w:val="18"/>
                <w:szCs w:val="18"/>
              </w:rPr>
            </w:pPr>
          </w:p>
        </w:tc>
      </w:tr>
      <w:tr w14:paraId="7266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AEF0D38">
            <w:pPr>
              <w:widowControl/>
              <w:jc w:val="center"/>
              <w:rPr>
                <w:rFonts w:ascii="宋体" w:hAnsi="宋体" w:cs="宋体"/>
                <w:color w:val="000000"/>
                <w:kern w:val="0"/>
                <w:sz w:val="18"/>
                <w:szCs w:val="18"/>
              </w:rPr>
            </w:pPr>
            <w:r>
              <w:rPr>
                <w:rFonts w:hint="eastAsia" w:ascii="宋体" w:hAnsi="宋体" w:cs="宋体"/>
                <w:color w:val="000000"/>
                <w:kern w:val="0"/>
                <w:sz w:val="18"/>
                <w:szCs w:val="18"/>
              </w:rPr>
              <w:t>142</w:t>
            </w:r>
          </w:p>
        </w:tc>
        <w:tc>
          <w:tcPr>
            <w:tcW w:w="3342" w:type="dxa"/>
            <w:tcBorders>
              <w:top w:val="nil"/>
              <w:left w:val="nil"/>
              <w:bottom w:val="single" w:color="auto" w:sz="4" w:space="0"/>
              <w:right w:val="single" w:color="auto" w:sz="4" w:space="0"/>
            </w:tcBorders>
            <w:shd w:val="clear" w:color="auto" w:fill="auto"/>
            <w:noWrap/>
            <w:vAlign w:val="center"/>
          </w:tcPr>
          <w:p w14:paraId="68878559">
            <w:pPr>
              <w:jc w:val="center"/>
              <w:rPr>
                <w:rFonts w:ascii="宋体" w:hAnsi="宋体"/>
                <w:sz w:val="18"/>
                <w:szCs w:val="18"/>
              </w:rPr>
            </w:pPr>
            <w:r>
              <w:rPr>
                <w:rFonts w:hint="eastAsia" w:ascii="宋体" w:hAnsi="宋体"/>
                <w:sz w:val="18"/>
                <w:szCs w:val="18"/>
              </w:rPr>
              <w:t>丙烷库每日安全自查点检表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1CA033E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2B7104A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8ADDCB">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F826C1C">
            <w:pPr>
              <w:widowControl/>
              <w:jc w:val="center"/>
              <w:rPr>
                <w:rFonts w:ascii="宋体" w:hAnsi="宋体" w:cs="宋体"/>
                <w:color w:val="000000"/>
                <w:kern w:val="0"/>
                <w:sz w:val="18"/>
                <w:szCs w:val="18"/>
              </w:rPr>
            </w:pPr>
          </w:p>
        </w:tc>
        <w:tc>
          <w:tcPr>
            <w:tcW w:w="709" w:type="dxa"/>
            <w:noWrap/>
          </w:tcPr>
          <w:p w14:paraId="3E6390C9">
            <w:pPr>
              <w:widowControl/>
              <w:jc w:val="center"/>
              <w:rPr>
                <w:rFonts w:ascii="宋体" w:hAnsi="宋体" w:cs="宋体"/>
                <w:color w:val="000000"/>
                <w:kern w:val="0"/>
                <w:sz w:val="18"/>
                <w:szCs w:val="18"/>
              </w:rPr>
            </w:pPr>
          </w:p>
        </w:tc>
        <w:tc>
          <w:tcPr>
            <w:tcW w:w="775" w:type="dxa"/>
            <w:noWrap/>
          </w:tcPr>
          <w:p w14:paraId="064D2CAB">
            <w:pPr>
              <w:widowControl/>
              <w:jc w:val="center"/>
              <w:rPr>
                <w:rFonts w:ascii="宋体" w:hAnsi="宋体" w:cs="宋体"/>
                <w:color w:val="000000"/>
                <w:kern w:val="0"/>
                <w:sz w:val="18"/>
                <w:szCs w:val="18"/>
              </w:rPr>
            </w:pPr>
          </w:p>
        </w:tc>
        <w:tc>
          <w:tcPr>
            <w:tcW w:w="709" w:type="dxa"/>
            <w:noWrap/>
          </w:tcPr>
          <w:p w14:paraId="3004F6A7">
            <w:pPr>
              <w:widowControl/>
              <w:jc w:val="center"/>
              <w:rPr>
                <w:rFonts w:ascii="宋体" w:hAnsi="宋体" w:cs="宋体"/>
                <w:color w:val="000000"/>
                <w:kern w:val="0"/>
                <w:sz w:val="18"/>
                <w:szCs w:val="18"/>
              </w:rPr>
            </w:pPr>
          </w:p>
        </w:tc>
      </w:tr>
      <w:tr w14:paraId="5025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5861F85A">
            <w:pPr>
              <w:widowControl/>
              <w:jc w:val="center"/>
              <w:rPr>
                <w:rFonts w:ascii="宋体" w:hAnsi="宋体" w:cs="宋体"/>
                <w:color w:val="000000"/>
                <w:kern w:val="0"/>
                <w:sz w:val="18"/>
                <w:szCs w:val="18"/>
              </w:rPr>
            </w:pPr>
            <w:r>
              <w:rPr>
                <w:rFonts w:hint="eastAsia" w:ascii="宋体" w:hAnsi="宋体" w:cs="宋体"/>
                <w:color w:val="000000"/>
                <w:kern w:val="0"/>
                <w:sz w:val="18"/>
                <w:szCs w:val="18"/>
              </w:rPr>
              <w:t>143</w:t>
            </w:r>
          </w:p>
        </w:tc>
        <w:tc>
          <w:tcPr>
            <w:tcW w:w="3342" w:type="dxa"/>
            <w:tcBorders>
              <w:top w:val="nil"/>
              <w:left w:val="nil"/>
              <w:bottom w:val="single" w:color="auto" w:sz="4" w:space="0"/>
              <w:right w:val="single" w:color="auto" w:sz="4" w:space="0"/>
            </w:tcBorders>
            <w:shd w:val="clear" w:color="auto" w:fill="auto"/>
            <w:noWrap/>
            <w:vAlign w:val="center"/>
          </w:tcPr>
          <w:p w14:paraId="2A47D5A8">
            <w:pPr>
              <w:jc w:val="center"/>
              <w:rPr>
                <w:rFonts w:ascii="宋体" w:hAnsi="宋体"/>
                <w:sz w:val="18"/>
                <w:szCs w:val="18"/>
              </w:rPr>
            </w:pPr>
            <w:r>
              <w:rPr>
                <w:rFonts w:hint="eastAsia" w:ascii="宋体" w:hAnsi="宋体"/>
                <w:sz w:val="18"/>
                <w:szCs w:val="18"/>
              </w:rPr>
              <w:t>甲醇罐区每日安全自查点检表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0F42C18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4ADED3A">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DC34D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1DD4DF0">
            <w:pPr>
              <w:widowControl/>
              <w:jc w:val="center"/>
              <w:rPr>
                <w:rFonts w:ascii="宋体" w:hAnsi="宋体" w:cs="宋体"/>
                <w:color w:val="000000"/>
                <w:kern w:val="0"/>
                <w:sz w:val="18"/>
                <w:szCs w:val="18"/>
              </w:rPr>
            </w:pPr>
          </w:p>
        </w:tc>
        <w:tc>
          <w:tcPr>
            <w:tcW w:w="709" w:type="dxa"/>
            <w:noWrap/>
          </w:tcPr>
          <w:p w14:paraId="29978EEE">
            <w:pPr>
              <w:widowControl/>
              <w:jc w:val="center"/>
              <w:rPr>
                <w:rFonts w:ascii="宋体" w:hAnsi="宋体" w:cs="宋体"/>
                <w:color w:val="000000"/>
                <w:kern w:val="0"/>
                <w:sz w:val="18"/>
                <w:szCs w:val="18"/>
              </w:rPr>
            </w:pPr>
          </w:p>
        </w:tc>
        <w:tc>
          <w:tcPr>
            <w:tcW w:w="775" w:type="dxa"/>
            <w:noWrap/>
          </w:tcPr>
          <w:p w14:paraId="6DD9A72E">
            <w:pPr>
              <w:widowControl/>
              <w:jc w:val="center"/>
              <w:rPr>
                <w:rFonts w:ascii="宋体" w:hAnsi="宋体" w:cs="宋体"/>
                <w:color w:val="000000"/>
                <w:kern w:val="0"/>
                <w:sz w:val="18"/>
                <w:szCs w:val="18"/>
              </w:rPr>
            </w:pPr>
          </w:p>
        </w:tc>
        <w:tc>
          <w:tcPr>
            <w:tcW w:w="709" w:type="dxa"/>
            <w:noWrap/>
          </w:tcPr>
          <w:p w14:paraId="12392DA8">
            <w:pPr>
              <w:widowControl/>
              <w:jc w:val="center"/>
              <w:rPr>
                <w:rFonts w:ascii="宋体" w:hAnsi="宋体" w:cs="宋体"/>
                <w:color w:val="000000"/>
                <w:kern w:val="0"/>
                <w:sz w:val="18"/>
                <w:szCs w:val="18"/>
              </w:rPr>
            </w:pPr>
          </w:p>
        </w:tc>
      </w:tr>
      <w:tr w14:paraId="757A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837CFFE">
            <w:pPr>
              <w:widowControl/>
              <w:jc w:val="center"/>
              <w:rPr>
                <w:rFonts w:ascii="宋体" w:hAnsi="宋体" w:cs="宋体"/>
                <w:color w:val="000000"/>
                <w:kern w:val="0"/>
                <w:sz w:val="18"/>
                <w:szCs w:val="18"/>
              </w:rPr>
            </w:pPr>
            <w:r>
              <w:rPr>
                <w:rFonts w:hint="eastAsia" w:ascii="宋体" w:hAnsi="宋体" w:cs="宋体"/>
                <w:color w:val="000000"/>
                <w:kern w:val="0"/>
                <w:sz w:val="18"/>
                <w:szCs w:val="18"/>
              </w:rPr>
              <w:t>144</w:t>
            </w:r>
          </w:p>
        </w:tc>
        <w:tc>
          <w:tcPr>
            <w:tcW w:w="3342" w:type="dxa"/>
            <w:tcBorders>
              <w:top w:val="nil"/>
              <w:left w:val="nil"/>
              <w:bottom w:val="single" w:color="auto" w:sz="4" w:space="0"/>
              <w:right w:val="single" w:color="auto" w:sz="4" w:space="0"/>
            </w:tcBorders>
            <w:shd w:val="clear" w:color="auto" w:fill="auto"/>
            <w:noWrap/>
            <w:vAlign w:val="center"/>
          </w:tcPr>
          <w:p w14:paraId="2D2CC20F">
            <w:pPr>
              <w:jc w:val="center"/>
              <w:rPr>
                <w:rFonts w:ascii="宋体" w:hAnsi="宋体"/>
                <w:sz w:val="18"/>
                <w:szCs w:val="18"/>
              </w:rPr>
            </w:pPr>
            <w:r>
              <w:rPr>
                <w:rFonts w:hint="eastAsia" w:ascii="宋体" w:hAnsi="宋体"/>
                <w:sz w:val="18"/>
                <w:szCs w:val="18"/>
              </w:rPr>
              <w:t>液氨库安全生产记录</w:t>
            </w:r>
          </w:p>
        </w:tc>
        <w:tc>
          <w:tcPr>
            <w:tcW w:w="2106" w:type="dxa"/>
            <w:tcBorders>
              <w:top w:val="nil"/>
              <w:left w:val="nil"/>
              <w:bottom w:val="single" w:color="auto" w:sz="4" w:space="0"/>
              <w:right w:val="single" w:color="auto" w:sz="4" w:space="0"/>
            </w:tcBorders>
            <w:shd w:val="clear" w:color="auto" w:fill="auto"/>
            <w:noWrap/>
            <w:vAlign w:val="center"/>
          </w:tcPr>
          <w:p w14:paraId="67E8F2E4">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F1C63B5">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338CA6A">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CD55194">
            <w:pPr>
              <w:widowControl/>
              <w:jc w:val="center"/>
              <w:rPr>
                <w:rFonts w:ascii="宋体" w:hAnsi="宋体" w:cs="宋体"/>
                <w:color w:val="000000"/>
                <w:kern w:val="0"/>
                <w:sz w:val="18"/>
                <w:szCs w:val="18"/>
              </w:rPr>
            </w:pPr>
          </w:p>
        </w:tc>
        <w:tc>
          <w:tcPr>
            <w:tcW w:w="709" w:type="dxa"/>
            <w:noWrap/>
          </w:tcPr>
          <w:p w14:paraId="3C1F74AD">
            <w:pPr>
              <w:widowControl/>
              <w:jc w:val="center"/>
              <w:rPr>
                <w:rFonts w:ascii="宋体" w:hAnsi="宋体" w:cs="宋体"/>
                <w:color w:val="000000"/>
                <w:kern w:val="0"/>
                <w:sz w:val="18"/>
                <w:szCs w:val="18"/>
              </w:rPr>
            </w:pPr>
          </w:p>
        </w:tc>
        <w:tc>
          <w:tcPr>
            <w:tcW w:w="775" w:type="dxa"/>
            <w:noWrap/>
          </w:tcPr>
          <w:p w14:paraId="31084138">
            <w:pPr>
              <w:widowControl/>
              <w:jc w:val="center"/>
              <w:rPr>
                <w:rFonts w:ascii="宋体" w:hAnsi="宋体" w:cs="宋体"/>
                <w:color w:val="000000"/>
                <w:kern w:val="0"/>
                <w:sz w:val="18"/>
                <w:szCs w:val="18"/>
              </w:rPr>
            </w:pPr>
          </w:p>
        </w:tc>
        <w:tc>
          <w:tcPr>
            <w:tcW w:w="709" w:type="dxa"/>
            <w:noWrap/>
          </w:tcPr>
          <w:p w14:paraId="5EF64CC1">
            <w:pPr>
              <w:widowControl/>
              <w:jc w:val="center"/>
              <w:rPr>
                <w:rFonts w:ascii="宋体" w:hAnsi="宋体" w:cs="宋体"/>
                <w:color w:val="000000"/>
                <w:kern w:val="0"/>
                <w:sz w:val="18"/>
                <w:szCs w:val="18"/>
              </w:rPr>
            </w:pPr>
          </w:p>
        </w:tc>
      </w:tr>
      <w:tr w14:paraId="2138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A0439F1">
            <w:pPr>
              <w:widowControl/>
              <w:jc w:val="center"/>
              <w:rPr>
                <w:rFonts w:ascii="宋体" w:hAnsi="宋体" w:cs="宋体"/>
                <w:color w:val="000000"/>
                <w:kern w:val="0"/>
                <w:sz w:val="18"/>
                <w:szCs w:val="18"/>
              </w:rPr>
            </w:pPr>
            <w:r>
              <w:rPr>
                <w:rFonts w:hint="eastAsia" w:ascii="宋体" w:hAnsi="宋体" w:cs="宋体"/>
                <w:color w:val="000000"/>
                <w:kern w:val="0"/>
                <w:sz w:val="18"/>
                <w:szCs w:val="18"/>
              </w:rPr>
              <w:t>145</w:t>
            </w:r>
          </w:p>
        </w:tc>
        <w:tc>
          <w:tcPr>
            <w:tcW w:w="3342" w:type="dxa"/>
            <w:tcBorders>
              <w:top w:val="nil"/>
              <w:left w:val="nil"/>
              <w:bottom w:val="single" w:color="auto" w:sz="4" w:space="0"/>
              <w:right w:val="single" w:color="auto" w:sz="4" w:space="0"/>
            </w:tcBorders>
            <w:shd w:val="clear" w:color="auto" w:fill="auto"/>
            <w:noWrap/>
            <w:vAlign w:val="center"/>
          </w:tcPr>
          <w:p w14:paraId="67F738AA">
            <w:pPr>
              <w:jc w:val="center"/>
              <w:rPr>
                <w:rFonts w:ascii="宋体" w:hAnsi="宋体"/>
                <w:sz w:val="18"/>
                <w:szCs w:val="18"/>
              </w:rPr>
            </w:pPr>
            <w:r>
              <w:rPr>
                <w:rFonts w:hint="eastAsia" w:ascii="宋体" w:hAnsi="宋体"/>
                <w:sz w:val="18"/>
                <w:szCs w:val="18"/>
              </w:rPr>
              <w:t>危化品输送管道检查表</w:t>
            </w:r>
          </w:p>
        </w:tc>
        <w:tc>
          <w:tcPr>
            <w:tcW w:w="2106" w:type="dxa"/>
            <w:tcBorders>
              <w:top w:val="nil"/>
              <w:left w:val="nil"/>
              <w:bottom w:val="single" w:color="auto" w:sz="4" w:space="0"/>
              <w:right w:val="single" w:color="auto" w:sz="4" w:space="0"/>
            </w:tcBorders>
            <w:shd w:val="clear" w:color="auto" w:fill="auto"/>
            <w:noWrap/>
            <w:vAlign w:val="center"/>
          </w:tcPr>
          <w:p w14:paraId="073FAB4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61A502D">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EFE39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1F61E840">
            <w:pPr>
              <w:widowControl/>
              <w:jc w:val="center"/>
              <w:rPr>
                <w:rFonts w:ascii="宋体" w:hAnsi="宋体" w:cs="宋体"/>
                <w:color w:val="000000"/>
                <w:kern w:val="0"/>
                <w:sz w:val="18"/>
                <w:szCs w:val="18"/>
              </w:rPr>
            </w:pPr>
          </w:p>
        </w:tc>
        <w:tc>
          <w:tcPr>
            <w:tcW w:w="709" w:type="dxa"/>
            <w:noWrap/>
          </w:tcPr>
          <w:p w14:paraId="56A69CA1">
            <w:pPr>
              <w:widowControl/>
              <w:jc w:val="center"/>
              <w:rPr>
                <w:rFonts w:ascii="宋体" w:hAnsi="宋体" w:cs="宋体"/>
                <w:color w:val="000000"/>
                <w:kern w:val="0"/>
                <w:sz w:val="18"/>
                <w:szCs w:val="18"/>
              </w:rPr>
            </w:pPr>
          </w:p>
        </w:tc>
        <w:tc>
          <w:tcPr>
            <w:tcW w:w="775" w:type="dxa"/>
            <w:noWrap/>
          </w:tcPr>
          <w:p w14:paraId="2987F9D6">
            <w:pPr>
              <w:widowControl/>
              <w:jc w:val="center"/>
              <w:rPr>
                <w:rFonts w:ascii="宋体" w:hAnsi="宋体" w:cs="宋体"/>
                <w:color w:val="000000"/>
                <w:kern w:val="0"/>
                <w:sz w:val="18"/>
                <w:szCs w:val="18"/>
              </w:rPr>
            </w:pPr>
          </w:p>
        </w:tc>
        <w:tc>
          <w:tcPr>
            <w:tcW w:w="709" w:type="dxa"/>
            <w:noWrap/>
          </w:tcPr>
          <w:p w14:paraId="3418F97C">
            <w:pPr>
              <w:widowControl/>
              <w:jc w:val="center"/>
              <w:rPr>
                <w:rFonts w:ascii="宋体" w:hAnsi="宋体" w:cs="宋体"/>
                <w:color w:val="000000"/>
                <w:kern w:val="0"/>
                <w:sz w:val="18"/>
                <w:szCs w:val="18"/>
              </w:rPr>
            </w:pPr>
          </w:p>
        </w:tc>
      </w:tr>
      <w:tr w14:paraId="2EC6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8316D0B">
            <w:pPr>
              <w:widowControl/>
              <w:jc w:val="center"/>
              <w:rPr>
                <w:rFonts w:ascii="宋体" w:hAnsi="宋体" w:cs="宋体"/>
                <w:color w:val="000000"/>
                <w:kern w:val="0"/>
                <w:sz w:val="18"/>
                <w:szCs w:val="18"/>
              </w:rPr>
            </w:pPr>
            <w:r>
              <w:rPr>
                <w:rFonts w:hint="eastAsia" w:ascii="宋体" w:hAnsi="宋体" w:cs="宋体"/>
                <w:color w:val="000000"/>
                <w:kern w:val="0"/>
                <w:sz w:val="18"/>
                <w:szCs w:val="18"/>
              </w:rPr>
              <w:t>146</w:t>
            </w:r>
          </w:p>
        </w:tc>
        <w:tc>
          <w:tcPr>
            <w:tcW w:w="3342" w:type="dxa"/>
            <w:tcBorders>
              <w:top w:val="nil"/>
              <w:left w:val="nil"/>
              <w:bottom w:val="single" w:color="auto" w:sz="4" w:space="0"/>
              <w:right w:val="single" w:color="auto" w:sz="4" w:space="0"/>
            </w:tcBorders>
            <w:shd w:val="clear" w:color="auto" w:fill="auto"/>
            <w:noWrap/>
            <w:vAlign w:val="center"/>
          </w:tcPr>
          <w:p w14:paraId="2202F59E">
            <w:pPr>
              <w:jc w:val="center"/>
              <w:rPr>
                <w:rFonts w:ascii="宋体" w:hAnsi="宋体"/>
                <w:sz w:val="18"/>
                <w:szCs w:val="18"/>
              </w:rPr>
            </w:pPr>
            <w:r>
              <w:rPr>
                <w:rFonts w:hint="eastAsia" w:ascii="宋体" w:hAnsi="宋体"/>
                <w:sz w:val="18"/>
                <w:szCs w:val="18"/>
              </w:rPr>
              <w:t>丙烷库每日交接班记录</w:t>
            </w:r>
          </w:p>
        </w:tc>
        <w:tc>
          <w:tcPr>
            <w:tcW w:w="2106" w:type="dxa"/>
            <w:tcBorders>
              <w:top w:val="nil"/>
              <w:left w:val="nil"/>
              <w:bottom w:val="single" w:color="auto" w:sz="4" w:space="0"/>
              <w:right w:val="single" w:color="auto" w:sz="4" w:space="0"/>
            </w:tcBorders>
            <w:shd w:val="clear" w:color="auto" w:fill="auto"/>
            <w:noWrap/>
            <w:vAlign w:val="center"/>
          </w:tcPr>
          <w:p w14:paraId="393C254C">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5FF00F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6E9BB7">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163EEDB">
            <w:pPr>
              <w:widowControl/>
              <w:jc w:val="center"/>
              <w:rPr>
                <w:rFonts w:ascii="宋体" w:hAnsi="宋体" w:cs="宋体"/>
                <w:color w:val="000000"/>
                <w:kern w:val="0"/>
                <w:sz w:val="18"/>
                <w:szCs w:val="18"/>
              </w:rPr>
            </w:pPr>
          </w:p>
        </w:tc>
        <w:tc>
          <w:tcPr>
            <w:tcW w:w="709" w:type="dxa"/>
            <w:noWrap/>
          </w:tcPr>
          <w:p w14:paraId="43BA96E6">
            <w:pPr>
              <w:widowControl/>
              <w:jc w:val="center"/>
              <w:rPr>
                <w:rFonts w:ascii="宋体" w:hAnsi="宋体" w:cs="宋体"/>
                <w:color w:val="000000"/>
                <w:kern w:val="0"/>
                <w:sz w:val="18"/>
                <w:szCs w:val="18"/>
              </w:rPr>
            </w:pPr>
          </w:p>
        </w:tc>
        <w:tc>
          <w:tcPr>
            <w:tcW w:w="775" w:type="dxa"/>
            <w:noWrap/>
          </w:tcPr>
          <w:p w14:paraId="58C51ADE">
            <w:pPr>
              <w:widowControl/>
              <w:jc w:val="center"/>
              <w:rPr>
                <w:rFonts w:ascii="宋体" w:hAnsi="宋体" w:cs="宋体"/>
                <w:color w:val="000000"/>
                <w:kern w:val="0"/>
                <w:sz w:val="18"/>
                <w:szCs w:val="18"/>
              </w:rPr>
            </w:pPr>
          </w:p>
        </w:tc>
        <w:tc>
          <w:tcPr>
            <w:tcW w:w="709" w:type="dxa"/>
            <w:noWrap/>
          </w:tcPr>
          <w:p w14:paraId="6C3120F6">
            <w:pPr>
              <w:widowControl/>
              <w:jc w:val="center"/>
              <w:rPr>
                <w:rFonts w:ascii="宋体" w:hAnsi="宋体" w:cs="宋体"/>
                <w:color w:val="000000"/>
                <w:kern w:val="0"/>
                <w:sz w:val="18"/>
                <w:szCs w:val="18"/>
              </w:rPr>
            </w:pPr>
          </w:p>
        </w:tc>
      </w:tr>
      <w:tr w14:paraId="5E50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918D21E">
            <w:pPr>
              <w:widowControl/>
              <w:jc w:val="center"/>
              <w:rPr>
                <w:rFonts w:ascii="宋体" w:hAnsi="宋体" w:cs="宋体"/>
                <w:color w:val="000000"/>
                <w:kern w:val="0"/>
                <w:sz w:val="18"/>
                <w:szCs w:val="18"/>
              </w:rPr>
            </w:pPr>
            <w:r>
              <w:rPr>
                <w:rFonts w:hint="eastAsia" w:ascii="宋体" w:hAnsi="宋体" w:cs="宋体"/>
                <w:color w:val="000000"/>
                <w:kern w:val="0"/>
                <w:sz w:val="18"/>
                <w:szCs w:val="18"/>
              </w:rPr>
              <w:t>147</w:t>
            </w:r>
          </w:p>
        </w:tc>
        <w:tc>
          <w:tcPr>
            <w:tcW w:w="3342" w:type="dxa"/>
            <w:tcBorders>
              <w:top w:val="nil"/>
              <w:left w:val="nil"/>
              <w:bottom w:val="single" w:color="auto" w:sz="4" w:space="0"/>
              <w:right w:val="single" w:color="auto" w:sz="4" w:space="0"/>
            </w:tcBorders>
            <w:shd w:val="clear" w:color="auto" w:fill="auto"/>
            <w:noWrap/>
            <w:vAlign w:val="center"/>
          </w:tcPr>
          <w:p w14:paraId="4E429C57">
            <w:pPr>
              <w:jc w:val="center"/>
              <w:rPr>
                <w:rFonts w:ascii="宋体" w:hAnsi="宋体"/>
                <w:sz w:val="18"/>
                <w:szCs w:val="18"/>
              </w:rPr>
            </w:pPr>
            <w:r>
              <w:rPr>
                <w:rFonts w:hint="eastAsia" w:ascii="宋体" w:hAnsi="宋体"/>
                <w:sz w:val="18"/>
                <w:szCs w:val="18"/>
              </w:rPr>
              <w:t>甲醇库每日检查记录表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594DE383">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308002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A6472D">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06D49BB">
            <w:pPr>
              <w:widowControl/>
              <w:jc w:val="center"/>
              <w:rPr>
                <w:rFonts w:ascii="宋体" w:hAnsi="宋体" w:cs="宋体"/>
                <w:color w:val="000000"/>
                <w:kern w:val="0"/>
                <w:sz w:val="18"/>
                <w:szCs w:val="18"/>
              </w:rPr>
            </w:pPr>
          </w:p>
        </w:tc>
        <w:tc>
          <w:tcPr>
            <w:tcW w:w="709" w:type="dxa"/>
            <w:noWrap/>
          </w:tcPr>
          <w:p w14:paraId="7710ED78">
            <w:pPr>
              <w:widowControl/>
              <w:jc w:val="center"/>
              <w:rPr>
                <w:rFonts w:ascii="宋体" w:hAnsi="宋体" w:cs="宋体"/>
                <w:color w:val="000000"/>
                <w:kern w:val="0"/>
                <w:sz w:val="18"/>
                <w:szCs w:val="18"/>
              </w:rPr>
            </w:pPr>
          </w:p>
        </w:tc>
        <w:tc>
          <w:tcPr>
            <w:tcW w:w="775" w:type="dxa"/>
            <w:noWrap/>
          </w:tcPr>
          <w:p w14:paraId="06A1018B">
            <w:pPr>
              <w:widowControl/>
              <w:jc w:val="center"/>
              <w:rPr>
                <w:rFonts w:ascii="宋体" w:hAnsi="宋体" w:cs="宋体"/>
                <w:color w:val="000000"/>
                <w:kern w:val="0"/>
                <w:sz w:val="18"/>
                <w:szCs w:val="18"/>
              </w:rPr>
            </w:pPr>
          </w:p>
        </w:tc>
        <w:tc>
          <w:tcPr>
            <w:tcW w:w="709" w:type="dxa"/>
            <w:noWrap/>
          </w:tcPr>
          <w:p w14:paraId="0234D470">
            <w:pPr>
              <w:widowControl/>
              <w:jc w:val="center"/>
              <w:rPr>
                <w:rFonts w:ascii="宋体" w:hAnsi="宋体" w:cs="宋体"/>
                <w:color w:val="000000"/>
                <w:kern w:val="0"/>
                <w:sz w:val="18"/>
                <w:szCs w:val="18"/>
              </w:rPr>
            </w:pPr>
          </w:p>
        </w:tc>
      </w:tr>
      <w:tr w14:paraId="211C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318F91D">
            <w:pPr>
              <w:widowControl/>
              <w:jc w:val="center"/>
              <w:rPr>
                <w:rFonts w:ascii="宋体" w:hAnsi="宋体" w:cs="宋体"/>
                <w:color w:val="000000"/>
                <w:kern w:val="0"/>
                <w:sz w:val="18"/>
                <w:szCs w:val="18"/>
              </w:rPr>
            </w:pPr>
            <w:r>
              <w:rPr>
                <w:rFonts w:hint="eastAsia" w:ascii="宋体" w:hAnsi="宋体" w:cs="宋体"/>
                <w:color w:val="000000"/>
                <w:kern w:val="0"/>
                <w:sz w:val="18"/>
                <w:szCs w:val="18"/>
              </w:rPr>
              <w:t>148</w:t>
            </w:r>
          </w:p>
        </w:tc>
        <w:tc>
          <w:tcPr>
            <w:tcW w:w="3342" w:type="dxa"/>
            <w:tcBorders>
              <w:top w:val="nil"/>
              <w:left w:val="nil"/>
              <w:bottom w:val="single" w:color="auto" w:sz="4" w:space="0"/>
              <w:right w:val="single" w:color="auto" w:sz="4" w:space="0"/>
            </w:tcBorders>
            <w:shd w:val="clear" w:color="auto" w:fill="auto"/>
            <w:noWrap/>
            <w:vAlign w:val="center"/>
          </w:tcPr>
          <w:p w14:paraId="10AD7E7E">
            <w:pPr>
              <w:jc w:val="center"/>
              <w:rPr>
                <w:rFonts w:ascii="宋体" w:hAnsi="宋体"/>
                <w:sz w:val="18"/>
                <w:szCs w:val="18"/>
              </w:rPr>
            </w:pPr>
            <w:r>
              <w:rPr>
                <w:rFonts w:hint="eastAsia" w:ascii="宋体" w:hAnsi="宋体"/>
                <w:sz w:val="18"/>
                <w:szCs w:val="18"/>
              </w:rPr>
              <w:t>气体探测报警器日常点检记录</w:t>
            </w:r>
          </w:p>
        </w:tc>
        <w:tc>
          <w:tcPr>
            <w:tcW w:w="2106" w:type="dxa"/>
            <w:tcBorders>
              <w:top w:val="nil"/>
              <w:left w:val="nil"/>
              <w:bottom w:val="single" w:color="auto" w:sz="4" w:space="0"/>
              <w:right w:val="single" w:color="auto" w:sz="4" w:space="0"/>
            </w:tcBorders>
            <w:shd w:val="clear" w:color="auto" w:fill="auto"/>
            <w:noWrap/>
            <w:vAlign w:val="center"/>
          </w:tcPr>
          <w:p w14:paraId="123B0AAF">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24E036F4">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37CB57">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162A67A4">
            <w:pPr>
              <w:widowControl/>
              <w:jc w:val="center"/>
              <w:rPr>
                <w:rFonts w:ascii="宋体" w:hAnsi="宋体" w:cs="宋体"/>
                <w:color w:val="000000"/>
                <w:kern w:val="0"/>
                <w:sz w:val="18"/>
                <w:szCs w:val="18"/>
              </w:rPr>
            </w:pPr>
          </w:p>
        </w:tc>
        <w:tc>
          <w:tcPr>
            <w:tcW w:w="709" w:type="dxa"/>
            <w:noWrap/>
          </w:tcPr>
          <w:p w14:paraId="229F2FD2">
            <w:pPr>
              <w:widowControl/>
              <w:jc w:val="center"/>
              <w:rPr>
                <w:rFonts w:ascii="宋体" w:hAnsi="宋体" w:cs="宋体"/>
                <w:color w:val="000000"/>
                <w:kern w:val="0"/>
                <w:sz w:val="18"/>
                <w:szCs w:val="18"/>
              </w:rPr>
            </w:pPr>
          </w:p>
        </w:tc>
        <w:tc>
          <w:tcPr>
            <w:tcW w:w="775" w:type="dxa"/>
            <w:noWrap/>
          </w:tcPr>
          <w:p w14:paraId="1C8CA0C7">
            <w:pPr>
              <w:widowControl/>
              <w:jc w:val="center"/>
              <w:rPr>
                <w:rFonts w:ascii="宋体" w:hAnsi="宋体" w:cs="宋体"/>
                <w:color w:val="000000"/>
                <w:kern w:val="0"/>
                <w:sz w:val="18"/>
                <w:szCs w:val="18"/>
              </w:rPr>
            </w:pPr>
          </w:p>
        </w:tc>
        <w:tc>
          <w:tcPr>
            <w:tcW w:w="709" w:type="dxa"/>
            <w:noWrap/>
          </w:tcPr>
          <w:p w14:paraId="26C990F4">
            <w:pPr>
              <w:widowControl/>
              <w:jc w:val="center"/>
              <w:rPr>
                <w:rFonts w:ascii="宋体" w:hAnsi="宋体" w:cs="宋体"/>
                <w:color w:val="000000"/>
                <w:kern w:val="0"/>
                <w:sz w:val="18"/>
                <w:szCs w:val="18"/>
              </w:rPr>
            </w:pPr>
          </w:p>
        </w:tc>
      </w:tr>
      <w:tr w14:paraId="3827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F6B1CCA">
            <w:pPr>
              <w:widowControl/>
              <w:jc w:val="center"/>
              <w:rPr>
                <w:rFonts w:ascii="宋体" w:hAnsi="宋体" w:cs="宋体"/>
                <w:color w:val="000000"/>
                <w:kern w:val="0"/>
                <w:sz w:val="18"/>
                <w:szCs w:val="18"/>
              </w:rPr>
            </w:pPr>
            <w:r>
              <w:rPr>
                <w:rFonts w:hint="eastAsia" w:ascii="宋体" w:hAnsi="宋体" w:cs="宋体"/>
                <w:color w:val="000000"/>
                <w:kern w:val="0"/>
                <w:sz w:val="18"/>
                <w:szCs w:val="18"/>
              </w:rPr>
              <w:t>149</w:t>
            </w:r>
          </w:p>
        </w:tc>
        <w:tc>
          <w:tcPr>
            <w:tcW w:w="3342" w:type="dxa"/>
            <w:tcBorders>
              <w:top w:val="nil"/>
              <w:left w:val="nil"/>
              <w:bottom w:val="single" w:color="auto" w:sz="4" w:space="0"/>
              <w:right w:val="single" w:color="auto" w:sz="4" w:space="0"/>
            </w:tcBorders>
            <w:shd w:val="clear" w:color="auto" w:fill="auto"/>
            <w:noWrap/>
            <w:vAlign w:val="center"/>
          </w:tcPr>
          <w:p w14:paraId="715DE3FB">
            <w:pPr>
              <w:jc w:val="center"/>
              <w:rPr>
                <w:rFonts w:ascii="宋体" w:hAnsi="宋体"/>
                <w:sz w:val="18"/>
                <w:szCs w:val="18"/>
              </w:rPr>
            </w:pPr>
            <w:r>
              <w:rPr>
                <w:rFonts w:hint="eastAsia" w:ascii="宋体" w:hAnsi="宋体"/>
                <w:sz w:val="18"/>
                <w:szCs w:val="18"/>
              </w:rPr>
              <w:t>制氮机房每日检查记录表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3C68EC7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34D9832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A51DC8">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DCE9AA0">
            <w:pPr>
              <w:widowControl/>
              <w:jc w:val="center"/>
              <w:rPr>
                <w:rFonts w:ascii="宋体" w:hAnsi="宋体" w:cs="宋体"/>
                <w:color w:val="000000"/>
                <w:kern w:val="0"/>
                <w:sz w:val="18"/>
                <w:szCs w:val="18"/>
              </w:rPr>
            </w:pPr>
          </w:p>
        </w:tc>
        <w:tc>
          <w:tcPr>
            <w:tcW w:w="709" w:type="dxa"/>
            <w:noWrap/>
          </w:tcPr>
          <w:p w14:paraId="57034914">
            <w:pPr>
              <w:widowControl/>
              <w:jc w:val="center"/>
              <w:rPr>
                <w:rFonts w:ascii="宋体" w:hAnsi="宋体" w:cs="宋体"/>
                <w:color w:val="000000"/>
                <w:kern w:val="0"/>
                <w:sz w:val="18"/>
                <w:szCs w:val="18"/>
              </w:rPr>
            </w:pPr>
          </w:p>
        </w:tc>
        <w:tc>
          <w:tcPr>
            <w:tcW w:w="775" w:type="dxa"/>
            <w:noWrap/>
          </w:tcPr>
          <w:p w14:paraId="2FB58EE9">
            <w:pPr>
              <w:widowControl/>
              <w:jc w:val="center"/>
              <w:rPr>
                <w:rFonts w:ascii="宋体" w:hAnsi="宋体" w:cs="宋体"/>
                <w:color w:val="000000"/>
                <w:kern w:val="0"/>
                <w:sz w:val="18"/>
                <w:szCs w:val="18"/>
              </w:rPr>
            </w:pPr>
          </w:p>
        </w:tc>
        <w:tc>
          <w:tcPr>
            <w:tcW w:w="709" w:type="dxa"/>
            <w:noWrap/>
          </w:tcPr>
          <w:p w14:paraId="487A5143">
            <w:pPr>
              <w:widowControl/>
              <w:jc w:val="center"/>
              <w:rPr>
                <w:rFonts w:ascii="宋体" w:hAnsi="宋体" w:cs="宋体"/>
                <w:color w:val="000000"/>
                <w:kern w:val="0"/>
                <w:sz w:val="18"/>
                <w:szCs w:val="18"/>
              </w:rPr>
            </w:pPr>
          </w:p>
        </w:tc>
      </w:tr>
      <w:tr w14:paraId="0D90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16DC60F">
            <w:pPr>
              <w:widowControl/>
              <w:jc w:val="center"/>
              <w:rPr>
                <w:rFonts w:ascii="宋体" w:hAnsi="宋体" w:cs="宋体"/>
                <w:color w:val="000000"/>
                <w:kern w:val="0"/>
                <w:sz w:val="18"/>
                <w:szCs w:val="18"/>
              </w:rPr>
            </w:pPr>
            <w:r>
              <w:rPr>
                <w:rFonts w:hint="eastAsia" w:ascii="宋体" w:hAnsi="宋体" w:cs="宋体"/>
                <w:color w:val="000000"/>
                <w:kern w:val="0"/>
                <w:sz w:val="18"/>
                <w:szCs w:val="18"/>
              </w:rPr>
              <w:t>150</w:t>
            </w:r>
          </w:p>
        </w:tc>
        <w:tc>
          <w:tcPr>
            <w:tcW w:w="3342" w:type="dxa"/>
            <w:tcBorders>
              <w:top w:val="nil"/>
              <w:left w:val="nil"/>
              <w:bottom w:val="single" w:color="auto" w:sz="4" w:space="0"/>
              <w:right w:val="single" w:color="auto" w:sz="4" w:space="0"/>
            </w:tcBorders>
            <w:shd w:val="clear" w:color="auto" w:fill="auto"/>
            <w:noWrap/>
            <w:vAlign w:val="center"/>
          </w:tcPr>
          <w:p w14:paraId="20E10201">
            <w:pPr>
              <w:jc w:val="center"/>
              <w:rPr>
                <w:rFonts w:ascii="宋体" w:hAnsi="宋体"/>
                <w:sz w:val="18"/>
                <w:szCs w:val="18"/>
              </w:rPr>
            </w:pPr>
            <w:r>
              <w:rPr>
                <w:rFonts w:hint="eastAsia" w:ascii="宋体" w:hAnsi="宋体"/>
                <w:sz w:val="18"/>
                <w:szCs w:val="18"/>
              </w:rPr>
              <w:t>丙烷库每日检查记录表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097EEA89">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08DE8B0">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15F14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C0B1F1C">
            <w:pPr>
              <w:widowControl/>
              <w:jc w:val="center"/>
              <w:rPr>
                <w:rFonts w:ascii="宋体" w:hAnsi="宋体" w:cs="宋体"/>
                <w:color w:val="000000"/>
                <w:kern w:val="0"/>
                <w:sz w:val="18"/>
                <w:szCs w:val="18"/>
              </w:rPr>
            </w:pPr>
          </w:p>
        </w:tc>
        <w:tc>
          <w:tcPr>
            <w:tcW w:w="709" w:type="dxa"/>
            <w:noWrap/>
          </w:tcPr>
          <w:p w14:paraId="52B2D2CD">
            <w:pPr>
              <w:widowControl/>
              <w:jc w:val="center"/>
              <w:rPr>
                <w:rFonts w:ascii="宋体" w:hAnsi="宋体" w:cs="宋体"/>
                <w:color w:val="000000"/>
                <w:kern w:val="0"/>
                <w:sz w:val="18"/>
                <w:szCs w:val="18"/>
              </w:rPr>
            </w:pPr>
          </w:p>
        </w:tc>
        <w:tc>
          <w:tcPr>
            <w:tcW w:w="775" w:type="dxa"/>
            <w:noWrap/>
          </w:tcPr>
          <w:p w14:paraId="6A39AB6A">
            <w:pPr>
              <w:widowControl/>
              <w:jc w:val="center"/>
              <w:rPr>
                <w:rFonts w:ascii="宋体" w:hAnsi="宋体" w:cs="宋体"/>
                <w:color w:val="000000"/>
                <w:kern w:val="0"/>
                <w:sz w:val="18"/>
                <w:szCs w:val="18"/>
              </w:rPr>
            </w:pPr>
          </w:p>
        </w:tc>
        <w:tc>
          <w:tcPr>
            <w:tcW w:w="709" w:type="dxa"/>
            <w:noWrap/>
          </w:tcPr>
          <w:p w14:paraId="73154CD6">
            <w:pPr>
              <w:widowControl/>
              <w:jc w:val="center"/>
              <w:rPr>
                <w:rFonts w:ascii="宋体" w:hAnsi="宋体" w:cs="宋体"/>
                <w:color w:val="000000"/>
                <w:kern w:val="0"/>
                <w:sz w:val="18"/>
                <w:szCs w:val="18"/>
              </w:rPr>
            </w:pPr>
          </w:p>
        </w:tc>
      </w:tr>
      <w:tr w14:paraId="5CA1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A954345">
            <w:pPr>
              <w:widowControl/>
              <w:jc w:val="center"/>
              <w:rPr>
                <w:rFonts w:ascii="宋体" w:hAnsi="宋体" w:cs="宋体"/>
                <w:color w:val="000000"/>
                <w:kern w:val="0"/>
                <w:sz w:val="18"/>
                <w:szCs w:val="18"/>
              </w:rPr>
            </w:pPr>
            <w:r>
              <w:rPr>
                <w:rFonts w:hint="eastAsia" w:ascii="宋体" w:hAnsi="宋体" w:cs="宋体"/>
                <w:color w:val="000000"/>
                <w:kern w:val="0"/>
                <w:sz w:val="18"/>
                <w:szCs w:val="18"/>
              </w:rPr>
              <w:t>151</w:t>
            </w:r>
          </w:p>
        </w:tc>
        <w:tc>
          <w:tcPr>
            <w:tcW w:w="3342" w:type="dxa"/>
            <w:tcBorders>
              <w:top w:val="nil"/>
              <w:left w:val="nil"/>
              <w:bottom w:val="single" w:color="auto" w:sz="4" w:space="0"/>
              <w:right w:val="single" w:color="auto" w:sz="4" w:space="0"/>
            </w:tcBorders>
            <w:shd w:val="clear" w:color="auto" w:fill="auto"/>
            <w:noWrap/>
            <w:vAlign w:val="center"/>
          </w:tcPr>
          <w:p w14:paraId="28CBD558">
            <w:pPr>
              <w:jc w:val="center"/>
              <w:rPr>
                <w:rFonts w:ascii="宋体" w:hAnsi="宋体"/>
                <w:sz w:val="18"/>
                <w:szCs w:val="18"/>
              </w:rPr>
            </w:pPr>
            <w:r>
              <w:rPr>
                <w:rFonts w:hint="eastAsia" w:ascii="宋体" w:hAnsi="宋体"/>
                <w:sz w:val="18"/>
                <w:szCs w:val="18"/>
              </w:rPr>
              <w:t>丙烷库丙烷出入台账</w:t>
            </w:r>
          </w:p>
        </w:tc>
        <w:tc>
          <w:tcPr>
            <w:tcW w:w="2106" w:type="dxa"/>
            <w:tcBorders>
              <w:top w:val="nil"/>
              <w:left w:val="nil"/>
              <w:bottom w:val="single" w:color="auto" w:sz="4" w:space="0"/>
              <w:right w:val="single" w:color="auto" w:sz="4" w:space="0"/>
            </w:tcBorders>
            <w:shd w:val="clear" w:color="auto" w:fill="auto"/>
            <w:noWrap/>
            <w:vAlign w:val="center"/>
          </w:tcPr>
          <w:p w14:paraId="6F0808E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FB10C46">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3DC42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072C44A5">
            <w:pPr>
              <w:widowControl/>
              <w:jc w:val="center"/>
              <w:rPr>
                <w:rFonts w:ascii="宋体" w:hAnsi="宋体" w:cs="宋体"/>
                <w:color w:val="000000"/>
                <w:kern w:val="0"/>
                <w:sz w:val="18"/>
                <w:szCs w:val="18"/>
              </w:rPr>
            </w:pPr>
          </w:p>
        </w:tc>
        <w:tc>
          <w:tcPr>
            <w:tcW w:w="709" w:type="dxa"/>
            <w:noWrap/>
          </w:tcPr>
          <w:p w14:paraId="3D27AD12">
            <w:pPr>
              <w:widowControl/>
              <w:jc w:val="center"/>
              <w:rPr>
                <w:rFonts w:ascii="宋体" w:hAnsi="宋体" w:cs="宋体"/>
                <w:color w:val="000000"/>
                <w:kern w:val="0"/>
                <w:sz w:val="18"/>
                <w:szCs w:val="18"/>
              </w:rPr>
            </w:pPr>
          </w:p>
        </w:tc>
        <w:tc>
          <w:tcPr>
            <w:tcW w:w="775" w:type="dxa"/>
            <w:noWrap/>
          </w:tcPr>
          <w:p w14:paraId="65D11DFE">
            <w:pPr>
              <w:widowControl/>
              <w:jc w:val="center"/>
              <w:rPr>
                <w:rFonts w:ascii="宋体" w:hAnsi="宋体" w:cs="宋体"/>
                <w:color w:val="000000"/>
                <w:kern w:val="0"/>
                <w:sz w:val="18"/>
                <w:szCs w:val="18"/>
              </w:rPr>
            </w:pPr>
          </w:p>
        </w:tc>
        <w:tc>
          <w:tcPr>
            <w:tcW w:w="709" w:type="dxa"/>
            <w:noWrap/>
          </w:tcPr>
          <w:p w14:paraId="58FCB7C3">
            <w:pPr>
              <w:widowControl/>
              <w:jc w:val="center"/>
              <w:rPr>
                <w:rFonts w:ascii="宋体" w:hAnsi="宋体" w:cs="宋体"/>
                <w:color w:val="000000"/>
                <w:kern w:val="0"/>
                <w:sz w:val="18"/>
                <w:szCs w:val="18"/>
              </w:rPr>
            </w:pPr>
          </w:p>
        </w:tc>
      </w:tr>
      <w:tr w14:paraId="22A9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56C0729">
            <w:pPr>
              <w:widowControl/>
              <w:jc w:val="center"/>
              <w:rPr>
                <w:rFonts w:ascii="宋体" w:hAnsi="宋体" w:cs="宋体"/>
                <w:color w:val="000000"/>
                <w:kern w:val="0"/>
                <w:sz w:val="18"/>
                <w:szCs w:val="18"/>
              </w:rPr>
            </w:pPr>
            <w:r>
              <w:rPr>
                <w:rFonts w:hint="eastAsia" w:ascii="宋体" w:hAnsi="宋体" w:cs="宋体"/>
                <w:color w:val="000000"/>
                <w:kern w:val="0"/>
                <w:sz w:val="18"/>
                <w:szCs w:val="18"/>
              </w:rPr>
              <w:t>152</w:t>
            </w:r>
          </w:p>
        </w:tc>
        <w:tc>
          <w:tcPr>
            <w:tcW w:w="3342" w:type="dxa"/>
            <w:tcBorders>
              <w:top w:val="nil"/>
              <w:left w:val="nil"/>
              <w:bottom w:val="single" w:color="auto" w:sz="4" w:space="0"/>
              <w:right w:val="single" w:color="auto" w:sz="4" w:space="0"/>
            </w:tcBorders>
            <w:shd w:val="clear" w:color="auto" w:fill="auto"/>
            <w:noWrap/>
            <w:vAlign w:val="center"/>
          </w:tcPr>
          <w:p w14:paraId="64A28795">
            <w:pPr>
              <w:jc w:val="center"/>
              <w:rPr>
                <w:rFonts w:ascii="宋体" w:hAnsi="宋体"/>
                <w:sz w:val="18"/>
                <w:szCs w:val="18"/>
              </w:rPr>
            </w:pPr>
            <w:r>
              <w:rPr>
                <w:rFonts w:hint="eastAsia" w:ascii="宋体" w:hAnsi="宋体"/>
                <w:sz w:val="18"/>
                <w:szCs w:val="18"/>
              </w:rPr>
              <w:t>外来人员登记表</w:t>
            </w:r>
          </w:p>
        </w:tc>
        <w:tc>
          <w:tcPr>
            <w:tcW w:w="2106" w:type="dxa"/>
            <w:tcBorders>
              <w:top w:val="nil"/>
              <w:left w:val="nil"/>
              <w:bottom w:val="single" w:color="auto" w:sz="4" w:space="0"/>
              <w:right w:val="single" w:color="auto" w:sz="4" w:space="0"/>
            </w:tcBorders>
            <w:shd w:val="clear" w:color="auto" w:fill="auto"/>
            <w:noWrap/>
            <w:vAlign w:val="center"/>
          </w:tcPr>
          <w:p w14:paraId="03FEDF7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9F56F2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5FEC9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C60830B">
            <w:pPr>
              <w:widowControl/>
              <w:jc w:val="center"/>
              <w:rPr>
                <w:rFonts w:ascii="宋体" w:hAnsi="宋体" w:cs="宋体"/>
                <w:color w:val="000000"/>
                <w:kern w:val="0"/>
                <w:sz w:val="18"/>
                <w:szCs w:val="18"/>
              </w:rPr>
            </w:pPr>
          </w:p>
        </w:tc>
        <w:tc>
          <w:tcPr>
            <w:tcW w:w="709" w:type="dxa"/>
            <w:noWrap/>
          </w:tcPr>
          <w:p w14:paraId="41CBAAA7">
            <w:pPr>
              <w:widowControl/>
              <w:jc w:val="center"/>
              <w:rPr>
                <w:rFonts w:ascii="宋体" w:hAnsi="宋体" w:cs="宋体"/>
                <w:color w:val="000000"/>
                <w:kern w:val="0"/>
                <w:sz w:val="18"/>
                <w:szCs w:val="18"/>
              </w:rPr>
            </w:pPr>
          </w:p>
        </w:tc>
        <w:tc>
          <w:tcPr>
            <w:tcW w:w="775" w:type="dxa"/>
            <w:noWrap/>
          </w:tcPr>
          <w:p w14:paraId="2E165220">
            <w:pPr>
              <w:widowControl/>
              <w:jc w:val="center"/>
              <w:rPr>
                <w:rFonts w:ascii="宋体" w:hAnsi="宋体" w:cs="宋体"/>
                <w:color w:val="000000"/>
                <w:kern w:val="0"/>
                <w:sz w:val="18"/>
                <w:szCs w:val="18"/>
              </w:rPr>
            </w:pPr>
          </w:p>
        </w:tc>
        <w:tc>
          <w:tcPr>
            <w:tcW w:w="709" w:type="dxa"/>
            <w:noWrap/>
          </w:tcPr>
          <w:p w14:paraId="498CC62C">
            <w:pPr>
              <w:widowControl/>
              <w:jc w:val="center"/>
              <w:rPr>
                <w:rFonts w:ascii="宋体" w:hAnsi="宋体" w:cs="宋体"/>
                <w:color w:val="000000"/>
                <w:kern w:val="0"/>
                <w:sz w:val="18"/>
                <w:szCs w:val="18"/>
              </w:rPr>
            </w:pPr>
          </w:p>
        </w:tc>
      </w:tr>
      <w:tr w14:paraId="113B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9DAA10B">
            <w:pPr>
              <w:widowControl/>
              <w:jc w:val="center"/>
              <w:rPr>
                <w:rFonts w:ascii="宋体" w:hAnsi="宋体" w:cs="宋体"/>
                <w:color w:val="000000"/>
                <w:kern w:val="0"/>
                <w:sz w:val="18"/>
                <w:szCs w:val="18"/>
              </w:rPr>
            </w:pPr>
            <w:r>
              <w:rPr>
                <w:rFonts w:hint="eastAsia" w:ascii="宋体" w:hAnsi="宋体" w:cs="宋体"/>
                <w:color w:val="000000"/>
                <w:kern w:val="0"/>
                <w:sz w:val="18"/>
                <w:szCs w:val="18"/>
              </w:rPr>
              <w:t>153</w:t>
            </w:r>
          </w:p>
        </w:tc>
        <w:tc>
          <w:tcPr>
            <w:tcW w:w="3342" w:type="dxa"/>
            <w:tcBorders>
              <w:top w:val="nil"/>
              <w:left w:val="nil"/>
              <w:bottom w:val="single" w:color="auto" w:sz="4" w:space="0"/>
              <w:right w:val="single" w:color="auto" w:sz="4" w:space="0"/>
            </w:tcBorders>
            <w:shd w:val="clear" w:color="auto" w:fill="auto"/>
            <w:noWrap/>
            <w:vAlign w:val="center"/>
          </w:tcPr>
          <w:p w14:paraId="5100427D">
            <w:pPr>
              <w:jc w:val="center"/>
              <w:rPr>
                <w:rFonts w:ascii="宋体" w:hAnsi="宋体"/>
                <w:sz w:val="18"/>
                <w:szCs w:val="18"/>
              </w:rPr>
            </w:pPr>
            <w:r>
              <w:rPr>
                <w:rFonts w:hint="eastAsia" w:ascii="宋体" w:hAnsi="宋体"/>
                <w:sz w:val="18"/>
                <w:szCs w:val="18"/>
              </w:rPr>
              <w:t>氮化生产线连续监控记录</w:t>
            </w:r>
          </w:p>
        </w:tc>
        <w:tc>
          <w:tcPr>
            <w:tcW w:w="2106" w:type="dxa"/>
            <w:tcBorders>
              <w:top w:val="nil"/>
              <w:left w:val="nil"/>
              <w:bottom w:val="single" w:color="auto" w:sz="4" w:space="0"/>
              <w:right w:val="single" w:color="auto" w:sz="4" w:space="0"/>
            </w:tcBorders>
            <w:shd w:val="clear" w:color="auto" w:fill="auto"/>
            <w:noWrap/>
            <w:vAlign w:val="center"/>
          </w:tcPr>
          <w:p w14:paraId="58C62737">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B2E48C2">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FAACE9">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B246AC2">
            <w:pPr>
              <w:widowControl/>
              <w:jc w:val="center"/>
              <w:rPr>
                <w:rFonts w:ascii="宋体" w:hAnsi="宋体" w:cs="宋体"/>
                <w:color w:val="000000"/>
                <w:kern w:val="0"/>
                <w:sz w:val="18"/>
                <w:szCs w:val="18"/>
              </w:rPr>
            </w:pPr>
          </w:p>
        </w:tc>
        <w:tc>
          <w:tcPr>
            <w:tcW w:w="709" w:type="dxa"/>
            <w:noWrap/>
          </w:tcPr>
          <w:p w14:paraId="447BEE35">
            <w:pPr>
              <w:widowControl/>
              <w:jc w:val="center"/>
              <w:rPr>
                <w:rFonts w:ascii="宋体" w:hAnsi="宋体" w:cs="宋体"/>
                <w:color w:val="000000"/>
                <w:kern w:val="0"/>
                <w:sz w:val="18"/>
                <w:szCs w:val="18"/>
              </w:rPr>
            </w:pPr>
          </w:p>
        </w:tc>
        <w:tc>
          <w:tcPr>
            <w:tcW w:w="775" w:type="dxa"/>
            <w:noWrap/>
          </w:tcPr>
          <w:p w14:paraId="2A0A08D3">
            <w:pPr>
              <w:widowControl/>
              <w:jc w:val="center"/>
              <w:rPr>
                <w:rFonts w:ascii="宋体" w:hAnsi="宋体" w:cs="宋体"/>
                <w:color w:val="000000"/>
                <w:kern w:val="0"/>
                <w:sz w:val="18"/>
                <w:szCs w:val="18"/>
              </w:rPr>
            </w:pPr>
          </w:p>
        </w:tc>
        <w:tc>
          <w:tcPr>
            <w:tcW w:w="709" w:type="dxa"/>
            <w:noWrap/>
          </w:tcPr>
          <w:p w14:paraId="4F2F8E76">
            <w:pPr>
              <w:widowControl/>
              <w:jc w:val="center"/>
              <w:rPr>
                <w:rFonts w:ascii="宋体" w:hAnsi="宋体" w:cs="宋体"/>
                <w:color w:val="000000"/>
                <w:kern w:val="0"/>
                <w:sz w:val="18"/>
                <w:szCs w:val="18"/>
              </w:rPr>
            </w:pPr>
          </w:p>
        </w:tc>
      </w:tr>
      <w:tr w14:paraId="1CDC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29A9C3C">
            <w:pPr>
              <w:widowControl/>
              <w:jc w:val="center"/>
              <w:rPr>
                <w:rFonts w:ascii="宋体" w:hAnsi="宋体" w:cs="宋体"/>
                <w:color w:val="000000"/>
                <w:kern w:val="0"/>
                <w:sz w:val="18"/>
                <w:szCs w:val="18"/>
              </w:rPr>
            </w:pPr>
            <w:r>
              <w:rPr>
                <w:rFonts w:hint="eastAsia" w:ascii="宋体" w:hAnsi="宋体" w:cs="宋体"/>
                <w:color w:val="000000"/>
                <w:kern w:val="0"/>
                <w:sz w:val="18"/>
                <w:szCs w:val="18"/>
              </w:rPr>
              <w:t>154</w:t>
            </w:r>
          </w:p>
        </w:tc>
        <w:tc>
          <w:tcPr>
            <w:tcW w:w="3342" w:type="dxa"/>
            <w:tcBorders>
              <w:top w:val="nil"/>
              <w:left w:val="nil"/>
              <w:bottom w:val="single" w:color="auto" w:sz="4" w:space="0"/>
              <w:right w:val="single" w:color="auto" w:sz="4" w:space="0"/>
            </w:tcBorders>
            <w:shd w:val="clear" w:color="auto" w:fill="auto"/>
            <w:noWrap/>
            <w:vAlign w:val="center"/>
          </w:tcPr>
          <w:p w14:paraId="6DD93A56">
            <w:pPr>
              <w:jc w:val="center"/>
              <w:rPr>
                <w:rFonts w:ascii="宋体" w:hAnsi="宋体"/>
                <w:sz w:val="18"/>
                <w:szCs w:val="18"/>
              </w:rPr>
            </w:pPr>
            <w:r>
              <w:rPr>
                <w:rFonts w:hint="eastAsia" w:ascii="宋体" w:hAnsi="宋体"/>
                <w:sz w:val="18"/>
                <w:szCs w:val="18"/>
              </w:rPr>
              <w:t>液氨库每日检查记录表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2D797B6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3D2A547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9A70D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4A62D2E">
            <w:pPr>
              <w:widowControl/>
              <w:jc w:val="center"/>
              <w:rPr>
                <w:rFonts w:ascii="宋体" w:hAnsi="宋体" w:cs="宋体"/>
                <w:color w:val="000000"/>
                <w:kern w:val="0"/>
                <w:sz w:val="18"/>
                <w:szCs w:val="18"/>
              </w:rPr>
            </w:pPr>
          </w:p>
        </w:tc>
        <w:tc>
          <w:tcPr>
            <w:tcW w:w="709" w:type="dxa"/>
            <w:noWrap/>
          </w:tcPr>
          <w:p w14:paraId="31634262">
            <w:pPr>
              <w:widowControl/>
              <w:jc w:val="center"/>
              <w:rPr>
                <w:rFonts w:ascii="宋体" w:hAnsi="宋体" w:cs="宋体"/>
                <w:color w:val="000000"/>
                <w:kern w:val="0"/>
                <w:sz w:val="18"/>
                <w:szCs w:val="18"/>
              </w:rPr>
            </w:pPr>
          </w:p>
        </w:tc>
        <w:tc>
          <w:tcPr>
            <w:tcW w:w="775" w:type="dxa"/>
            <w:noWrap/>
          </w:tcPr>
          <w:p w14:paraId="1FE28049">
            <w:pPr>
              <w:widowControl/>
              <w:jc w:val="center"/>
              <w:rPr>
                <w:rFonts w:ascii="宋体" w:hAnsi="宋体" w:cs="宋体"/>
                <w:color w:val="000000"/>
                <w:kern w:val="0"/>
                <w:sz w:val="18"/>
                <w:szCs w:val="18"/>
              </w:rPr>
            </w:pPr>
          </w:p>
        </w:tc>
        <w:tc>
          <w:tcPr>
            <w:tcW w:w="709" w:type="dxa"/>
            <w:noWrap/>
          </w:tcPr>
          <w:p w14:paraId="10F9EAC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B71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89FB66F">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155</w:t>
            </w:r>
          </w:p>
        </w:tc>
        <w:tc>
          <w:tcPr>
            <w:tcW w:w="3342" w:type="dxa"/>
            <w:tcBorders>
              <w:top w:val="nil"/>
              <w:left w:val="nil"/>
              <w:bottom w:val="single" w:color="auto" w:sz="4" w:space="0"/>
              <w:right w:val="single" w:color="auto" w:sz="4" w:space="0"/>
            </w:tcBorders>
            <w:shd w:val="clear" w:color="auto" w:fill="auto"/>
            <w:noWrap/>
            <w:vAlign w:val="center"/>
          </w:tcPr>
          <w:p w14:paraId="3ECDB378">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总成装配部总成气路气密检查记录</w:t>
            </w:r>
          </w:p>
        </w:tc>
        <w:tc>
          <w:tcPr>
            <w:tcW w:w="2106" w:type="dxa"/>
            <w:tcBorders>
              <w:top w:val="nil"/>
              <w:left w:val="nil"/>
              <w:bottom w:val="single" w:color="auto" w:sz="4" w:space="0"/>
              <w:right w:val="single" w:color="auto" w:sz="4" w:space="0"/>
            </w:tcBorders>
            <w:shd w:val="clear" w:color="auto" w:fill="auto"/>
            <w:noWrap/>
            <w:vAlign w:val="center"/>
          </w:tcPr>
          <w:p w14:paraId="7C9EC7E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100张/本   单面</w:t>
            </w:r>
          </w:p>
        </w:tc>
        <w:tc>
          <w:tcPr>
            <w:tcW w:w="567" w:type="dxa"/>
            <w:tcBorders>
              <w:top w:val="nil"/>
              <w:left w:val="nil"/>
              <w:bottom w:val="single" w:color="auto" w:sz="4" w:space="0"/>
              <w:right w:val="single" w:color="auto" w:sz="4" w:space="0"/>
            </w:tcBorders>
            <w:shd w:val="clear" w:color="auto" w:fill="auto"/>
            <w:noWrap/>
            <w:vAlign w:val="center"/>
          </w:tcPr>
          <w:p w14:paraId="69A761A7">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1A4128">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49 </w:t>
            </w:r>
          </w:p>
        </w:tc>
        <w:tc>
          <w:tcPr>
            <w:tcW w:w="709" w:type="dxa"/>
            <w:noWrap/>
          </w:tcPr>
          <w:p w14:paraId="20FB6B94">
            <w:pPr>
              <w:widowControl/>
              <w:jc w:val="center"/>
              <w:rPr>
                <w:rFonts w:ascii="宋体" w:hAnsi="宋体" w:cs="宋体"/>
                <w:color w:val="000000"/>
                <w:kern w:val="0"/>
                <w:sz w:val="18"/>
                <w:szCs w:val="18"/>
              </w:rPr>
            </w:pPr>
          </w:p>
        </w:tc>
        <w:tc>
          <w:tcPr>
            <w:tcW w:w="709" w:type="dxa"/>
            <w:noWrap/>
          </w:tcPr>
          <w:p w14:paraId="2D954971">
            <w:pPr>
              <w:widowControl/>
              <w:jc w:val="center"/>
              <w:rPr>
                <w:rFonts w:ascii="宋体" w:hAnsi="宋体" w:cs="宋体"/>
                <w:color w:val="000000"/>
                <w:kern w:val="0"/>
                <w:sz w:val="18"/>
                <w:szCs w:val="18"/>
              </w:rPr>
            </w:pPr>
          </w:p>
        </w:tc>
        <w:tc>
          <w:tcPr>
            <w:tcW w:w="775" w:type="dxa"/>
            <w:noWrap/>
          </w:tcPr>
          <w:p w14:paraId="7280297E">
            <w:pPr>
              <w:widowControl/>
              <w:jc w:val="center"/>
              <w:rPr>
                <w:rFonts w:ascii="宋体" w:hAnsi="宋体" w:cs="宋体"/>
                <w:color w:val="000000"/>
                <w:kern w:val="0"/>
                <w:sz w:val="18"/>
                <w:szCs w:val="18"/>
              </w:rPr>
            </w:pPr>
          </w:p>
        </w:tc>
        <w:tc>
          <w:tcPr>
            <w:tcW w:w="709" w:type="dxa"/>
            <w:noWrap/>
          </w:tcPr>
          <w:p w14:paraId="35FDFCBF">
            <w:pPr>
              <w:widowControl/>
              <w:jc w:val="center"/>
              <w:rPr>
                <w:rFonts w:hint="eastAsia" w:ascii="宋体" w:hAnsi="宋体" w:cs="宋体"/>
                <w:color w:val="000000"/>
                <w:kern w:val="0"/>
                <w:sz w:val="18"/>
                <w:szCs w:val="18"/>
              </w:rPr>
            </w:pPr>
          </w:p>
        </w:tc>
      </w:tr>
      <w:tr w14:paraId="62DB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EA00FD8">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156</w:t>
            </w:r>
          </w:p>
        </w:tc>
        <w:tc>
          <w:tcPr>
            <w:tcW w:w="3342" w:type="dxa"/>
            <w:tcBorders>
              <w:top w:val="nil"/>
              <w:left w:val="nil"/>
              <w:bottom w:val="single" w:color="auto" w:sz="4" w:space="0"/>
              <w:right w:val="single" w:color="auto" w:sz="4" w:space="0"/>
            </w:tcBorders>
            <w:shd w:val="clear" w:color="auto" w:fill="auto"/>
            <w:noWrap/>
            <w:vAlign w:val="center"/>
          </w:tcPr>
          <w:p w14:paraId="7B856844">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试车记录单</w:t>
            </w:r>
          </w:p>
        </w:tc>
        <w:tc>
          <w:tcPr>
            <w:tcW w:w="2106" w:type="dxa"/>
            <w:tcBorders>
              <w:top w:val="nil"/>
              <w:left w:val="nil"/>
              <w:bottom w:val="single" w:color="auto" w:sz="4" w:space="0"/>
              <w:right w:val="single" w:color="auto" w:sz="4" w:space="0"/>
            </w:tcBorders>
            <w:shd w:val="clear" w:color="auto" w:fill="auto"/>
            <w:noWrap/>
            <w:vAlign w:val="center"/>
          </w:tcPr>
          <w:p w14:paraId="17E3ACF8">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 xml:space="preserve">100张/本  </w:t>
            </w:r>
          </w:p>
        </w:tc>
        <w:tc>
          <w:tcPr>
            <w:tcW w:w="567" w:type="dxa"/>
            <w:tcBorders>
              <w:top w:val="nil"/>
              <w:left w:val="nil"/>
              <w:bottom w:val="single" w:color="auto" w:sz="4" w:space="0"/>
              <w:right w:val="single" w:color="auto" w:sz="4" w:space="0"/>
            </w:tcBorders>
            <w:shd w:val="clear" w:color="auto" w:fill="auto"/>
            <w:noWrap/>
            <w:vAlign w:val="center"/>
          </w:tcPr>
          <w:p w14:paraId="4E8FF189">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2C80EF7">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40 </w:t>
            </w:r>
          </w:p>
        </w:tc>
        <w:tc>
          <w:tcPr>
            <w:tcW w:w="709" w:type="dxa"/>
            <w:noWrap/>
          </w:tcPr>
          <w:p w14:paraId="68453B43">
            <w:pPr>
              <w:widowControl/>
              <w:jc w:val="center"/>
              <w:rPr>
                <w:rFonts w:ascii="宋体" w:hAnsi="宋体" w:cs="宋体"/>
                <w:color w:val="000000"/>
                <w:kern w:val="0"/>
                <w:sz w:val="18"/>
                <w:szCs w:val="18"/>
              </w:rPr>
            </w:pPr>
          </w:p>
        </w:tc>
        <w:tc>
          <w:tcPr>
            <w:tcW w:w="709" w:type="dxa"/>
            <w:noWrap/>
          </w:tcPr>
          <w:p w14:paraId="54142EFD">
            <w:pPr>
              <w:widowControl/>
              <w:jc w:val="center"/>
              <w:rPr>
                <w:rFonts w:ascii="宋体" w:hAnsi="宋体" w:cs="宋体"/>
                <w:color w:val="000000"/>
                <w:kern w:val="0"/>
                <w:sz w:val="18"/>
                <w:szCs w:val="18"/>
              </w:rPr>
            </w:pPr>
          </w:p>
        </w:tc>
        <w:tc>
          <w:tcPr>
            <w:tcW w:w="775" w:type="dxa"/>
            <w:noWrap/>
          </w:tcPr>
          <w:p w14:paraId="0EA38CC1">
            <w:pPr>
              <w:widowControl/>
              <w:jc w:val="center"/>
              <w:rPr>
                <w:rFonts w:ascii="宋体" w:hAnsi="宋体" w:cs="宋体"/>
                <w:color w:val="000000"/>
                <w:kern w:val="0"/>
                <w:sz w:val="18"/>
                <w:szCs w:val="18"/>
              </w:rPr>
            </w:pPr>
          </w:p>
        </w:tc>
        <w:tc>
          <w:tcPr>
            <w:tcW w:w="709" w:type="dxa"/>
            <w:noWrap/>
          </w:tcPr>
          <w:p w14:paraId="48226007">
            <w:pPr>
              <w:widowControl/>
              <w:jc w:val="center"/>
              <w:rPr>
                <w:rFonts w:hint="eastAsia" w:ascii="宋体" w:hAnsi="宋体" w:cs="宋体"/>
                <w:color w:val="000000"/>
                <w:kern w:val="0"/>
                <w:sz w:val="18"/>
                <w:szCs w:val="18"/>
              </w:rPr>
            </w:pPr>
          </w:p>
        </w:tc>
      </w:tr>
      <w:tr w14:paraId="4A1D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A0F7BE8">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157</w:t>
            </w:r>
          </w:p>
        </w:tc>
        <w:tc>
          <w:tcPr>
            <w:tcW w:w="3342" w:type="dxa"/>
            <w:tcBorders>
              <w:top w:val="nil"/>
              <w:left w:val="nil"/>
              <w:bottom w:val="single" w:color="auto" w:sz="4" w:space="0"/>
              <w:right w:val="single" w:color="auto" w:sz="4" w:space="0"/>
            </w:tcBorders>
            <w:shd w:val="clear" w:color="auto" w:fill="auto"/>
            <w:noWrap/>
            <w:vAlign w:val="center"/>
          </w:tcPr>
          <w:p w14:paraId="7BED8F77">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AMT试车记录单</w:t>
            </w:r>
          </w:p>
        </w:tc>
        <w:tc>
          <w:tcPr>
            <w:tcW w:w="2106" w:type="dxa"/>
            <w:tcBorders>
              <w:top w:val="nil"/>
              <w:left w:val="nil"/>
              <w:bottom w:val="single" w:color="auto" w:sz="4" w:space="0"/>
              <w:right w:val="single" w:color="auto" w:sz="4" w:space="0"/>
            </w:tcBorders>
            <w:shd w:val="clear" w:color="auto" w:fill="auto"/>
            <w:noWrap/>
            <w:vAlign w:val="center"/>
          </w:tcPr>
          <w:p w14:paraId="06CD162F">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 xml:space="preserve">100张/本  </w:t>
            </w:r>
          </w:p>
        </w:tc>
        <w:tc>
          <w:tcPr>
            <w:tcW w:w="567" w:type="dxa"/>
            <w:tcBorders>
              <w:top w:val="nil"/>
              <w:left w:val="nil"/>
              <w:bottom w:val="single" w:color="auto" w:sz="4" w:space="0"/>
              <w:right w:val="single" w:color="auto" w:sz="4" w:space="0"/>
            </w:tcBorders>
            <w:shd w:val="clear" w:color="auto" w:fill="auto"/>
            <w:noWrap/>
            <w:vAlign w:val="center"/>
          </w:tcPr>
          <w:p w14:paraId="608E0EA5">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A41A069">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20 </w:t>
            </w:r>
          </w:p>
        </w:tc>
        <w:tc>
          <w:tcPr>
            <w:tcW w:w="709" w:type="dxa"/>
            <w:noWrap/>
          </w:tcPr>
          <w:p w14:paraId="2F22AB09">
            <w:pPr>
              <w:widowControl/>
              <w:jc w:val="center"/>
              <w:rPr>
                <w:rFonts w:ascii="宋体" w:hAnsi="宋体" w:cs="宋体"/>
                <w:color w:val="000000"/>
                <w:kern w:val="0"/>
                <w:sz w:val="18"/>
                <w:szCs w:val="18"/>
              </w:rPr>
            </w:pPr>
          </w:p>
        </w:tc>
        <w:tc>
          <w:tcPr>
            <w:tcW w:w="709" w:type="dxa"/>
            <w:noWrap/>
          </w:tcPr>
          <w:p w14:paraId="5C8DA24C">
            <w:pPr>
              <w:widowControl/>
              <w:jc w:val="center"/>
              <w:rPr>
                <w:rFonts w:ascii="宋体" w:hAnsi="宋体" w:cs="宋体"/>
                <w:color w:val="000000"/>
                <w:kern w:val="0"/>
                <w:sz w:val="18"/>
                <w:szCs w:val="18"/>
              </w:rPr>
            </w:pPr>
          </w:p>
        </w:tc>
        <w:tc>
          <w:tcPr>
            <w:tcW w:w="775" w:type="dxa"/>
            <w:noWrap/>
          </w:tcPr>
          <w:p w14:paraId="7EEF4B55">
            <w:pPr>
              <w:widowControl/>
              <w:jc w:val="center"/>
              <w:rPr>
                <w:rFonts w:ascii="宋体" w:hAnsi="宋体" w:cs="宋体"/>
                <w:color w:val="000000"/>
                <w:kern w:val="0"/>
                <w:sz w:val="18"/>
                <w:szCs w:val="18"/>
              </w:rPr>
            </w:pPr>
          </w:p>
        </w:tc>
        <w:tc>
          <w:tcPr>
            <w:tcW w:w="709" w:type="dxa"/>
            <w:noWrap/>
          </w:tcPr>
          <w:p w14:paraId="55A2CAE6">
            <w:pPr>
              <w:widowControl/>
              <w:jc w:val="center"/>
              <w:rPr>
                <w:rFonts w:hint="eastAsia" w:ascii="宋体" w:hAnsi="宋体" w:cs="宋体"/>
                <w:color w:val="000000"/>
                <w:kern w:val="0"/>
                <w:sz w:val="18"/>
                <w:szCs w:val="18"/>
              </w:rPr>
            </w:pPr>
          </w:p>
        </w:tc>
      </w:tr>
      <w:tr w14:paraId="237C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98E432F">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158</w:t>
            </w:r>
          </w:p>
        </w:tc>
        <w:tc>
          <w:tcPr>
            <w:tcW w:w="3342" w:type="dxa"/>
            <w:tcBorders>
              <w:top w:val="nil"/>
              <w:left w:val="nil"/>
              <w:bottom w:val="single" w:color="auto" w:sz="4" w:space="0"/>
              <w:right w:val="single" w:color="auto" w:sz="4" w:space="0"/>
            </w:tcBorders>
            <w:shd w:val="clear" w:color="auto" w:fill="auto"/>
            <w:noWrap/>
            <w:vAlign w:val="center"/>
          </w:tcPr>
          <w:p w14:paraId="24FF4FF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工具、工装入库单</w:t>
            </w:r>
          </w:p>
        </w:tc>
        <w:tc>
          <w:tcPr>
            <w:tcW w:w="2106" w:type="dxa"/>
            <w:tcBorders>
              <w:top w:val="nil"/>
              <w:left w:val="nil"/>
              <w:bottom w:val="single" w:color="auto" w:sz="4" w:space="0"/>
              <w:right w:val="single" w:color="auto" w:sz="4" w:space="0"/>
            </w:tcBorders>
            <w:shd w:val="clear" w:color="auto" w:fill="auto"/>
            <w:noWrap/>
            <w:vAlign w:val="center"/>
          </w:tcPr>
          <w:p w14:paraId="17C2C7AE">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130*190mm</w:t>
            </w:r>
          </w:p>
        </w:tc>
        <w:tc>
          <w:tcPr>
            <w:tcW w:w="567" w:type="dxa"/>
            <w:tcBorders>
              <w:top w:val="nil"/>
              <w:left w:val="nil"/>
              <w:bottom w:val="single" w:color="auto" w:sz="4" w:space="0"/>
              <w:right w:val="single" w:color="auto" w:sz="4" w:space="0"/>
            </w:tcBorders>
            <w:shd w:val="clear" w:color="auto" w:fill="auto"/>
            <w:noWrap/>
            <w:vAlign w:val="center"/>
          </w:tcPr>
          <w:p w14:paraId="21DBF476">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061C51">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30 </w:t>
            </w:r>
          </w:p>
        </w:tc>
        <w:tc>
          <w:tcPr>
            <w:tcW w:w="709" w:type="dxa"/>
            <w:noWrap/>
          </w:tcPr>
          <w:p w14:paraId="0538A1F7">
            <w:pPr>
              <w:widowControl/>
              <w:jc w:val="center"/>
              <w:rPr>
                <w:rFonts w:ascii="宋体" w:hAnsi="宋体" w:cs="宋体"/>
                <w:color w:val="000000"/>
                <w:kern w:val="0"/>
                <w:sz w:val="18"/>
                <w:szCs w:val="18"/>
              </w:rPr>
            </w:pPr>
          </w:p>
        </w:tc>
        <w:tc>
          <w:tcPr>
            <w:tcW w:w="709" w:type="dxa"/>
            <w:noWrap/>
          </w:tcPr>
          <w:p w14:paraId="520F0A88">
            <w:pPr>
              <w:widowControl/>
              <w:jc w:val="center"/>
              <w:rPr>
                <w:rFonts w:ascii="宋体" w:hAnsi="宋体" w:cs="宋体"/>
                <w:color w:val="000000"/>
                <w:kern w:val="0"/>
                <w:sz w:val="18"/>
                <w:szCs w:val="18"/>
              </w:rPr>
            </w:pPr>
          </w:p>
        </w:tc>
        <w:tc>
          <w:tcPr>
            <w:tcW w:w="775" w:type="dxa"/>
            <w:noWrap/>
          </w:tcPr>
          <w:p w14:paraId="32875440">
            <w:pPr>
              <w:widowControl/>
              <w:jc w:val="center"/>
              <w:rPr>
                <w:rFonts w:ascii="宋体" w:hAnsi="宋体" w:cs="宋体"/>
                <w:color w:val="000000"/>
                <w:kern w:val="0"/>
                <w:sz w:val="18"/>
                <w:szCs w:val="18"/>
              </w:rPr>
            </w:pPr>
          </w:p>
        </w:tc>
        <w:tc>
          <w:tcPr>
            <w:tcW w:w="709" w:type="dxa"/>
            <w:noWrap/>
          </w:tcPr>
          <w:p w14:paraId="2B67CC0F">
            <w:pPr>
              <w:widowControl/>
              <w:jc w:val="center"/>
              <w:rPr>
                <w:rFonts w:hint="eastAsia" w:ascii="宋体" w:hAnsi="宋体" w:cs="宋体"/>
                <w:color w:val="000000"/>
                <w:kern w:val="0"/>
                <w:sz w:val="18"/>
                <w:szCs w:val="18"/>
              </w:rPr>
            </w:pPr>
          </w:p>
        </w:tc>
      </w:tr>
      <w:tr w14:paraId="7DE8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12AC54E">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159</w:t>
            </w:r>
          </w:p>
        </w:tc>
        <w:tc>
          <w:tcPr>
            <w:tcW w:w="3342" w:type="dxa"/>
            <w:tcBorders>
              <w:top w:val="nil"/>
              <w:left w:val="nil"/>
              <w:bottom w:val="single" w:color="auto" w:sz="4" w:space="0"/>
              <w:right w:val="single" w:color="auto" w:sz="4" w:space="0"/>
            </w:tcBorders>
            <w:shd w:val="clear" w:color="auto" w:fill="auto"/>
            <w:noWrap/>
            <w:vAlign w:val="center"/>
          </w:tcPr>
          <w:p w14:paraId="11B5E016">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流水号记录</w:t>
            </w:r>
          </w:p>
        </w:tc>
        <w:tc>
          <w:tcPr>
            <w:tcW w:w="2106" w:type="dxa"/>
            <w:tcBorders>
              <w:top w:val="nil"/>
              <w:left w:val="nil"/>
              <w:bottom w:val="single" w:color="auto" w:sz="4" w:space="0"/>
              <w:right w:val="single" w:color="auto" w:sz="4" w:space="0"/>
            </w:tcBorders>
            <w:shd w:val="clear" w:color="auto" w:fill="auto"/>
            <w:noWrap/>
            <w:vAlign w:val="center"/>
          </w:tcPr>
          <w:p w14:paraId="503FD510">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877B87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A265F6">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200 </w:t>
            </w:r>
          </w:p>
        </w:tc>
        <w:tc>
          <w:tcPr>
            <w:tcW w:w="709" w:type="dxa"/>
            <w:noWrap/>
          </w:tcPr>
          <w:p w14:paraId="5DFEC795">
            <w:pPr>
              <w:widowControl/>
              <w:jc w:val="center"/>
              <w:rPr>
                <w:rFonts w:ascii="宋体" w:hAnsi="宋体" w:cs="宋体"/>
                <w:color w:val="000000"/>
                <w:kern w:val="0"/>
                <w:sz w:val="18"/>
                <w:szCs w:val="18"/>
              </w:rPr>
            </w:pPr>
          </w:p>
        </w:tc>
        <w:tc>
          <w:tcPr>
            <w:tcW w:w="709" w:type="dxa"/>
            <w:noWrap/>
          </w:tcPr>
          <w:p w14:paraId="6ED325ED">
            <w:pPr>
              <w:widowControl/>
              <w:jc w:val="center"/>
              <w:rPr>
                <w:rFonts w:ascii="宋体" w:hAnsi="宋体" w:cs="宋体"/>
                <w:color w:val="000000"/>
                <w:kern w:val="0"/>
                <w:sz w:val="18"/>
                <w:szCs w:val="18"/>
              </w:rPr>
            </w:pPr>
          </w:p>
        </w:tc>
        <w:tc>
          <w:tcPr>
            <w:tcW w:w="775" w:type="dxa"/>
            <w:noWrap/>
          </w:tcPr>
          <w:p w14:paraId="6B59109B">
            <w:pPr>
              <w:widowControl/>
              <w:jc w:val="center"/>
              <w:rPr>
                <w:rFonts w:ascii="宋体" w:hAnsi="宋体" w:cs="宋体"/>
                <w:color w:val="000000"/>
                <w:kern w:val="0"/>
                <w:sz w:val="18"/>
                <w:szCs w:val="18"/>
              </w:rPr>
            </w:pPr>
          </w:p>
        </w:tc>
        <w:tc>
          <w:tcPr>
            <w:tcW w:w="709" w:type="dxa"/>
            <w:noWrap/>
          </w:tcPr>
          <w:p w14:paraId="58C46B57">
            <w:pPr>
              <w:widowControl/>
              <w:jc w:val="center"/>
              <w:rPr>
                <w:rFonts w:hint="eastAsia" w:ascii="宋体" w:hAnsi="宋体" w:cs="宋体"/>
                <w:color w:val="000000"/>
                <w:kern w:val="0"/>
                <w:sz w:val="18"/>
                <w:szCs w:val="18"/>
              </w:rPr>
            </w:pPr>
          </w:p>
        </w:tc>
      </w:tr>
      <w:tr w14:paraId="7375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01" w:type="dxa"/>
            <w:shd w:val="clear" w:color="auto" w:fill="C5E0B3" w:themeFill="accent6" w:themeFillTint="66"/>
            <w:noWrap/>
            <w:vAlign w:val="center"/>
          </w:tcPr>
          <w:p w14:paraId="5A7BB568">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3342" w:type="dxa"/>
            <w:shd w:val="clear" w:color="auto" w:fill="C5E0B3" w:themeFill="accent6" w:themeFillTint="66"/>
            <w:noWrap/>
            <w:vAlign w:val="center"/>
          </w:tcPr>
          <w:p w14:paraId="276A59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2106" w:type="dxa"/>
            <w:shd w:val="clear" w:color="auto" w:fill="C5E0B3" w:themeFill="accent6" w:themeFillTint="66"/>
            <w:noWrap/>
            <w:vAlign w:val="center"/>
          </w:tcPr>
          <w:p w14:paraId="043AE7E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67" w:type="dxa"/>
            <w:shd w:val="clear" w:color="auto" w:fill="C5E0B3" w:themeFill="accent6" w:themeFillTint="66"/>
            <w:noWrap/>
            <w:vAlign w:val="center"/>
          </w:tcPr>
          <w:p w14:paraId="5AAC25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50" w:type="dxa"/>
            <w:shd w:val="clear" w:color="auto" w:fill="C5E0B3" w:themeFill="accent6" w:themeFillTint="66"/>
            <w:noWrap/>
            <w:vAlign w:val="center"/>
          </w:tcPr>
          <w:p w14:paraId="01637CC7">
            <w:pPr>
              <w:widowControl/>
              <w:jc w:val="center"/>
              <w:rPr>
                <w:rFonts w:ascii="宋体" w:hAnsi="宋体" w:cs="宋体"/>
                <w:kern w:val="0"/>
                <w:sz w:val="18"/>
                <w:szCs w:val="18"/>
              </w:rPr>
            </w:pPr>
            <w:r>
              <w:rPr>
                <w:rFonts w:hint="eastAsia" w:ascii="宋体" w:hAnsi="宋体" w:cs="宋体"/>
                <w:color w:val="000000"/>
                <w:kern w:val="0"/>
                <w:sz w:val="18"/>
                <w:szCs w:val="18"/>
              </w:rPr>
              <w:t>　</w:t>
            </w:r>
          </w:p>
        </w:tc>
        <w:tc>
          <w:tcPr>
            <w:tcW w:w="709" w:type="dxa"/>
            <w:shd w:val="clear" w:color="auto" w:fill="C5E0B3" w:themeFill="accent6" w:themeFillTint="66"/>
            <w:noWrap/>
            <w:vAlign w:val="center"/>
          </w:tcPr>
          <w:p w14:paraId="2285725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shd w:val="clear" w:color="auto" w:fill="C5E0B3" w:themeFill="accent6" w:themeFillTint="66"/>
            <w:noWrap/>
            <w:vAlign w:val="center"/>
          </w:tcPr>
          <w:p w14:paraId="2FF646AD">
            <w:pPr>
              <w:widowControl/>
              <w:jc w:val="center"/>
              <w:rPr>
                <w:rFonts w:ascii="宋体" w:hAnsi="宋体" w:cs="宋体"/>
                <w:color w:val="000000"/>
                <w:kern w:val="0"/>
                <w:sz w:val="18"/>
                <w:szCs w:val="18"/>
              </w:rPr>
            </w:pPr>
          </w:p>
        </w:tc>
        <w:tc>
          <w:tcPr>
            <w:tcW w:w="775" w:type="dxa"/>
            <w:shd w:val="clear" w:color="auto" w:fill="C5E0B3" w:themeFill="accent6" w:themeFillTint="66"/>
            <w:noWrap/>
            <w:vAlign w:val="center"/>
          </w:tcPr>
          <w:p w14:paraId="550826E1">
            <w:pPr>
              <w:widowControl/>
              <w:jc w:val="center"/>
              <w:rPr>
                <w:rFonts w:ascii="宋体" w:hAnsi="宋体" w:cs="宋体"/>
                <w:color w:val="000000"/>
                <w:kern w:val="0"/>
                <w:sz w:val="18"/>
                <w:szCs w:val="18"/>
              </w:rPr>
            </w:pPr>
            <w:r>
              <w:rPr>
                <w:rFonts w:hint="eastAsia" w:ascii="宋体" w:hAnsi="宋体" w:cs="宋体"/>
                <w:color w:val="000000"/>
                <w:kern w:val="0"/>
                <w:sz w:val="18"/>
                <w:szCs w:val="18"/>
              </w:rPr>
              <w:t>0　</w:t>
            </w:r>
          </w:p>
        </w:tc>
        <w:tc>
          <w:tcPr>
            <w:tcW w:w="709" w:type="dxa"/>
            <w:shd w:val="clear" w:color="auto" w:fill="C5E0B3" w:themeFill="accent6" w:themeFillTint="66"/>
            <w:noWrap/>
            <w:vAlign w:val="center"/>
          </w:tcPr>
          <w:p w14:paraId="64DF0C3B">
            <w:pPr>
              <w:widowControl/>
              <w:jc w:val="center"/>
              <w:rPr>
                <w:rFonts w:ascii="宋体" w:hAnsi="宋体" w:cs="宋体"/>
                <w:color w:val="000000"/>
                <w:kern w:val="0"/>
                <w:sz w:val="18"/>
                <w:szCs w:val="18"/>
              </w:rPr>
            </w:pPr>
            <w:r>
              <w:rPr>
                <w:rFonts w:hint="eastAsia" w:ascii="宋体" w:hAnsi="宋体" w:cs="宋体"/>
                <w:color w:val="000000"/>
                <w:kern w:val="0"/>
                <w:sz w:val="18"/>
                <w:szCs w:val="18"/>
              </w:rPr>
              <w:t>0</w:t>
            </w:r>
          </w:p>
        </w:tc>
      </w:tr>
    </w:tbl>
    <w:p w14:paraId="49FF70F7">
      <w:pPr>
        <w:spacing w:line="360" w:lineRule="auto"/>
        <w:rPr>
          <w:rFonts w:ascii="宋体" w:hAnsi="宋体"/>
          <w:sz w:val="18"/>
          <w:szCs w:val="18"/>
        </w:rPr>
      </w:pPr>
    </w:p>
    <w:p w14:paraId="5416DFF7">
      <w:pPr>
        <w:spacing w:line="360" w:lineRule="auto"/>
        <w:rPr>
          <w:rFonts w:ascii="宋体"/>
        </w:rPr>
      </w:pPr>
    </w:p>
    <w:p w14:paraId="2EFF39CC">
      <w:pPr>
        <w:snapToGrid w:val="0"/>
        <w:spacing w:line="360" w:lineRule="auto"/>
        <w:ind w:firstLine="440" w:firstLineChars="200"/>
        <w:rPr>
          <w:rFonts w:ascii="宋体" w:hAnsi="Courier New"/>
          <w:sz w:val="22"/>
        </w:rPr>
      </w:pPr>
    </w:p>
    <w:p w14:paraId="6B961772">
      <w:pPr>
        <w:snapToGrid w:val="0"/>
        <w:spacing w:line="360" w:lineRule="auto"/>
        <w:ind w:firstLine="440" w:firstLineChars="200"/>
        <w:rPr>
          <w:rFonts w:ascii="宋体" w:hAnsi="Courier New"/>
          <w:sz w:val="22"/>
        </w:rPr>
      </w:pPr>
      <w:r>
        <w:rPr>
          <w:rFonts w:hint="eastAsia" w:ascii="宋体" w:hAnsi="Courier New"/>
          <w:sz w:val="22"/>
        </w:rPr>
        <w:t>说明</w:t>
      </w:r>
      <w:r>
        <w:rPr>
          <w:rFonts w:ascii="宋体" w:hAnsi="Courier New"/>
          <w:sz w:val="22"/>
        </w:rPr>
        <w:t>:</w:t>
      </w:r>
    </w:p>
    <w:p w14:paraId="2CB0E153">
      <w:pPr>
        <w:snapToGrid w:val="0"/>
        <w:spacing w:line="360" w:lineRule="auto"/>
        <w:ind w:firstLine="440" w:firstLineChars="200"/>
        <w:rPr>
          <w:rFonts w:ascii="宋体" w:hAnsi="Courier New"/>
          <w:sz w:val="22"/>
        </w:rPr>
      </w:pPr>
      <w:r>
        <w:rPr>
          <w:rFonts w:hint="eastAsia" w:ascii="宋体" w:hAnsi="Courier New"/>
          <w:sz w:val="22"/>
        </w:rPr>
        <w:t>1、</w:t>
      </w:r>
      <w:r>
        <w:rPr>
          <w:rFonts w:ascii="宋体" w:hAnsi="Courier New"/>
          <w:sz w:val="22"/>
        </w:rPr>
        <w:t>该表合计价应与附件《开标一览表》中报价相符。</w:t>
      </w:r>
    </w:p>
    <w:p w14:paraId="084DCB07">
      <w:pPr>
        <w:snapToGrid w:val="0"/>
        <w:spacing w:line="360" w:lineRule="auto"/>
        <w:ind w:firstLine="420" w:firstLineChars="200"/>
        <w:rPr>
          <w:rFonts w:ascii="宋体" w:hAnsi="Courier New"/>
          <w:sz w:val="22"/>
        </w:rPr>
      </w:pPr>
      <w:r>
        <w:rPr>
          <w:rFonts w:hint="eastAsia"/>
        </w:rPr>
        <w:t>2、</w:t>
      </w:r>
      <w:r>
        <w:rPr>
          <w:rFonts w:hint="eastAsia" w:ascii="宋体" w:hAnsi="Courier New"/>
          <w:sz w:val="22"/>
        </w:rPr>
        <w:t>该表可根据实际情况做适当调整或增加附件说明。</w:t>
      </w:r>
    </w:p>
    <w:p w14:paraId="4E022C33">
      <w:pPr>
        <w:spacing w:line="360" w:lineRule="auto"/>
        <w:rPr>
          <w:rFonts w:ascii="宋体"/>
          <w:u w:val="single"/>
        </w:rPr>
      </w:pPr>
      <w:r>
        <w:rPr>
          <w:rFonts w:hint="eastAsia" w:ascii="宋体"/>
        </w:rPr>
        <w:t>投标单位</w:t>
      </w:r>
      <w:r>
        <w:rPr>
          <w:rFonts w:ascii="宋体"/>
        </w:rPr>
        <w:t>(</w:t>
      </w:r>
      <w:r>
        <w:rPr>
          <w:rFonts w:hint="eastAsia" w:ascii="宋体"/>
        </w:rPr>
        <w:t>盖章</w:t>
      </w:r>
      <w:r>
        <w:rPr>
          <w:rFonts w:ascii="宋体"/>
        </w:rPr>
        <w:t>)</w:t>
      </w:r>
      <w:r>
        <w:rPr>
          <w:rFonts w:hint="eastAsia" w:ascii="宋体"/>
        </w:rPr>
        <w:t>：</w:t>
      </w:r>
    </w:p>
    <w:p w14:paraId="235A8437">
      <w:pPr>
        <w:spacing w:line="360" w:lineRule="auto"/>
        <w:rPr>
          <w:rFonts w:ascii="宋体"/>
        </w:rPr>
      </w:pPr>
      <w:r>
        <w:rPr>
          <w:rFonts w:hint="eastAsia" w:ascii="宋体"/>
        </w:rPr>
        <w:t>授权代表</w:t>
      </w:r>
      <w:r>
        <w:rPr>
          <w:rFonts w:ascii="宋体"/>
        </w:rPr>
        <w:t>(</w:t>
      </w:r>
      <w:r>
        <w:rPr>
          <w:rFonts w:hint="eastAsia" w:ascii="宋体"/>
        </w:rPr>
        <w:t>签字</w:t>
      </w:r>
      <w:r>
        <w:rPr>
          <w:rFonts w:ascii="宋体"/>
        </w:rPr>
        <w:t>)</w:t>
      </w:r>
      <w:r>
        <w:rPr>
          <w:rFonts w:hint="eastAsia" w:ascii="宋体"/>
        </w:rPr>
        <w:t>：</w:t>
      </w:r>
    </w:p>
    <w:p w14:paraId="3D2C893D">
      <w:pPr>
        <w:spacing w:line="360" w:lineRule="auto"/>
        <w:rPr>
          <w:rFonts w:ascii="宋体"/>
        </w:rPr>
      </w:pPr>
      <w:r>
        <w:rPr>
          <w:rFonts w:hint="eastAsia" w:ascii="宋体"/>
        </w:rPr>
        <w:t>日　期：</w:t>
      </w:r>
    </w:p>
    <w:p w14:paraId="4DC20603">
      <w:pPr>
        <w:spacing w:line="360" w:lineRule="auto"/>
        <w:rPr>
          <w:rFonts w:eastAsia="黑体"/>
          <w:b/>
          <w:bCs/>
          <w:sz w:val="28"/>
        </w:rPr>
      </w:pPr>
    </w:p>
    <w:p w14:paraId="7E482916">
      <w:pPr>
        <w:spacing w:line="360" w:lineRule="auto"/>
        <w:rPr>
          <w:rFonts w:eastAsia="黑体"/>
          <w:b/>
          <w:bCs/>
          <w:sz w:val="28"/>
        </w:rPr>
      </w:pPr>
    </w:p>
    <w:p w14:paraId="64F31D15">
      <w:pPr>
        <w:spacing w:line="360" w:lineRule="auto"/>
        <w:rPr>
          <w:rFonts w:eastAsia="黑体"/>
          <w:b/>
          <w:bCs/>
          <w:sz w:val="28"/>
        </w:rPr>
      </w:pPr>
    </w:p>
    <w:p w14:paraId="547AB276">
      <w:pPr>
        <w:spacing w:line="360" w:lineRule="auto"/>
        <w:rPr>
          <w:rFonts w:eastAsia="黑体"/>
          <w:b/>
          <w:bCs/>
          <w:sz w:val="28"/>
        </w:rPr>
      </w:pPr>
    </w:p>
    <w:p w14:paraId="1D704D7F">
      <w:pPr>
        <w:spacing w:line="360" w:lineRule="auto"/>
        <w:rPr>
          <w:rFonts w:eastAsia="黑体"/>
          <w:b/>
          <w:bCs/>
          <w:sz w:val="28"/>
        </w:rPr>
      </w:pPr>
    </w:p>
    <w:p w14:paraId="2607A846">
      <w:pPr>
        <w:spacing w:line="360" w:lineRule="auto"/>
        <w:rPr>
          <w:rFonts w:eastAsia="黑体"/>
          <w:b/>
          <w:bCs/>
          <w:sz w:val="28"/>
        </w:rPr>
      </w:pPr>
    </w:p>
    <w:p w14:paraId="15B82DCA">
      <w:pPr>
        <w:pStyle w:val="76"/>
        <w:rPr>
          <w:rFonts w:hAnsi="宋体" w:cs="宋体"/>
          <w:b/>
          <w:color w:val="FF0000"/>
          <w:sz w:val="18"/>
          <w:szCs w:val="18"/>
        </w:rPr>
      </w:pPr>
      <w:r>
        <w:rPr>
          <w:rFonts w:hint="eastAsia" w:hAnsi="宋体" w:cs="宋体"/>
          <w:b/>
          <w:bCs/>
          <w:sz w:val="32"/>
          <w:szCs w:val="32"/>
        </w:rPr>
        <w:t>附件5</w:t>
      </w:r>
    </w:p>
    <w:p w14:paraId="6901EB6E">
      <w:pPr>
        <w:rPr>
          <w:rFonts w:ascii="宋体" w:hAnsi="宋体"/>
        </w:rPr>
      </w:pPr>
      <w:r>
        <w:rPr>
          <w:rFonts w:hint="eastAsia" w:ascii="宋体" w:hAnsi="宋体"/>
        </w:rPr>
        <w:t>项目名称：(印刷品类耗材采购项目)</w:t>
      </w:r>
    </w:p>
    <w:p w14:paraId="51F8B7FA">
      <w:pPr>
        <w:rPr>
          <w:rFonts w:ascii="宋体" w:hAnsi="宋体"/>
        </w:rPr>
      </w:pPr>
    </w:p>
    <w:p w14:paraId="5F66AD11">
      <w:pPr>
        <w:rPr>
          <w:rFonts w:ascii="宋体" w:hAnsi="宋体"/>
          <w:szCs w:val="21"/>
        </w:rPr>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年   </w:t>
      </w:r>
      <w:r>
        <w:rPr>
          <w:rFonts w:ascii="宋体" w:hAnsi="宋体"/>
          <w:szCs w:val="21"/>
        </w:rPr>
        <w:t xml:space="preserve"> </w:t>
      </w:r>
      <w:r>
        <w:rPr>
          <w:rFonts w:hint="eastAsia" w:ascii="宋体" w:hAnsi="宋体"/>
          <w:szCs w:val="21"/>
        </w:rPr>
        <w:t xml:space="preserve">月   </w:t>
      </w:r>
      <w:r>
        <w:rPr>
          <w:rFonts w:ascii="宋体" w:hAnsi="宋体"/>
          <w:szCs w:val="21"/>
        </w:rPr>
        <w:t xml:space="preserve"> </w:t>
      </w:r>
      <w:r>
        <w:rPr>
          <w:rFonts w:hint="eastAsia" w:ascii="宋体" w:hAnsi="宋体"/>
          <w:szCs w:val="21"/>
        </w:rPr>
        <w:t>日</w:t>
      </w:r>
    </w:p>
    <w:p w14:paraId="1BF0D5AE">
      <w:pPr>
        <w:jc w:val="center"/>
        <w:rPr>
          <w:rFonts w:eastAsia="黑体"/>
          <w:b/>
          <w:bCs/>
          <w:sz w:val="28"/>
        </w:rPr>
      </w:pP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3B47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tcPr>
          <w:p w14:paraId="3170C4DF">
            <w:pPr>
              <w:rPr>
                <w:rFonts w:ascii="仿宋_GB2312" w:hAnsi="宋体" w:eastAsia="仿宋_GB2312"/>
                <w:sz w:val="24"/>
              </w:rPr>
            </w:pPr>
            <w:r>
              <w:rPr>
                <w:rFonts w:hint="eastAsia" w:ascii="仿宋_GB2312" w:hAnsi="宋体" w:eastAsia="仿宋_GB2312"/>
                <w:sz w:val="24"/>
              </w:rPr>
              <w:t>投标人承诺：</w:t>
            </w:r>
          </w:p>
          <w:p w14:paraId="08462687">
            <w:pPr>
              <w:pStyle w:val="14"/>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w:t>
            </w:r>
            <w:r>
              <w:rPr>
                <w:rFonts w:hint="eastAsia" w:ascii="仿宋_GB2312" w:hAnsi="宋体" w:eastAsia="仿宋_GB2312"/>
                <w:sz w:val="24"/>
                <w:szCs w:val="22"/>
              </w:rPr>
              <w:t>守贵公司由于招标方上级集团公司政策变化引起的合同签订前终止项目的要求，并承担由此带来的一切损失。</w:t>
            </w:r>
          </w:p>
          <w:p w14:paraId="18D91291">
            <w:pPr>
              <w:rPr>
                <w:rFonts w:ascii="仿宋_GB2312" w:hAnsi="宋体" w:eastAsia="仿宋_GB2312"/>
                <w:sz w:val="24"/>
              </w:rPr>
            </w:pPr>
          </w:p>
        </w:tc>
      </w:tr>
    </w:tbl>
    <w:p w14:paraId="095ECD9A">
      <w:pPr>
        <w:rPr>
          <w:rFonts w:ascii="仿宋_GB2312" w:hAnsi="宋体" w:eastAsia="仿宋_GB2312"/>
          <w:sz w:val="24"/>
        </w:rPr>
      </w:pPr>
    </w:p>
    <w:p w14:paraId="7BDCD54D">
      <w:pPr>
        <w:rPr>
          <w:rFonts w:ascii="仿宋_GB2312" w:hAnsi="宋体" w:eastAsia="仿宋_GB2312"/>
          <w:sz w:val="24"/>
        </w:rPr>
      </w:pPr>
    </w:p>
    <w:p w14:paraId="35BD5361">
      <w:pPr>
        <w:rPr>
          <w:rFonts w:ascii="仿宋_GB2312" w:hAnsi="宋体" w:eastAsia="仿宋_GB2312"/>
          <w:sz w:val="24"/>
        </w:rPr>
      </w:pPr>
    </w:p>
    <w:p w14:paraId="3E8F65DC">
      <w:pPr>
        <w:rPr>
          <w:rFonts w:ascii="仿宋_GB2312" w:hAnsi="宋体" w:eastAsia="仿宋_GB2312"/>
          <w:sz w:val="24"/>
        </w:rPr>
      </w:pPr>
    </w:p>
    <w:p w14:paraId="645AECBD">
      <w:pPr>
        <w:rPr>
          <w:rFonts w:ascii="仿宋_GB2312" w:hAnsi="宋体" w:eastAsia="仿宋_GB2312"/>
          <w:sz w:val="24"/>
        </w:rPr>
      </w:pPr>
    </w:p>
    <w:p w14:paraId="0500C94B">
      <w:pPr>
        <w:rPr>
          <w:rFonts w:ascii="仿宋_GB2312" w:hAnsi="宋体" w:eastAsia="仿宋_GB2312"/>
          <w:sz w:val="24"/>
        </w:rPr>
      </w:pPr>
      <w:r>
        <w:rPr>
          <w:rFonts w:hint="eastAsia" w:ascii="仿宋_GB2312" w:hAnsi="宋体" w:eastAsia="仿宋_GB2312"/>
          <w:sz w:val="24"/>
        </w:rPr>
        <w:t>投标人名称（盖章）：              法定代表人或授权代表签字：</w:t>
      </w:r>
    </w:p>
    <w:p w14:paraId="33A1C1AC">
      <w:pPr>
        <w:rPr>
          <w:rFonts w:ascii="宋体" w:hAnsi="宋体"/>
          <w:sz w:val="24"/>
        </w:rPr>
      </w:pPr>
    </w:p>
    <w:p w14:paraId="7A8C72DE">
      <w:pPr>
        <w:rPr>
          <w:rFonts w:ascii="宋体" w:hAnsi="宋体"/>
          <w:sz w:val="24"/>
        </w:rPr>
      </w:pPr>
    </w:p>
    <w:p w14:paraId="5CCF966D">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2C720A50">
      <w:pPr>
        <w:rPr>
          <w:rFonts w:eastAsia="黑体"/>
          <w:b/>
          <w:bCs/>
          <w:sz w:val="28"/>
        </w:rPr>
      </w:pPr>
    </w:p>
    <w:p w14:paraId="2A08ACBE">
      <w:pPr>
        <w:rPr>
          <w:rFonts w:eastAsia="黑体"/>
          <w:b/>
          <w:bCs/>
          <w:sz w:val="28"/>
        </w:rPr>
      </w:pPr>
    </w:p>
    <w:p w14:paraId="4A8F04CB">
      <w:pPr>
        <w:ind w:firstLine="1"/>
        <w:rPr>
          <w:rFonts w:eastAsia="黑体"/>
          <w:b/>
          <w:bCs/>
          <w:sz w:val="28"/>
        </w:rPr>
      </w:pPr>
    </w:p>
    <w:p w14:paraId="72B9FF7D">
      <w:pPr>
        <w:ind w:firstLine="1"/>
        <w:rPr>
          <w:rFonts w:eastAsia="黑体"/>
          <w:b/>
          <w:bCs/>
          <w:sz w:val="28"/>
        </w:rPr>
      </w:pPr>
      <w:r>
        <w:rPr>
          <w:rFonts w:eastAsia="黑体"/>
          <w:b/>
          <w:bCs/>
          <w:sz w:val="28"/>
        </w:rPr>
        <w:br w:type="page"/>
      </w:r>
      <w:r>
        <w:rPr>
          <w:rFonts w:hint="eastAsia" w:eastAsia="黑体"/>
          <w:b/>
          <w:bCs/>
          <w:sz w:val="28"/>
        </w:rPr>
        <w:t>附件</w:t>
      </w:r>
      <w:r>
        <w:rPr>
          <w:rFonts w:hint="eastAsia" w:ascii="宋体" w:hAnsi="宋体" w:cs="宋体"/>
          <w:b/>
          <w:bCs/>
          <w:sz w:val="32"/>
          <w:szCs w:val="32"/>
        </w:rPr>
        <w:t>6</w:t>
      </w:r>
    </w:p>
    <w:p w14:paraId="450C8BB6">
      <w:pPr>
        <w:rPr>
          <w:rFonts w:ascii="宋体" w:hAnsi="宋体"/>
        </w:rPr>
      </w:pPr>
      <w:r>
        <w:rPr>
          <w:rFonts w:hint="eastAsia" w:ascii="宋体" w:hAnsi="宋体"/>
        </w:rPr>
        <w:t>项目名称：(印刷品类耗材采购项目)</w:t>
      </w:r>
    </w:p>
    <w:p w14:paraId="0474EF28">
      <w:pPr>
        <w:rPr>
          <w:rFonts w:ascii="宋体" w:hAnsi="宋体"/>
        </w:rPr>
      </w:pPr>
    </w:p>
    <w:p w14:paraId="5AEA60E2">
      <w:pPr>
        <w:rPr>
          <w:rFonts w:ascii="宋体" w:hAnsi="宋体"/>
          <w:szCs w:val="21"/>
        </w:rPr>
      </w:pPr>
      <w:r>
        <w:rPr>
          <w:rFonts w:hint="eastAsia" w:ascii="宋体" w:hAnsi="宋体"/>
          <w:szCs w:val="21"/>
        </w:rPr>
        <w:t>日期：  年   月   日</w:t>
      </w:r>
    </w:p>
    <w:p w14:paraId="4B12820B">
      <w:pPr>
        <w:jc w:val="center"/>
        <w:rPr>
          <w:rFonts w:eastAsia="黑体"/>
          <w:b/>
          <w:bCs/>
          <w:sz w:val="28"/>
        </w:rPr>
      </w:pPr>
    </w:p>
    <w:p w14:paraId="172ABDE9">
      <w:pPr>
        <w:jc w:val="center"/>
        <w:rPr>
          <w:rFonts w:eastAsia="黑体"/>
          <w:b/>
          <w:bCs/>
          <w:sz w:val="28"/>
        </w:rPr>
      </w:pPr>
      <w:r>
        <w:rPr>
          <w:rFonts w:hint="eastAsia" w:eastAsia="黑体"/>
          <w:b/>
          <w:bCs/>
          <w:sz w:val="28"/>
        </w:rPr>
        <w:t>相关条款偏离表（含商务偏离及技术偏离）</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49E8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noWrap/>
            <w:vAlign w:val="center"/>
          </w:tcPr>
          <w:p w14:paraId="15D70B00">
            <w:pPr>
              <w:jc w:val="center"/>
              <w:rPr>
                <w:rFonts w:ascii="宋体" w:hAnsi="宋体"/>
                <w:szCs w:val="21"/>
              </w:rPr>
            </w:pPr>
            <w:r>
              <w:rPr>
                <w:rFonts w:hint="eastAsia" w:ascii="宋体" w:hAnsi="宋体"/>
                <w:szCs w:val="21"/>
              </w:rPr>
              <w:t>序号</w:t>
            </w:r>
          </w:p>
        </w:tc>
        <w:tc>
          <w:tcPr>
            <w:tcW w:w="4140" w:type="dxa"/>
            <w:gridSpan w:val="2"/>
            <w:noWrap/>
            <w:vAlign w:val="center"/>
          </w:tcPr>
          <w:p w14:paraId="6CD6114C">
            <w:pPr>
              <w:jc w:val="center"/>
              <w:rPr>
                <w:rFonts w:ascii="宋体" w:hAnsi="宋体"/>
                <w:szCs w:val="21"/>
              </w:rPr>
            </w:pPr>
            <w:r>
              <w:rPr>
                <w:rFonts w:hint="eastAsia" w:ascii="宋体" w:hAnsi="宋体"/>
                <w:szCs w:val="21"/>
              </w:rPr>
              <w:t>招标文件条款</w:t>
            </w:r>
          </w:p>
        </w:tc>
        <w:tc>
          <w:tcPr>
            <w:tcW w:w="3554" w:type="dxa"/>
            <w:vMerge w:val="restart"/>
            <w:noWrap/>
            <w:vAlign w:val="center"/>
          </w:tcPr>
          <w:p w14:paraId="35CDB480">
            <w:pPr>
              <w:jc w:val="center"/>
              <w:rPr>
                <w:rFonts w:ascii="宋体" w:hAnsi="宋体"/>
                <w:szCs w:val="21"/>
              </w:rPr>
            </w:pPr>
            <w:r>
              <w:rPr>
                <w:rFonts w:hint="eastAsia" w:ascii="宋体" w:hAnsi="宋体"/>
                <w:szCs w:val="21"/>
              </w:rPr>
              <w:t>偏离内容</w:t>
            </w:r>
          </w:p>
        </w:tc>
      </w:tr>
      <w:tr w14:paraId="4E73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noWrap/>
            <w:vAlign w:val="center"/>
          </w:tcPr>
          <w:p w14:paraId="50C168C6">
            <w:pPr>
              <w:rPr>
                <w:rFonts w:ascii="宋体" w:hAnsi="宋体"/>
                <w:szCs w:val="21"/>
              </w:rPr>
            </w:pPr>
          </w:p>
        </w:tc>
        <w:tc>
          <w:tcPr>
            <w:tcW w:w="1080" w:type="dxa"/>
            <w:noWrap/>
            <w:vAlign w:val="center"/>
          </w:tcPr>
          <w:p w14:paraId="7C864148">
            <w:pPr>
              <w:jc w:val="center"/>
              <w:rPr>
                <w:rFonts w:ascii="宋体" w:hAnsi="宋体"/>
                <w:szCs w:val="21"/>
              </w:rPr>
            </w:pPr>
            <w:r>
              <w:rPr>
                <w:rFonts w:hint="eastAsia" w:ascii="宋体" w:hAnsi="宋体"/>
                <w:szCs w:val="21"/>
              </w:rPr>
              <w:t>条款号</w:t>
            </w:r>
          </w:p>
        </w:tc>
        <w:tc>
          <w:tcPr>
            <w:tcW w:w="3060" w:type="dxa"/>
            <w:noWrap/>
            <w:vAlign w:val="center"/>
          </w:tcPr>
          <w:p w14:paraId="5A8EF421">
            <w:pPr>
              <w:jc w:val="center"/>
              <w:rPr>
                <w:rFonts w:ascii="宋体" w:hAnsi="宋体"/>
                <w:szCs w:val="21"/>
              </w:rPr>
            </w:pPr>
            <w:r>
              <w:rPr>
                <w:rFonts w:hint="eastAsia" w:ascii="宋体" w:hAnsi="宋体"/>
                <w:szCs w:val="21"/>
              </w:rPr>
              <w:t>条款要求</w:t>
            </w:r>
          </w:p>
        </w:tc>
        <w:tc>
          <w:tcPr>
            <w:tcW w:w="3554" w:type="dxa"/>
            <w:vMerge w:val="continue"/>
            <w:noWrap/>
            <w:vAlign w:val="center"/>
          </w:tcPr>
          <w:p w14:paraId="724AE1AF">
            <w:pPr>
              <w:jc w:val="center"/>
              <w:rPr>
                <w:rFonts w:ascii="宋体" w:hAnsi="宋体"/>
                <w:szCs w:val="21"/>
              </w:rPr>
            </w:pPr>
          </w:p>
        </w:tc>
      </w:tr>
      <w:tr w14:paraId="07AC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5337E2A6">
            <w:pPr>
              <w:jc w:val="center"/>
              <w:rPr>
                <w:rFonts w:ascii="宋体" w:hAnsi="宋体"/>
                <w:szCs w:val="21"/>
              </w:rPr>
            </w:pPr>
            <w:r>
              <w:rPr>
                <w:rFonts w:hint="eastAsia" w:ascii="宋体" w:hAnsi="宋体"/>
                <w:szCs w:val="21"/>
              </w:rPr>
              <w:t>1</w:t>
            </w:r>
          </w:p>
        </w:tc>
        <w:tc>
          <w:tcPr>
            <w:tcW w:w="1080" w:type="dxa"/>
            <w:noWrap/>
            <w:vAlign w:val="center"/>
          </w:tcPr>
          <w:p w14:paraId="4792C0D5">
            <w:pPr>
              <w:rPr>
                <w:rFonts w:ascii="宋体" w:hAnsi="宋体"/>
                <w:szCs w:val="21"/>
              </w:rPr>
            </w:pPr>
          </w:p>
        </w:tc>
        <w:tc>
          <w:tcPr>
            <w:tcW w:w="3060" w:type="dxa"/>
            <w:noWrap/>
            <w:vAlign w:val="center"/>
          </w:tcPr>
          <w:p w14:paraId="1D0C2A41">
            <w:pPr>
              <w:rPr>
                <w:rFonts w:ascii="宋体" w:hAnsi="宋体"/>
                <w:szCs w:val="21"/>
              </w:rPr>
            </w:pPr>
          </w:p>
        </w:tc>
        <w:tc>
          <w:tcPr>
            <w:tcW w:w="3554" w:type="dxa"/>
            <w:noWrap/>
            <w:vAlign w:val="center"/>
          </w:tcPr>
          <w:p w14:paraId="0598488E">
            <w:pPr>
              <w:rPr>
                <w:rFonts w:ascii="宋体" w:hAnsi="宋体"/>
                <w:szCs w:val="21"/>
              </w:rPr>
            </w:pPr>
          </w:p>
        </w:tc>
      </w:tr>
      <w:tr w14:paraId="65BE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313B7DD">
            <w:pPr>
              <w:jc w:val="center"/>
              <w:rPr>
                <w:rFonts w:ascii="宋体" w:hAnsi="宋体"/>
                <w:szCs w:val="21"/>
              </w:rPr>
            </w:pPr>
            <w:r>
              <w:rPr>
                <w:rFonts w:hint="eastAsia" w:ascii="宋体" w:hAnsi="宋体"/>
                <w:szCs w:val="21"/>
              </w:rPr>
              <w:t>2</w:t>
            </w:r>
          </w:p>
        </w:tc>
        <w:tc>
          <w:tcPr>
            <w:tcW w:w="1080" w:type="dxa"/>
            <w:noWrap/>
            <w:vAlign w:val="center"/>
          </w:tcPr>
          <w:p w14:paraId="0CE9ED67">
            <w:pPr>
              <w:rPr>
                <w:rFonts w:ascii="宋体" w:hAnsi="宋体"/>
                <w:szCs w:val="21"/>
              </w:rPr>
            </w:pPr>
          </w:p>
        </w:tc>
        <w:tc>
          <w:tcPr>
            <w:tcW w:w="3060" w:type="dxa"/>
            <w:noWrap/>
            <w:vAlign w:val="center"/>
          </w:tcPr>
          <w:p w14:paraId="61FA35D7">
            <w:pPr>
              <w:rPr>
                <w:rFonts w:ascii="宋体" w:hAnsi="宋体"/>
                <w:szCs w:val="21"/>
              </w:rPr>
            </w:pPr>
          </w:p>
        </w:tc>
        <w:tc>
          <w:tcPr>
            <w:tcW w:w="3554" w:type="dxa"/>
            <w:noWrap/>
            <w:vAlign w:val="center"/>
          </w:tcPr>
          <w:p w14:paraId="6A13C22B">
            <w:pPr>
              <w:rPr>
                <w:rFonts w:ascii="宋体" w:hAnsi="宋体"/>
                <w:szCs w:val="21"/>
              </w:rPr>
            </w:pPr>
          </w:p>
        </w:tc>
      </w:tr>
      <w:tr w14:paraId="0812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5F64BA6">
            <w:pPr>
              <w:jc w:val="center"/>
              <w:rPr>
                <w:rFonts w:ascii="宋体" w:hAnsi="宋体"/>
                <w:szCs w:val="21"/>
              </w:rPr>
            </w:pPr>
            <w:r>
              <w:rPr>
                <w:rFonts w:hint="eastAsia" w:ascii="宋体" w:hAnsi="宋体"/>
                <w:szCs w:val="21"/>
              </w:rPr>
              <w:t>3</w:t>
            </w:r>
          </w:p>
        </w:tc>
        <w:tc>
          <w:tcPr>
            <w:tcW w:w="1080" w:type="dxa"/>
            <w:noWrap/>
            <w:vAlign w:val="center"/>
          </w:tcPr>
          <w:p w14:paraId="7EE8FBA3">
            <w:pPr>
              <w:rPr>
                <w:rFonts w:ascii="宋体" w:hAnsi="宋体"/>
                <w:szCs w:val="21"/>
              </w:rPr>
            </w:pPr>
          </w:p>
        </w:tc>
        <w:tc>
          <w:tcPr>
            <w:tcW w:w="3060" w:type="dxa"/>
            <w:noWrap/>
            <w:vAlign w:val="center"/>
          </w:tcPr>
          <w:p w14:paraId="57E8BC7C">
            <w:pPr>
              <w:rPr>
                <w:rFonts w:ascii="宋体" w:hAnsi="宋体"/>
                <w:szCs w:val="21"/>
              </w:rPr>
            </w:pPr>
          </w:p>
        </w:tc>
        <w:tc>
          <w:tcPr>
            <w:tcW w:w="3554" w:type="dxa"/>
            <w:noWrap/>
            <w:vAlign w:val="center"/>
          </w:tcPr>
          <w:p w14:paraId="32DDE1D5">
            <w:pPr>
              <w:rPr>
                <w:rFonts w:ascii="宋体" w:hAnsi="宋体"/>
                <w:szCs w:val="21"/>
              </w:rPr>
            </w:pPr>
          </w:p>
        </w:tc>
      </w:tr>
      <w:tr w14:paraId="7250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2495128C">
            <w:pPr>
              <w:jc w:val="center"/>
              <w:rPr>
                <w:rFonts w:ascii="宋体" w:hAnsi="宋体"/>
                <w:szCs w:val="21"/>
              </w:rPr>
            </w:pPr>
            <w:r>
              <w:rPr>
                <w:rFonts w:hint="eastAsia" w:ascii="宋体" w:hAnsi="宋体"/>
                <w:szCs w:val="21"/>
              </w:rPr>
              <w:t>4</w:t>
            </w:r>
          </w:p>
        </w:tc>
        <w:tc>
          <w:tcPr>
            <w:tcW w:w="1080" w:type="dxa"/>
            <w:noWrap/>
            <w:vAlign w:val="center"/>
          </w:tcPr>
          <w:p w14:paraId="4C5937BC">
            <w:pPr>
              <w:rPr>
                <w:rFonts w:ascii="宋体" w:hAnsi="宋体"/>
                <w:szCs w:val="21"/>
              </w:rPr>
            </w:pPr>
          </w:p>
        </w:tc>
        <w:tc>
          <w:tcPr>
            <w:tcW w:w="3060" w:type="dxa"/>
            <w:noWrap/>
            <w:vAlign w:val="center"/>
          </w:tcPr>
          <w:p w14:paraId="659EEEBC">
            <w:pPr>
              <w:rPr>
                <w:rFonts w:ascii="宋体" w:hAnsi="宋体"/>
                <w:szCs w:val="21"/>
              </w:rPr>
            </w:pPr>
          </w:p>
        </w:tc>
        <w:tc>
          <w:tcPr>
            <w:tcW w:w="3554" w:type="dxa"/>
            <w:noWrap/>
            <w:vAlign w:val="center"/>
          </w:tcPr>
          <w:p w14:paraId="228F5884">
            <w:pPr>
              <w:rPr>
                <w:rFonts w:ascii="宋体" w:hAnsi="宋体"/>
                <w:szCs w:val="21"/>
              </w:rPr>
            </w:pPr>
          </w:p>
        </w:tc>
      </w:tr>
      <w:tr w14:paraId="2479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0D6D742">
            <w:pPr>
              <w:jc w:val="center"/>
              <w:rPr>
                <w:rFonts w:ascii="宋体" w:hAnsi="宋体"/>
                <w:szCs w:val="21"/>
              </w:rPr>
            </w:pPr>
            <w:r>
              <w:rPr>
                <w:rFonts w:hint="eastAsia" w:ascii="宋体" w:hAnsi="宋体"/>
                <w:szCs w:val="21"/>
              </w:rPr>
              <w:t>5</w:t>
            </w:r>
          </w:p>
        </w:tc>
        <w:tc>
          <w:tcPr>
            <w:tcW w:w="1080" w:type="dxa"/>
            <w:noWrap/>
            <w:vAlign w:val="center"/>
          </w:tcPr>
          <w:p w14:paraId="37755025">
            <w:pPr>
              <w:rPr>
                <w:rFonts w:ascii="宋体" w:hAnsi="宋体"/>
                <w:szCs w:val="21"/>
              </w:rPr>
            </w:pPr>
          </w:p>
        </w:tc>
        <w:tc>
          <w:tcPr>
            <w:tcW w:w="3060" w:type="dxa"/>
            <w:noWrap/>
            <w:vAlign w:val="center"/>
          </w:tcPr>
          <w:p w14:paraId="4CF5B0A5">
            <w:pPr>
              <w:rPr>
                <w:rFonts w:ascii="宋体" w:hAnsi="宋体"/>
                <w:szCs w:val="21"/>
              </w:rPr>
            </w:pPr>
          </w:p>
        </w:tc>
        <w:tc>
          <w:tcPr>
            <w:tcW w:w="3554" w:type="dxa"/>
            <w:noWrap/>
            <w:vAlign w:val="center"/>
          </w:tcPr>
          <w:p w14:paraId="7CA8939C">
            <w:pPr>
              <w:rPr>
                <w:rFonts w:ascii="宋体" w:hAnsi="宋体"/>
                <w:szCs w:val="21"/>
              </w:rPr>
            </w:pPr>
          </w:p>
        </w:tc>
      </w:tr>
      <w:tr w14:paraId="2C46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75259D7">
            <w:pPr>
              <w:jc w:val="center"/>
              <w:rPr>
                <w:rFonts w:ascii="宋体" w:hAnsi="宋体"/>
                <w:szCs w:val="21"/>
              </w:rPr>
            </w:pPr>
            <w:r>
              <w:rPr>
                <w:rFonts w:hint="eastAsia" w:ascii="宋体" w:hAnsi="宋体"/>
                <w:szCs w:val="21"/>
              </w:rPr>
              <w:t>6</w:t>
            </w:r>
          </w:p>
        </w:tc>
        <w:tc>
          <w:tcPr>
            <w:tcW w:w="1080" w:type="dxa"/>
            <w:noWrap/>
            <w:vAlign w:val="center"/>
          </w:tcPr>
          <w:p w14:paraId="6AD51241">
            <w:pPr>
              <w:rPr>
                <w:rFonts w:ascii="宋体" w:hAnsi="宋体"/>
                <w:szCs w:val="21"/>
              </w:rPr>
            </w:pPr>
          </w:p>
        </w:tc>
        <w:tc>
          <w:tcPr>
            <w:tcW w:w="3060" w:type="dxa"/>
            <w:noWrap/>
            <w:vAlign w:val="center"/>
          </w:tcPr>
          <w:p w14:paraId="6326BFB5">
            <w:pPr>
              <w:rPr>
                <w:rFonts w:ascii="宋体" w:hAnsi="宋体"/>
                <w:szCs w:val="21"/>
              </w:rPr>
            </w:pPr>
          </w:p>
        </w:tc>
        <w:tc>
          <w:tcPr>
            <w:tcW w:w="3554" w:type="dxa"/>
            <w:noWrap/>
            <w:vAlign w:val="center"/>
          </w:tcPr>
          <w:p w14:paraId="1669E217">
            <w:pPr>
              <w:rPr>
                <w:rFonts w:ascii="宋体" w:hAnsi="宋体"/>
                <w:szCs w:val="21"/>
              </w:rPr>
            </w:pPr>
          </w:p>
        </w:tc>
      </w:tr>
      <w:tr w14:paraId="2860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6DD4D3B">
            <w:pPr>
              <w:jc w:val="center"/>
              <w:rPr>
                <w:rFonts w:ascii="宋体" w:hAnsi="宋体"/>
                <w:szCs w:val="21"/>
              </w:rPr>
            </w:pPr>
            <w:r>
              <w:rPr>
                <w:rFonts w:hint="eastAsia" w:ascii="宋体" w:hAnsi="宋体"/>
                <w:szCs w:val="21"/>
              </w:rPr>
              <w:t>7</w:t>
            </w:r>
          </w:p>
        </w:tc>
        <w:tc>
          <w:tcPr>
            <w:tcW w:w="1080" w:type="dxa"/>
            <w:noWrap/>
            <w:vAlign w:val="center"/>
          </w:tcPr>
          <w:p w14:paraId="2D091762">
            <w:pPr>
              <w:rPr>
                <w:rFonts w:ascii="宋体" w:hAnsi="宋体"/>
                <w:szCs w:val="21"/>
              </w:rPr>
            </w:pPr>
          </w:p>
        </w:tc>
        <w:tc>
          <w:tcPr>
            <w:tcW w:w="3060" w:type="dxa"/>
            <w:noWrap/>
            <w:vAlign w:val="center"/>
          </w:tcPr>
          <w:p w14:paraId="4823337F">
            <w:pPr>
              <w:rPr>
                <w:rFonts w:ascii="宋体" w:hAnsi="宋体"/>
                <w:szCs w:val="21"/>
              </w:rPr>
            </w:pPr>
          </w:p>
        </w:tc>
        <w:tc>
          <w:tcPr>
            <w:tcW w:w="3554" w:type="dxa"/>
            <w:noWrap/>
            <w:vAlign w:val="center"/>
          </w:tcPr>
          <w:p w14:paraId="3879CCA3">
            <w:pPr>
              <w:rPr>
                <w:rFonts w:ascii="宋体" w:hAnsi="宋体"/>
                <w:szCs w:val="21"/>
              </w:rPr>
            </w:pPr>
          </w:p>
        </w:tc>
      </w:tr>
      <w:tr w14:paraId="1263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68EE5E0D">
            <w:pPr>
              <w:jc w:val="center"/>
              <w:rPr>
                <w:rFonts w:ascii="宋体" w:hAnsi="宋体"/>
                <w:szCs w:val="21"/>
              </w:rPr>
            </w:pPr>
            <w:r>
              <w:rPr>
                <w:rFonts w:hint="eastAsia" w:ascii="宋体" w:hAnsi="宋体"/>
                <w:szCs w:val="21"/>
              </w:rPr>
              <w:t>8</w:t>
            </w:r>
          </w:p>
        </w:tc>
        <w:tc>
          <w:tcPr>
            <w:tcW w:w="1080" w:type="dxa"/>
            <w:noWrap/>
            <w:vAlign w:val="center"/>
          </w:tcPr>
          <w:p w14:paraId="7ECFD663">
            <w:pPr>
              <w:rPr>
                <w:rFonts w:ascii="宋体" w:hAnsi="宋体"/>
                <w:szCs w:val="21"/>
              </w:rPr>
            </w:pPr>
          </w:p>
        </w:tc>
        <w:tc>
          <w:tcPr>
            <w:tcW w:w="3060" w:type="dxa"/>
            <w:noWrap/>
            <w:vAlign w:val="center"/>
          </w:tcPr>
          <w:p w14:paraId="5691A6BC">
            <w:pPr>
              <w:rPr>
                <w:rFonts w:ascii="宋体" w:hAnsi="宋体"/>
                <w:szCs w:val="21"/>
              </w:rPr>
            </w:pPr>
          </w:p>
        </w:tc>
        <w:tc>
          <w:tcPr>
            <w:tcW w:w="3554" w:type="dxa"/>
            <w:noWrap/>
            <w:vAlign w:val="center"/>
          </w:tcPr>
          <w:p w14:paraId="5CEAC51A">
            <w:pPr>
              <w:rPr>
                <w:rFonts w:ascii="宋体" w:hAnsi="宋体"/>
                <w:szCs w:val="21"/>
              </w:rPr>
            </w:pPr>
          </w:p>
        </w:tc>
      </w:tr>
      <w:tr w14:paraId="38D6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E3E2DFE">
            <w:pPr>
              <w:jc w:val="center"/>
              <w:rPr>
                <w:rFonts w:ascii="宋体" w:hAnsi="宋体"/>
                <w:szCs w:val="21"/>
              </w:rPr>
            </w:pPr>
            <w:r>
              <w:rPr>
                <w:rFonts w:hint="eastAsia" w:ascii="宋体" w:hAnsi="宋体"/>
                <w:szCs w:val="21"/>
              </w:rPr>
              <w:t>9</w:t>
            </w:r>
          </w:p>
        </w:tc>
        <w:tc>
          <w:tcPr>
            <w:tcW w:w="1080" w:type="dxa"/>
            <w:noWrap/>
            <w:vAlign w:val="center"/>
          </w:tcPr>
          <w:p w14:paraId="7CAE1CDE">
            <w:pPr>
              <w:rPr>
                <w:rFonts w:ascii="宋体" w:hAnsi="宋体"/>
                <w:szCs w:val="21"/>
              </w:rPr>
            </w:pPr>
          </w:p>
        </w:tc>
        <w:tc>
          <w:tcPr>
            <w:tcW w:w="3060" w:type="dxa"/>
            <w:noWrap/>
            <w:vAlign w:val="center"/>
          </w:tcPr>
          <w:p w14:paraId="083FC3E9">
            <w:pPr>
              <w:rPr>
                <w:rFonts w:ascii="宋体" w:hAnsi="宋体"/>
                <w:szCs w:val="21"/>
              </w:rPr>
            </w:pPr>
          </w:p>
        </w:tc>
        <w:tc>
          <w:tcPr>
            <w:tcW w:w="3554" w:type="dxa"/>
            <w:noWrap/>
            <w:vAlign w:val="center"/>
          </w:tcPr>
          <w:p w14:paraId="19770C14">
            <w:pPr>
              <w:rPr>
                <w:rFonts w:ascii="宋体" w:hAnsi="宋体"/>
                <w:szCs w:val="21"/>
              </w:rPr>
            </w:pPr>
          </w:p>
        </w:tc>
      </w:tr>
      <w:tr w14:paraId="221C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0BE1904E">
            <w:pPr>
              <w:jc w:val="center"/>
              <w:rPr>
                <w:rFonts w:ascii="宋体" w:hAnsi="宋体"/>
                <w:szCs w:val="21"/>
              </w:rPr>
            </w:pPr>
            <w:r>
              <w:rPr>
                <w:rFonts w:hint="eastAsia" w:ascii="宋体" w:hAnsi="宋体"/>
                <w:szCs w:val="21"/>
              </w:rPr>
              <w:t>10</w:t>
            </w:r>
          </w:p>
        </w:tc>
        <w:tc>
          <w:tcPr>
            <w:tcW w:w="1080" w:type="dxa"/>
            <w:noWrap/>
            <w:vAlign w:val="center"/>
          </w:tcPr>
          <w:p w14:paraId="72DCDC7E">
            <w:pPr>
              <w:rPr>
                <w:rFonts w:ascii="宋体" w:hAnsi="宋体"/>
                <w:szCs w:val="21"/>
              </w:rPr>
            </w:pPr>
          </w:p>
        </w:tc>
        <w:tc>
          <w:tcPr>
            <w:tcW w:w="3060" w:type="dxa"/>
            <w:noWrap/>
            <w:vAlign w:val="center"/>
          </w:tcPr>
          <w:p w14:paraId="097A7EFB">
            <w:pPr>
              <w:rPr>
                <w:rFonts w:ascii="宋体" w:hAnsi="宋体"/>
                <w:szCs w:val="21"/>
              </w:rPr>
            </w:pPr>
          </w:p>
        </w:tc>
        <w:tc>
          <w:tcPr>
            <w:tcW w:w="3554" w:type="dxa"/>
            <w:noWrap/>
            <w:vAlign w:val="center"/>
          </w:tcPr>
          <w:p w14:paraId="53A82793">
            <w:pPr>
              <w:rPr>
                <w:rFonts w:ascii="宋体" w:hAnsi="宋体"/>
                <w:szCs w:val="21"/>
              </w:rPr>
            </w:pPr>
          </w:p>
        </w:tc>
      </w:tr>
    </w:tbl>
    <w:p w14:paraId="0E871425">
      <w:pPr>
        <w:rPr>
          <w:rFonts w:ascii="宋体" w:hAnsi="宋体"/>
          <w:szCs w:val="21"/>
        </w:rPr>
      </w:pPr>
    </w:p>
    <w:p w14:paraId="4118A9F9">
      <w:pPr>
        <w:rPr>
          <w:rFonts w:ascii="宋体" w:hAnsi="宋体"/>
          <w:szCs w:val="21"/>
        </w:rPr>
      </w:pPr>
      <w:r>
        <w:rPr>
          <w:rFonts w:hint="eastAsia" w:ascii="宋体" w:hAnsi="宋体"/>
          <w:szCs w:val="21"/>
        </w:rPr>
        <w:t>投标人名称（盖章）：              法定代表人或授权代表签字：</w:t>
      </w:r>
    </w:p>
    <w:p w14:paraId="1CADE700">
      <w:pPr>
        <w:rPr>
          <w:rFonts w:ascii="宋体" w:hAnsi="宋体"/>
          <w:szCs w:val="21"/>
        </w:rPr>
      </w:pPr>
    </w:p>
    <w:p w14:paraId="764119E1">
      <w:pPr>
        <w:rPr>
          <w:rFonts w:ascii="宋体" w:hAnsi="宋体"/>
          <w:szCs w:val="21"/>
        </w:rPr>
      </w:pPr>
    </w:p>
    <w:p w14:paraId="1E3E64BB">
      <w:pPr>
        <w:rPr>
          <w:rFonts w:ascii="宋体" w:hAnsi="宋体"/>
          <w:szCs w:val="21"/>
        </w:rPr>
      </w:pPr>
      <w:r>
        <w:rPr>
          <w:rFonts w:hint="eastAsia" w:ascii="宋体" w:hAnsi="宋体"/>
          <w:b/>
          <w:szCs w:val="21"/>
        </w:rPr>
        <w:t>注：</w:t>
      </w:r>
      <w:r>
        <w:rPr>
          <w:rFonts w:hint="eastAsia" w:ascii="宋体" w:hAnsi="宋体"/>
          <w:szCs w:val="21"/>
        </w:rPr>
        <w:t>为避免歧义，无偏离也应要提报该表，并注明“无”字。如无该表则即使在其它部分已反映，将也被视为“无偏离”。</w:t>
      </w:r>
    </w:p>
    <w:p w14:paraId="488D3D62">
      <w:pPr>
        <w:ind w:firstLine="1"/>
        <w:rPr>
          <w:rFonts w:eastAsia="黑体"/>
          <w:b/>
          <w:bCs/>
          <w:sz w:val="28"/>
        </w:rPr>
      </w:pPr>
      <w:r>
        <w:rPr>
          <w:rFonts w:eastAsia="黑体"/>
          <w:b/>
          <w:bCs/>
          <w:sz w:val="28"/>
        </w:rPr>
        <w:br w:type="page"/>
      </w:r>
      <w:r>
        <w:rPr>
          <w:rFonts w:hint="eastAsia" w:ascii="宋体" w:hAnsi="宋体" w:cs="宋体"/>
          <w:b/>
          <w:bCs/>
          <w:sz w:val="32"/>
          <w:szCs w:val="32"/>
        </w:rPr>
        <w:t>附件7</w:t>
      </w:r>
    </w:p>
    <w:p w14:paraId="40901317">
      <w:pPr>
        <w:jc w:val="center"/>
        <w:rPr>
          <w:rFonts w:eastAsia="黑体"/>
          <w:b/>
          <w:bCs/>
          <w:sz w:val="28"/>
        </w:rPr>
      </w:pPr>
      <w:r>
        <w:rPr>
          <w:rFonts w:hint="eastAsia" w:eastAsia="黑体"/>
          <w:b/>
          <w:bCs/>
          <w:sz w:val="28"/>
        </w:rPr>
        <w:t>企业情况、从业经历、服务承诺一览表</w:t>
      </w:r>
    </w:p>
    <w:p w14:paraId="0BA3BD1E">
      <w:pPr>
        <w:spacing w:line="400" w:lineRule="exact"/>
        <w:jc w:val="center"/>
        <w:rPr>
          <w:rFonts w:ascii="黑体" w:eastAsia="黑体"/>
          <w:sz w:val="30"/>
        </w:rPr>
      </w:pPr>
      <w:r>
        <w:rPr>
          <w:rFonts w:hint="eastAsia" w:ascii="黑体" w:eastAsia="黑体"/>
          <w:sz w:val="30"/>
        </w:rPr>
        <w:t>（模板，信息仅供参考，项目需求单位根据项目实际情况自拟格式和内容）</w:t>
      </w:r>
    </w:p>
    <w:tbl>
      <w:tblPr>
        <w:tblStyle w:val="30"/>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5375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35745A8C">
            <w:pPr>
              <w:jc w:val="center"/>
              <w:rPr>
                <w:rFonts w:ascii="宋体" w:hAnsi="宋体"/>
                <w:szCs w:val="21"/>
              </w:rPr>
            </w:pPr>
            <w:r>
              <w:rPr>
                <w:rFonts w:hint="eastAsia" w:ascii="宋体" w:hAnsi="宋体"/>
                <w:szCs w:val="21"/>
              </w:rPr>
              <w:t>企业情况</w:t>
            </w:r>
          </w:p>
        </w:tc>
      </w:tr>
      <w:tr w14:paraId="333B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noWrap/>
            <w:vAlign w:val="center"/>
          </w:tcPr>
          <w:p w14:paraId="11851797">
            <w:pPr>
              <w:jc w:val="center"/>
              <w:rPr>
                <w:rFonts w:ascii="宋体" w:hAnsi="宋体"/>
                <w:szCs w:val="21"/>
              </w:rPr>
            </w:pPr>
            <w:r>
              <w:rPr>
                <w:rFonts w:hint="eastAsia" w:ascii="宋体" w:hAnsi="宋体"/>
                <w:szCs w:val="21"/>
              </w:rPr>
              <w:t>公司名称</w:t>
            </w:r>
          </w:p>
        </w:tc>
        <w:tc>
          <w:tcPr>
            <w:tcW w:w="2269" w:type="dxa"/>
            <w:gridSpan w:val="4"/>
            <w:noWrap/>
            <w:vAlign w:val="center"/>
          </w:tcPr>
          <w:p w14:paraId="2E4BE391">
            <w:pPr>
              <w:jc w:val="center"/>
              <w:rPr>
                <w:rFonts w:ascii="宋体" w:hAnsi="宋体"/>
                <w:szCs w:val="21"/>
              </w:rPr>
            </w:pPr>
          </w:p>
        </w:tc>
        <w:tc>
          <w:tcPr>
            <w:tcW w:w="1276" w:type="dxa"/>
            <w:gridSpan w:val="3"/>
            <w:noWrap/>
            <w:vAlign w:val="center"/>
          </w:tcPr>
          <w:p w14:paraId="74BBCA90">
            <w:pPr>
              <w:rPr>
                <w:rFonts w:ascii="宋体" w:hAnsi="宋体"/>
                <w:szCs w:val="21"/>
              </w:rPr>
            </w:pPr>
            <w:r>
              <w:rPr>
                <w:rFonts w:hint="eastAsia" w:ascii="宋体" w:hAnsi="宋体"/>
                <w:szCs w:val="21"/>
              </w:rPr>
              <w:t>成立时间</w:t>
            </w:r>
          </w:p>
        </w:tc>
        <w:tc>
          <w:tcPr>
            <w:tcW w:w="1400" w:type="dxa"/>
            <w:noWrap/>
            <w:vAlign w:val="center"/>
          </w:tcPr>
          <w:p w14:paraId="086E60BE">
            <w:pPr>
              <w:rPr>
                <w:rFonts w:ascii="宋体" w:hAnsi="宋体"/>
                <w:szCs w:val="21"/>
              </w:rPr>
            </w:pPr>
          </w:p>
        </w:tc>
        <w:tc>
          <w:tcPr>
            <w:tcW w:w="1293" w:type="dxa"/>
            <w:noWrap/>
            <w:vAlign w:val="center"/>
          </w:tcPr>
          <w:p w14:paraId="510F59FD">
            <w:pPr>
              <w:rPr>
                <w:rFonts w:ascii="宋体" w:hAnsi="宋体"/>
                <w:szCs w:val="21"/>
              </w:rPr>
            </w:pPr>
            <w:r>
              <w:rPr>
                <w:rFonts w:hint="eastAsia" w:ascii="宋体" w:hAnsi="宋体"/>
                <w:szCs w:val="21"/>
              </w:rPr>
              <w:t>注册资本</w:t>
            </w:r>
          </w:p>
        </w:tc>
        <w:tc>
          <w:tcPr>
            <w:tcW w:w="2263" w:type="dxa"/>
            <w:gridSpan w:val="2"/>
            <w:noWrap/>
            <w:vAlign w:val="center"/>
          </w:tcPr>
          <w:p w14:paraId="0D75364B">
            <w:pPr>
              <w:jc w:val="right"/>
              <w:rPr>
                <w:rFonts w:ascii="宋体" w:hAnsi="宋体"/>
                <w:szCs w:val="21"/>
              </w:rPr>
            </w:pPr>
            <w:r>
              <w:rPr>
                <w:rFonts w:hint="eastAsia" w:ascii="宋体" w:hAnsi="宋体"/>
                <w:szCs w:val="21"/>
              </w:rPr>
              <w:t>万元</w:t>
            </w:r>
          </w:p>
        </w:tc>
      </w:tr>
      <w:tr w14:paraId="71F6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noWrap/>
            <w:vAlign w:val="center"/>
          </w:tcPr>
          <w:p w14:paraId="50BB5C32">
            <w:pPr>
              <w:jc w:val="left"/>
              <w:rPr>
                <w:rFonts w:ascii="宋体" w:hAnsi="宋体"/>
                <w:szCs w:val="21"/>
              </w:rPr>
            </w:pPr>
            <w:r>
              <w:rPr>
                <w:rFonts w:hint="eastAsia" w:ascii="宋体" w:hAnsi="宋体"/>
                <w:szCs w:val="21"/>
              </w:rPr>
              <w:t>公司在册员工人数</w:t>
            </w:r>
          </w:p>
        </w:tc>
        <w:tc>
          <w:tcPr>
            <w:tcW w:w="1984" w:type="dxa"/>
            <w:gridSpan w:val="4"/>
            <w:noWrap/>
            <w:vAlign w:val="center"/>
          </w:tcPr>
          <w:p w14:paraId="72B9A851">
            <w:pPr>
              <w:jc w:val="right"/>
              <w:rPr>
                <w:rFonts w:ascii="宋体" w:hAnsi="宋体"/>
                <w:szCs w:val="21"/>
              </w:rPr>
            </w:pPr>
            <w:r>
              <w:rPr>
                <w:rFonts w:hint="eastAsia" w:ascii="宋体" w:hAnsi="宋体"/>
                <w:szCs w:val="21"/>
              </w:rPr>
              <w:t>人</w:t>
            </w:r>
          </w:p>
        </w:tc>
        <w:tc>
          <w:tcPr>
            <w:tcW w:w="3970" w:type="dxa"/>
            <w:gridSpan w:val="4"/>
            <w:noWrap/>
            <w:vAlign w:val="center"/>
          </w:tcPr>
          <w:p w14:paraId="775D5328">
            <w:pPr>
              <w:rPr>
                <w:rFonts w:ascii="宋体" w:hAnsi="宋体"/>
                <w:szCs w:val="21"/>
              </w:rPr>
            </w:pPr>
            <w:r>
              <w:rPr>
                <w:rFonts w:hint="eastAsia" w:ascii="宋体" w:hAnsi="宋体"/>
                <w:szCs w:val="21"/>
              </w:rPr>
              <w:t>专业从事物流管理的员工人数</w:t>
            </w:r>
          </w:p>
        </w:tc>
        <w:tc>
          <w:tcPr>
            <w:tcW w:w="1554" w:type="dxa"/>
            <w:noWrap/>
            <w:vAlign w:val="center"/>
          </w:tcPr>
          <w:p w14:paraId="6FC44E3A">
            <w:pPr>
              <w:jc w:val="right"/>
              <w:rPr>
                <w:rFonts w:ascii="宋体" w:hAnsi="宋体"/>
                <w:szCs w:val="21"/>
              </w:rPr>
            </w:pPr>
            <w:r>
              <w:rPr>
                <w:rFonts w:hint="eastAsia" w:ascii="宋体" w:hAnsi="宋体"/>
                <w:szCs w:val="21"/>
              </w:rPr>
              <w:t>人</w:t>
            </w:r>
          </w:p>
        </w:tc>
      </w:tr>
      <w:tr w14:paraId="7EFB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noWrap/>
            <w:vAlign w:val="center"/>
          </w:tcPr>
          <w:p w14:paraId="24612869">
            <w:pPr>
              <w:jc w:val="left"/>
              <w:rPr>
                <w:rFonts w:ascii="宋体" w:hAnsi="宋体"/>
                <w:szCs w:val="21"/>
              </w:rPr>
            </w:pPr>
            <w:r>
              <w:rPr>
                <w:rFonts w:hint="eastAsia" w:ascii="宋体" w:hAnsi="宋体"/>
                <w:szCs w:val="21"/>
              </w:rPr>
              <w:t>企业所通过的体系认证情况</w:t>
            </w:r>
          </w:p>
        </w:tc>
        <w:tc>
          <w:tcPr>
            <w:tcW w:w="6232" w:type="dxa"/>
            <w:gridSpan w:val="7"/>
            <w:noWrap/>
            <w:vAlign w:val="center"/>
          </w:tcPr>
          <w:p w14:paraId="43E56600">
            <w:pPr>
              <w:jc w:val="right"/>
              <w:rPr>
                <w:rFonts w:ascii="宋体" w:hAnsi="宋体"/>
                <w:szCs w:val="21"/>
              </w:rPr>
            </w:pPr>
          </w:p>
        </w:tc>
      </w:tr>
      <w:tr w14:paraId="79AE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noWrap/>
            <w:vAlign w:val="center"/>
          </w:tcPr>
          <w:p w14:paraId="7376C79A">
            <w:pPr>
              <w:jc w:val="center"/>
              <w:rPr>
                <w:rFonts w:ascii="宋体" w:hAnsi="宋体"/>
                <w:szCs w:val="21"/>
              </w:rPr>
            </w:pPr>
            <w:r>
              <w:rPr>
                <w:rFonts w:hint="eastAsia" w:ascii="宋体" w:hAnsi="宋体"/>
                <w:szCs w:val="21"/>
              </w:rPr>
              <w:t>公司现有主要设备及工位器具情况</w:t>
            </w:r>
          </w:p>
        </w:tc>
        <w:tc>
          <w:tcPr>
            <w:tcW w:w="7493" w:type="dxa"/>
            <w:gridSpan w:val="8"/>
            <w:noWrap/>
            <w:vAlign w:val="center"/>
          </w:tcPr>
          <w:p w14:paraId="0C1A6CA2">
            <w:pPr>
              <w:rPr>
                <w:rFonts w:ascii="宋体" w:hAnsi="宋体"/>
                <w:szCs w:val="21"/>
              </w:rPr>
            </w:pPr>
          </w:p>
        </w:tc>
      </w:tr>
      <w:tr w14:paraId="01BD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66378EF8">
            <w:pPr>
              <w:jc w:val="center"/>
              <w:rPr>
                <w:rFonts w:ascii="宋体" w:hAnsi="宋体"/>
                <w:szCs w:val="21"/>
              </w:rPr>
            </w:pPr>
            <w:r>
              <w:rPr>
                <w:rFonts w:hint="eastAsia" w:ascii="宋体" w:hAnsi="宋体"/>
                <w:szCs w:val="21"/>
              </w:rPr>
              <w:t>从业经历</w:t>
            </w:r>
          </w:p>
        </w:tc>
      </w:tr>
      <w:tr w14:paraId="6B3A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60224638">
            <w:pPr>
              <w:jc w:val="center"/>
              <w:rPr>
                <w:rFonts w:ascii="宋体" w:hAnsi="宋体"/>
                <w:szCs w:val="21"/>
              </w:rPr>
            </w:pPr>
            <w:r>
              <w:rPr>
                <w:rFonts w:hint="eastAsia" w:ascii="宋体" w:hAnsi="宋体"/>
                <w:szCs w:val="21"/>
              </w:rPr>
              <w:t>正在或曾经从事过的项目名称</w:t>
            </w:r>
          </w:p>
        </w:tc>
        <w:tc>
          <w:tcPr>
            <w:tcW w:w="2649" w:type="dxa"/>
            <w:gridSpan w:val="3"/>
            <w:noWrap/>
            <w:vAlign w:val="center"/>
          </w:tcPr>
          <w:p w14:paraId="1E067C30">
            <w:pPr>
              <w:jc w:val="center"/>
              <w:rPr>
                <w:rFonts w:ascii="宋体" w:hAnsi="宋体"/>
                <w:szCs w:val="21"/>
              </w:rPr>
            </w:pPr>
            <w:r>
              <w:rPr>
                <w:rFonts w:hint="eastAsia" w:ascii="宋体" w:hAnsi="宋体"/>
                <w:szCs w:val="21"/>
              </w:rPr>
              <w:t>项目起止时间</w:t>
            </w:r>
          </w:p>
        </w:tc>
        <w:tc>
          <w:tcPr>
            <w:tcW w:w="3556" w:type="dxa"/>
            <w:gridSpan w:val="3"/>
            <w:noWrap/>
            <w:vAlign w:val="center"/>
          </w:tcPr>
          <w:p w14:paraId="66DF8570">
            <w:pPr>
              <w:jc w:val="center"/>
              <w:rPr>
                <w:rFonts w:ascii="宋体" w:hAnsi="宋体"/>
                <w:szCs w:val="21"/>
              </w:rPr>
            </w:pPr>
            <w:r>
              <w:rPr>
                <w:rFonts w:hint="eastAsia" w:ascii="宋体" w:hAnsi="宋体"/>
                <w:szCs w:val="21"/>
              </w:rPr>
              <w:t>与投标人签订合同的单位名称</w:t>
            </w:r>
          </w:p>
        </w:tc>
      </w:tr>
      <w:tr w14:paraId="2806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41BDF676">
            <w:pPr>
              <w:jc w:val="center"/>
              <w:rPr>
                <w:rFonts w:ascii="宋体" w:hAnsi="宋体"/>
                <w:szCs w:val="21"/>
              </w:rPr>
            </w:pPr>
          </w:p>
        </w:tc>
        <w:tc>
          <w:tcPr>
            <w:tcW w:w="2649" w:type="dxa"/>
            <w:gridSpan w:val="3"/>
            <w:noWrap/>
            <w:vAlign w:val="center"/>
          </w:tcPr>
          <w:p w14:paraId="0CA61F7C">
            <w:pPr>
              <w:rPr>
                <w:rFonts w:ascii="宋体" w:hAnsi="宋体"/>
                <w:szCs w:val="21"/>
              </w:rPr>
            </w:pPr>
          </w:p>
        </w:tc>
        <w:tc>
          <w:tcPr>
            <w:tcW w:w="3556" w:type="dxa"/>
            <w:gridSpan w:val="3"/>
            <w:noWrap/>
            <w:vAlign w:val="center"/>
          </w:tcPr>
          <w:p w14:paraId="0409FEF1">
            <w:pPr>
              <w:rPr>
                <w:rFonts w:ascii="宋体" w:hAnsi="宋体"/>
                <w:szCs w:val="21"/>
              </w:rPr>
            </w:pPr>
          </w:p>
        </w:tc>
      </w:tr>
      <w:tr w14:paraId="0EFD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18BF7714">
            <w:pPr>
              <w:jc w:val="center"/>
              <w:rPr>
                <w:rFonts w:ascii="宋体" w:hAnsi="宋体"/>
                <w:szCs w:val="21"/>
              </w:rPr>
            </w:pPr>
          </w:p>
        </w:tc>
        <w:tc>
          <w:tcPr>
            <w:tcW w:w="2649" w:type="dxa"/>
            <w:gridSpan w:val="3"/>
            <w:noWrap/>
            <w:vAlign w:val="center"/>
          </w:tcPr>
          <w:p w14:paraId="25E0B76F">
            <w:pPr>
              <w:rPr>
                <w:rFonts w:ascii="宋体" w:hAnsi="宋体"/>
                <w:szCs w:val="21"/>
              </w:rPr>
            </w:pPr>
          </w:p>
        </w:tc>
        <w:tc>
          <w:tcPr>
            <w:tcW w:w="3556" w:type="dxa"/>
            <w:gridSpan w:val="3"/>
            <w:noWrap/>
            <w:vAlign w:val="center"/>
          </w:tcPr>
          <w:p w14:paraId="24491260">
            <w:pPr>
              <w:rPr>
                <w:rFonts w:ascii="宋体" w:hAnsi="宋体"/>
                <w:szCs w:val="21"/>
              </w:rPr>
            </w:pPr>
          </w:p>
        </w:tc>
      </w:tr>
      <w:tr w14:paraId="6319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408DE6CD">
            <w:pPr>
              <w:jc w:val="center"/>
              <w:rPr>
                <w:rFonts w:ascii="宋体" w:hAnsi="宋体"/>
                <w:szCs w:val="21"/>
              </w:rPr>
            </w:pPr>
          </w:p>
        </w:tc>
        <w:tc>
          <w:tcPr>
            <w:tcW w:w="2649" w:type="dxa"/>
            <w:gridSpan w:val="3"/>
            <w:noWrap/>
            <w:vAlign w:val="center"/>
          </w:tcPr>
          <w:p w14:paraId="40A378A2">
            <w:pPr>
              <w:rPr>
                <w:rFonts w:ascii="宋体" w:hAnsi="宋体"/>
                <w:szCs w:val="21"/>
              </w:rPr>
            </w:pPr>
          </w:p>
        </w:tc>
        <w:tc>
          <w:tcPr>
            <w:tcW w:w="3556" w:type="dxa"/>
            <w:gridSpan w:val="3"/>
            <w:noWrap/>
            <w:vAlign w:val="center"/>
          </w:tcPr>
          <w:p w14:paraId="1B67C4E6">
            <w:pPr>
              <w:rPr>
                <w:rFonts w:ascii="宋体" w:hAnsi="宋体"/>
                <w:szCs w:val="21"/>
              </w:rPr>
            </w:pPr>
          </w:p>
        </w:tc>
      </w:tr>
      <w:tr w14:paraId="10C9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253EA553">
            <w:pPr>
              <w:jc w:val="center"/>
              <w:rPr>
                <w:rFonts w:ascii="宋体" w:hAnsi="宋体"/>
                <w:szCs w:val="21"/>
              </w:rPr>
            </w:pPr>
          </w:p>
        </w:tc>
        <w:tc>
          <w:tcPr>
            <w:tcW w:w="2649" w:type="dxa"/>
            <w:gridSpan w:val="3"/>
            <w:noWrap/>
            <w:vAlign w:val="center"/>
          </w:tcPr>
          <w:p w14:paraId="2C6C129D">
            <w:pPr>
              <w:rPr>
                <w:rFonts w:ascii="宋体" w:hAnsi="宋体"/>
                <w:szCs w:val="21"/>
              </w:rPr>
            </w:pPr>
          </w:p>
        </w:tc>
        <w:tc>
          <w:tcPr>
            <w:tcW w:w="3556" w:type="dxa"/>
            <w:gridSpan w:val="3"/>
            <w:noWrap/>
            <w:vAlign w:val="center"/>
          </w:tcPr>
          <w:p w14:paraId="4B1A4D5C">
            <w:pPr>
              <w:rPr>
                <w:rFonts w:ascii="宋体" w:hAnsi="宋体"/>
                <w:szCs w:val="21"/>
              </w:rPr>
            </w:pPr>
          </w:p>
        </w:tc>
      </w:tr>
      <w:tr w14:paraId="6282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0E082924">
            <w:pPr>
              <w:jc w:val="center"/>
              <w:rPr>
                <w:rFonts w:ascii="宋体" w:hAnsi="宋体"/>
                <w:szCs w:val="21"/>
              </w:rPr>
            </w:pPr>
            <w:r>
              <w:rPr>
                <w:rFonts w:hint="eastAsia" w:ascii="宋体" w:hAnsi="宋体"/>
                <w:szCs w:val="21"/>
              </w:rPr>
              <w:t>针对本招标项目的服务承诺</w:t>
            </w:r>
          </w:p>
        </w:tc>
      </w:tr>
      <w:tr w14:paraId="226D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0410FF4C">
            <w:pPr>
              <w:jc w:val="center"/>
              <w:rPr>
                <w:rFonts w:ascii="宋体" w:hAnsi="宋体"/>
                <w:szCs w:val="21"/>
              </w:rPr>
            </w:pPr>
            <w:r>
              <w:rPr>
                <w:rFonts w:hint="eastAsia" w:ascii="宋体" w:hAnsi="宋体"/>
                <w:szCs w:val="21"/>
              </w:rPr>
              <w:t>可为该项目配备人员、相关设备情况</w:t>
            </w:r>
          </w:p>
        </w:tc>
        <w:tc>
          <w:tcPr>
            <w:tcW w:w="1730" w:type="dxa"/>
            <w:gridSpan w:val="4"/>
            <w:noWrap/>
            <w:vAlign w:val="center"/>
          </w:tcPr>
          <w:p w14:paraId="755CE9AF">
            <w:pPr>
              <w:jc w:val="center"/>
              <w:rPr>
                <w:rFonts w:ascii="宋体" w:hAnsi="宋体"/>
                <w:szCs w:val="21"/>
              </w:rPr>
            </w:pPr>
            <w:r>
              <w:rPr>
                <w:rFonts w:hint="eastAsia" w:ascii="宋体" w:hAnsi="宋体"/>
                <w:szCs w:val="21"/>
              </w:rPr>
              <w:t>设计人员（名）</w:t>
            </w:r>
          </w:p>
        </w:tc>
        <w:tc>
          <w:tcPr>
            <w:tcW w:w="6205" w:type="dxa"/>
            <w:gridSpan w:val="6"/>
            <w:noWrap/>
            <w:vAlign w:val="center"/>
          </w:tcPr>
          <w:p w14:paraId="598937CD">
            <w:pPr>
              <w:jc w:val="center"/>
              <w:rPr>
                <w:rFonts w:ascii="宋体" w:hAnsi="宋体"/>
                <w:szCs w:val="21"/>
              </w:rPr>
            </w:pPr>
          </w:p>
        </w:tc>
      </w:tr>
      <w:tr w14:paraId="63DB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4B4754F0">
            <w:pPr>
              <w:jc w:val="center"/>
              <w:rPr>
                <w:rFonts w:ascii="宋体" w:hAnsi="宋体"/>
                <w:szCs w:val="21"/>
              </w:rPr>
            </w:pPr>
          </w:p>
        </w:tc>
        <w:tc>
          <w:tcPr>
            <w:tcW w:w="1730" w:type="dxa"/>
            <w:gridSpan w:val="4"/>
            <w:noWrap/>
            <w:vAlign w:val="center"/>
          </w:tcPr>
          <w:p w14:paraId="1BC2C9DA">
            <w:pPr>
              <w:jc w:val="center"/>
              <w:rPr>
                <w:rFonts w:ascii="宋体" w:hAnsi="宋体"/>
                <w:szCs w:val="21"/>
              </w:rPr>
            </w:pPr>
            <w:r>
              <w:rPr>
                <w:rFonts w:ascii="宋体" w:hAnsi="宋体"/>
                <w:szCs w:val="21"/>
              </w:rPr>
              <w:t>对</w:t>
            </w:r>
            <w:r>
              <w:rPr>
                <w:rFonts w:hint="eastAsia" w:ascii="宋体" w:hAnsi="宋体"/>
                <w:szCs w:val="21"/>
              </w:rPr>
              <w:t>招标</w:t>
            </w:r>
            <w:r>
              <w:rPr>
                <w:rFonts w:ascii="宋体" w:hAnsi="宋体"/>
                <w:szCs w:val="21"/>
              </w:rPr>
              <w:t>文件中的服务要求说明</w:t>
            </w:r>
            <w:r>
              <w:rPr>
                <w:rFonts w:hint="eastAsia" w:ascii="宋体" w:hAnsi="宋体"/>
                <w:szCs w:val="21"/>
              </w:rPr>
              <w:t>；</w:t>
            </w:r>
          </w:p>
        </w:tc>
        <w:tc>
          <w:tcPr>
            <w:tcW w:w="6205" w:type="dxa"/>
            <w:gridSpan w:val="6"/>
            <w:noWrap/>
            <w:vAlign w:val="center"/>
          </w:tcPr>
          <w:p w14:paraId="4F4ED36E">
            <w:pPr>
              <w:jc w:val="center"/>
              <w:rPr>
                <w:rFonts w:ascii="宋体" w:hAnsi="宋体"/>
                <w:szCs w:val="21"/>
              </w:rPr>
            </w:pPr>
          </w:p>
        </w:tc>
      </w:tr>
      <w:tr w14:paraId="13C7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231E3448">
            <w:pPr>
              <w:jc w:val="center"/>
              <w:rPr>
                <w:rFonts w:ascii="宋体" w:hAnsi="宋体"/>
                <w:szCs w:val="21"/>
              </w:rPr>
            </w:pPr>
          </w:p>
        </w:tc>
        <w:tc>
          <w:tcPr>
            <w:tcW w:w="1730" w:type="dxa"/>
            <w:gridSpan w:val="4"/>
            <w:noWrap/>
            <w:vAlign w:val="center"/>
          </w:tcPr>
          <w:p w14:paraId="28AAA964">
            <w:pPr>
              <w:pStyle w:val="14"/>
              <w:spacing w:line="360" w:lineRule="auto"/>
              <w:rPr>
                <w:rFonts w:hAnsi="宋体"/>
                <w:szCs w:val="21"/>
              </w:rPr>
            </w:pPr>
            <w:r>
              <w:rPr>
                <w:rFonts w:hAnsi="宋体"/>
                <w:szCs w:val="21"/>
              </w:rPr>
              <w:t>对投标设备的主要技术性能、特点的详细描述；</w:t>
            </w:r>
          </w:p>
          <w:p w14:paraId="65AA7AFF">
            <w:pPr>
              <w:jc w:val="center"/>
              <w:rPr>
                <w:rFonts w:ascii="宋体" w:hAnsi="宋体"/>
                <w:szCs w:val="21"/>
              </w:rPr>
            </w:pPr>
          </w:p>
        </w:tc>
        <w:tc>
          <w:tcPr>
            <w:tcW w:w="6205" w:type="dxa"/>
            <w:gridSpan w:val="6"/>
            <w:noWrap/>
            <w:vAlign w:val="center"/>
          </w:tcPr>
          <w:p w14:paraId="47C9D5A1">
            <w:pPr>
              <w:jc w:val="center"/>
              <w:rPr>
                <w:rFonts w:ascii="宋体" w:hAnsi="宋体"/>
                <w:szCs w:val="21"/>
              </w:rPr>
            </w:pPr>
          </w:p>
        </w:tc>
      </w:tr>
      <w:tr w14:paraId="53AE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jc w:val="center"/>
        </w:trPr>
        <w:tc>
          <w:tcPr>
            <w:tcW w:w="1981" w:type="dxa"/>
            <w:gridSpan w:val="2"/>
            <w:vMerge w:val="continue"/>
            <w:noWrap/>
            <w:vAlign w:val="center"/>
          </w:tcPr>
          <w:p w14:paraId="38C4E6C1">
            <w:pPr>
              <w:jc w:val="center"/>
              <w:rPr>
                <w:rFonts w:ascii="宋体" w:hAnsi="宋体"/>
                <w:szCs w:val="21"/>
              </w:rPr>
            </w:pPr>
          </w:p>
        </w:tc>
        <w:tc>
          <w:tcPr>
            <w:tcW w:w="1730" w:type="dxa"/>
            <w:gridSpan w:val="4"/>
            <w:noWrap/>
            <w:vAlign w:val="center"/>
          </w:tcPr>
          <w:p w14:paraId="509B54D8">
            <w:pPr>
              <w:rPr>
                <w:rFonts w:ascii="宋体" w:hAnsi="宋体"/>
                <w:szCs w:val="21"/>
              </w:rPr>
            </w:pPr>
            <w:r>
              <w:rPr>
                <w:rFonts w:hint="eastAsia" w:ascii="宋体" w:hAnsi="宋体"/>
                <w:szCs w:val="21"/>
              </w:rPr>
              <w:t>对投标文件的可拓展性描述</w:t>
            </w:r>
            <w:r>
              <w:rPr>
                <w:rFonts w:ascii="宋体" w:hAnsi="宋体"/>
                <w:szCs w:val="21"/>
              </w:rPr>
              <w:t>…</w:t>
            </w:r>
          </w:p>
        </w:tc>
        <w:tc>
          <w:tcPr>
            <w:tcW w:w="6205" w:type="dxa"/>
            <w:gridSpan w:val="6"/>
            <w:noWrap/>
            <w:vAlign w:val="center"/>
          </w:tcPr>
          <w:p w14:paraId="29FC2B49">
            <w:pPr>
              <w:jc w:val="center"/>
              <w:rPr>
                <w:rFonts w:ascii="宋体" w:hAnsi="宋体"/>
                <w:szCs w:val="21"/>
              </w:rPr>
            </w:pPr>
          </w:p>
        </w:tc>
      </w:tr>
      <w:tr w14:paraId="5745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76EF6213">
            <w:pPr>
              <w:jc w:val="center"/>
              <w:rPr>
                <w:rFonts w:ascii="宋体" w:hAnsi="宋体"/>
                <w:szCs w:val="21"/>
              </w:rPr>
            </w:pPr>
            <w:r>
              <w:rPr>
                <w:rFonts w:hint="eastAsia" w:ascii="宋体" w:hAnsi="宋体"/>
                <w:szCs w:val="21"/>
              </w:rPr>
              <w:t>其他</w:t>
            </w:r>
          </w:p>
        </w:tc>
        <w:tc>
          <w:tcPr>
            <w:tcW w:w="1730" w:type="dxa"/>
            <w:gridSpan w:val="4"/>
            <w:noWrap/>
            <w:vAlign w:val="center"/>
          </w:tcPr>
          <w:p w14:paraId="61BD6916">
            <w:pPr>
              <w:jc w:val="center"/>
              <w:rPr>
                <w:rFonts w:ascii="宋体" w:hAnsi="宋体"/>
                <w:szCs w:val="21"/>
              </w:rPr>
            </w:pPr>
            <w:r>
              <w:rPr>
                <w:rFonts w:ascii="宋体" w:hAnsi="宋体"/>
                <w:szCs w:val="21"/>
              </w:rPr>
              <w:t>……</w:t>
            </w:r>
          </w:p>
        </w:tc>
        <w:tc>
          <w:tcPr>
            <w:tcW w:w="6205" w:type="dxa"/>
            <w:gridSpan w:val="6"/>
            <w:noWrap/>
            <w:vAlign w:val="center"/>
          </w:tcPr>
          <w:p w14:paraId="7ED99063">
            <w:pPr>
              <w:jc w:val="center"/>
              <w:rPr>
                <w:rFonts w:ascii="宋体" w:hAnsi="宋体"/>
                <w:szCs w:val="21"/>
              </w:rPr>
            </w:pPr>
          </w:p>
        </w:tc>
      </w:tr>
      <w:tr w14:paraId="2F72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5C91B44C">
            <w:pPr>
              <w:jc w:val="center"/>
              <w:rPr>
                <w:rFonts w:ascii="宋体" w:hAnsi="宋体"/>
                <w:szCs w:val="21"/>
              </w:rPr>
            </w:pPr>
          </w:p>
        </w:tc>
        <w:tc>
          <w:tcPr>
            <w:tcW w:w="1730" w:type="dxa"/>
            <w:gridSpan w:val="4"/>
            <w:noWrap/>
            <w:vAlign w:val="center"/>
          </w:tcPr>
          <w:p w14:paraId="5147224A">
            <w:pPr>
              <w:jc w:val="center"/>
              <w:rPr>
                <w:rFonts w:ascii="宋体" w:hAnsi="宋体"/>
                <w:szCs w:val="21"/>
              </w:rPr>
            </w:pPr>
            <w:r>
              <w:rPr>
                <w:rFonts w:ascii="宋体" w:hAnsi="宋体"/>
                <w:szCs w:val="21"/>
              </w:rPr>
              <w:t>……</w:t>
            </w:r>
          </w:p>
        </w:tc>
        <w:tc>
          <w:tcPr>
            <w:tcW w:w="6205" w:type="dxa"/>
            <w:gridSpan w:val="6"/>
            <w:noWrap/>
            <w:vAlign w:val="center"/>
          </w:tcPr>
          <w:p w14:paraId="49E4FEA8">
            <w:pPr>
              <w:jc w:val="center"/>
              <w:rPr>
                <w:rFonts w:ascii="宋体" w:hAnsi="宋体"/>
                <w:szCs w:val="21"/>
              </w:rPr>
            </w:pPr>
          </w:p>
        </w:tc>
      </w:tr>
    </w:tbl>
    <w:p w14:paraId="0A8C656B">
      <w:pPr>
        <w:pStyle w:val="14"/>
        <w:spacing w:line="360" w:lineRule="auto"/>
        <w:ind w:firstLine="210" w:firstLineChars="100"/>
        <w:rPr>
          <w:rFonts w:hAnsi="宋体"/>
          <w:b/>
          <w:szCs w:val="21"/>
        </w:rPr>
      </w:pPr>
      <w:r>
        <w:rPr>
          <w:rFonts w:hint="eastAsia" w:hAnsi="宋体"/>
          <w:szCs w:val="21"/>
        </w:rPr>
        <w:t>投标人名称（盖章）：              法定代表人或授权代表签字</w:t>
      </w:r>
      <w:bookmarkStart w:id="39" w:name="_Toc131836926"/>
      <w:bookmarkStart w:id="40" w:name="_Toc131836989"/>
    </w:p>
    <w:bookmarkEnd w:id="39"/>
    <w:bookmarkEnd w:id="40"/>
    <w:p w14:paraId="345B4326">
      <w:pPr>
        <w:pStyle w:val="14"/>
        <w:spacing w:line="360" w:lineRule="auto"/>
        <w:ind w:left="650" w:leftChars="115" w:hanging="409" w:hangingChars="194"/>
        <w:rPr>
          <w:rFonts w:hAnsi="宋体"/>
          <w:szCs w:val="21"/>
        </w:rPr>
      </w:pPr>
      <w:r>
        <w:rPr>
          <w:rFonts w:hint="eastAsia" w:hAnsi="宋体"/>
          <w:b/>
          <w:szCs w:val="21"/>
        </w:rPr>
        <w:t>注：</w:t>
      </w:r>
      <w:r>
        <w:rPr>
          <w:rFonts w:hint="eastAsia" w:hAnsi="宋体"/>
          <w:szCs w:val="21"/>
        </w:rPr>
        <w:t>1.投标人为满足本招标项目之需，需实际配置的、包含但不限于上述设备、人员及其他条目；</w:t>
      </w:r>
    </w:p>
    <w:p w14:paraId="6A6A8A83">
      <w:pPr>
        <w:pStyle w:val="14"/>
        <w:spacing w:line="360" w:lineRule="auto"/>
        <w:ind w:left="661" w:leftChars="315"/>
        <w:rPr>
          <w:rFonts w:hAnsi="宋体"/>
          <w:szCs w:val="21"/>
        </w:rPr>
      </w:pPr>
      <w:r>
        <w:rPr>
          <w:rFonts w:hint="eastAsia" w:hAnsi="宋体"/>
          <w:szCs w:val="21"/>
        </w:rPr>
        <w:t>2.投标人可在上表内容基础上，酌情自行增加相关条目，以便更好的满足项目开展之需要。</w:t>
      </w:r>
    </w:p>
    <w:p w14:paraId="25B8E388">
      <w:pPr>
        <w:pStyle w:val="14"/>
        <w:spacing w:line="360" w:lineRule="auto"/>
        <w:ind w:left="661" w:leftChars="315"/>
        <w:rPr>
          <w:rFonts w:hAnsi="宋体"/>
          <w:szCs w:val="21"/>
        </w:rPr>
      </w:pPr>
    </w:p>
    <w:p w14:paraId="18A3242B">
      <w:pPr>
        <w:rPr>
          <w:rFonts w:ascii="宋体" w:hAnsi="宋体" w:cs="宋体"/>
          <w:b/>
          <w:bCs/>
          <w:sz w:val="32"/>
          <w:szCs w:val="32"/>
        </w:rPr>
      </w:pPr>
      <w:r>
        <w:rPr>
          <w:rFonts w:hint="eastAsia" w:ascii="宋体" w:hAnsi="宋体" w:cs="宋体"/>
          <w:b/>
          <w:bCs/>
          <w:sz w:val="32"/>
          <w:szCs w:val="32"/>
        </w:rPr>
        <w:t>附件8</w:t>
      </w:r>
    </w:p>
    <w:p w14:paraId="40C0CBB1">
      <w:pPr>
        <w:rPr>
          <w:rFonts w:ascii="宋体" w:hAnsi="宋体"/>
        </w:rPr>
      </w:pPr>
      <w:r>
        <w:rPr>
          <w:rFonts w:hint="eastAsia" w:ascii="宋体" w:hAnsi="宋体"/>
        </w:rPr>
        <w:t>项目名称：(印刷品类耗材采购项目)</w:t>
      </w:r>
    </w:p>
    <w:p w14:paraId="7BE2D7C1">
      <w:pPr>
        <w:pStyle w:val="14"/>
        <w:spacing w:line="360" w:lineRule="auto"/>
        <w:ind w:left="885" w:leftChars="-6" w:hanging="898" w:hangingChars="428"/>
        <w:rPr>
          <w:rFonts w:hAnsi="宋体"/>
          <w:szCs w:val="21"/>
        </w:rPr>
      </w:pPr>
      <w:r>
        <w:rPr>
          <w:rFonts w:hint="eastAsia" w:hAnsi="宋体"/>
          <w:szCs w:val="21"/>
        </w:rPr>
        <w:t>日期：  年   月   日</w:t>
      </w:r>
    </w:p>
    <w:p w14:paraId="164759E4">
      <w:pPr>
        <w:jc w:val="center"/>
        <w:rPr>
          <w:rFonts w:eastAsia="黑体"/>
          <w:b/>
          <w:bCs/>
          <w:sz w:val="28"/>
        </w:rPr>
      </w:pPr>
      <w:r>
        <w:rPr>
          <w:rFonts w:hint="eastAsia" w:eastAsia="黑体"/>
          <w:b/>
          <w:bCs/>
          <w:sz w:val="28"/>
        </w:rPr>
        <w:t>投标保证金退付表</w:t>
      </w:r>
    </w:p>
    <w:tbl>
      <w:tblPr>
        <w:tblStyle w:val="30"/>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13A4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7EE1971A">
            <w:pPr>
              <w:pStyle w:val="14"/>
              <w:spacing w:line="360" w:lineRule="auto"/>
            </w:pPr>
            <w:r>
              <w:rPr>
                <w:rFonts w:hint="eastAsia"/>
              </w:rPr>
              <w:t>投标人单位名称：</w:t>
            </w:r>
          </w:p>
        </w:tc>
      </w:tr>
      <w:tr w14:paraId="61FE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1CE15E80">
            <w:pPr>
              <w:pStyle w:val="14"/>
              <w:spacing w:line="360" w:lineRule="auto"/>
            </w:pPr>
            <w:r>
              <w:rPr>
                <w:rFonts w:hint="eastAsia"/>
              </w:rPr>
              <w:t>开户银行：</w:t>
            </w:r>
          </w:p>
        </w:tc>
      </w:tr>
      <w:tr w14:paraId="5EE9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5CB9971D">
            <w:pPr>
              <w:pStyle w:val="14"/>
              <w:spacing w:line="360" w:lineRule="auto"/>
            </w:pPr>
            <w:r>
              <w:rPr>
                <w:rFonts w:hint="eastAsia"/>
              </w:rPr>
              <w:t>户名：</w:t>
            </w:r>
          </w:p>
        </w:tc>
      </w:tr>
      <w:tr w14:paraId="46F2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62F7EB59">
            <w:pPr>
              <w:pStyle w:val="14"/>
              <w:spacing w:line="360" w:lineRule="auto"/>
            </w:pPr>
            <w:r>
              <w:rPr>
                <w:rFonts w:hint="eastAsia"/>
              </w:rPr>
              <w:t>账号：</w:t>
            </w:r>
          </w:p>
        </w:tc>
      </w:tr>
      <w:tr w14:paraId="62FE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395BE3E7">
            <w:pPr>
              <w:pStyle w:val="14"/>
              <w:spacing w:line="360" w:lineRule="auto"/>
            </w:pPr>
            <w:r>
              <w:rPr>
                <w:rFonts w:hint="eastAsia"/>
              </w:rPr>
              <w:t>纳税人识别号：</w:t>
            </w:r>
          </w:p>
        </w:tc>
      </w:tr>
    </w:tbl>
    <w:p w14:paraId="6C665D57">
      <w:pPr>
        <w:pStyle w:val="14"/>
        <w:spacing w:line="360" w:lineRule="auto"/>
        <w:ind w:firstLine="240" w:firstLineChars="100"/>
        <w:rPr>
          <w:rFonts w:ascii="仿宋_GB2312" w:hAnsi="宋体" w:eastAsia="仿宋_GB2312"/>
          <w:sz w:val="24"/>
        </w:rPr>
      </w:pPr>
    </w:p>
    <w:p w14:paraId="22B8FB77">
      <w:pPr>
        <w:pStyle w:val="14"/>
        <w:spacing w:line="360" w:lineRule="auto"/>
        <w:ind w:firstLine="240" w:firstLineChars="100"/>
        <w:rPr>
          <w:rFonts w:hAnsi="宋体"/>
          <w:b/>
          <w:sz w:val="24"/>
          <w:szCs w:val="24"/>
        </w:rPr>
      </w:pPr>
      <w:r>
        <w:rPr>
          <w:rFonts w:hint="eastAsia" w:ascii="仿宋_GB2312" w:hAnsi="宋体" w:eastAsia="仿宋_GB2312"/>
          <w:sz w:val="24"/>
        </w:rPr>
        <w:t>投标人名称（盖章）：              法定代表人或授权代表签字：</w:t>
      </w:r>
    </w:p>
    <w:p w14:paraId="1598A2EE">
      <w:pPr>
        <w:rPr>
          <w:rFonts w:eastAsia="黑体"/>
          <w:b/>
          <w:bCs/>
          <w:sz w:val="28"/>
        </w:rPr>
      </w:pPr>
    </w:p>
    <w:p w14:paraId="17DB94F5">
      <w:pPr>
        <w:rPr>
          <w:rFonts w:eastAsia="黑体"/>
          <w:b/>
          <w:bCs/>
          <w:sz w:val="28"/>
        </w:rPr>
      </w:pPr>
    </w:p>
    <w:p w14:paraId="00E3FA1A">
      <w:pPr>
        <w:rPr>
          <w:rFonts w:eastAsia="黑体"/>
          <w:b/>
          <w:bCs/>
          <w:sz w:val="28"/>
        </w:rPr>
      </w:pPr>
    </w:p>
    <w:p w14:paraId="17756DC0">
      <w:pPr>
        <w:rPr>
          <w:rFonts w:eastAsia="黑体"/>
          <w:b/>
          <w:bCs/>
          <w:sz w:val="28"/>
        </w:rPr>
      </w:pPr>
    </w:p>
    <w:p w14:paraId="7A93767F">
      <w:pPr>
        <w:rPr>
          <w:rFonts w:eastAsia="黑体"/>
          <w:b/>
          <w:bCs/>
          <w:sz w:val="28"/>
        </w:rPr>
      </w:pPr>
    </w:p>
    <w:p w14:paraId="76AD790F">
      <w:pPr>
        <w:rPr>
          <w:rFonts w:eastAsia="黑体"/>
          <w:b/>
          <w:bCs/>
          <w:sz w:val="28"/>
        </w:rPr>
      </w:pPr>
    </w:p>
    <w:p w14:paraId="1EAF42CA">
      <w:pPr>
        <w:rPr>
          <w:rFonts w:eastAsia="黑体"/>
          <w:b/>
          <w:bCs/>
          <w:sz w:val="28"/>
        </w:rPr>
      </w:pPr>
    </w:p>
    <w:p w14:paraId="1514222E">
      <w:pPr>
        <w:rPr>
          <w:rFonts w:eastAsia="黑体"/>
          <w:b/>
          <w:bCs/>
          <w:sz w:val="28"/>
        </w:rPr>
      </w:pPr>
    </w:p>
    <w:p w14:paraId="41306316">
      <w:pPr>
        <w:rPr>
          <w:rFonts w:eastAsia="黑体"/>
          <w:b/>
          <w:bCs/>
          <w:sz w:val="28"/>
        </w:rPr>
      </w:pPr>
    </w:p>
    <w:p w14:paraId="575D1E16">
      <w:pPr>
        <w:rPr>
          <w:rFonts w:eastAsia="黑体"/>
          <w:b/>
          <w:bCs/>
          <w:sz w:val="28"/>
        </w:rPr>
      </w:pPr>
    </w:p>
    <w:p w14:paraId="39AA806B">
      <w:pPr>
        <w:rPr>
          <w:rFonts w:eastAsia="黑体"/>
          <w:b/>
          <w:bCs/>
          <w:sz w:val="28"/>
        </w:rPr>
      </w:pPr>
    </w:p>
    <w:p w14:paraId="13679E52">
      <w:pPr>
        <w:rPr>
          <w:rFonts w:eastAsia="黑体"/>
          <w:b/>
          <w:bCs/>
          <w:sz w:val="28"/>
        </w:rPr>
      </w:pPr>
    </w:p>
    <w:p w14:paraId="1716BDC7">
      <w:pPr>
        <w:rPr>
          <w:rFonts w:eastAsia="黑体"/>
          <w:b/>
          <w:bCs/>
          <w:sz w:val="28"/>
        </w:rPr>
      </w:pPr>
    </w:p>
    <w:p w14:paraId="1CF3CB34">
      <w:pPr>
        <w:rPr>
          <w:rFonts w:ascii="宋体" w:hAnsi="宋体" w:cs="宋体"/>
          <w:b/>
          <w:bCs/>
          <w:sz w:val="32"/>
          <w:szCs w:val="32"/>
        </w:rPr>
      </w:pPr>
      <w:r>
        <w:rPr>
          <w:rFonts w:hint="eastAsia" w:ascii="宋体" w:hAnsi="宋体" w:cs="宋体"/>
          <w:b/>
          <w:bCs/>
          <w:sz w:val="32"/>
          <w:szCs w:val="32"/>
        </w:rPr>
        <w:t>附件9</w:t>
      </w:r>
    </w:p>
    <w:p w14:paraId="0985772A">
      <w:pPr>
        <w:adjustRightInd w:val="0"/>
        <w:spacing w:line="480" w:lineRule="exact"/>
        <w:jc w:val="left"/>
        <w:textAlignment w:val="baseline"/>
        <w:rPr>
          <w:rFonts w:ascii="宋体" w:hAnsi="宋体"/>
          <w:b/>
          <w:kern w:val="0"/>
          <w:szCs w:val="21"/>
        </w:rPr>
      </w:pPr>
      <w:r>
        <w:rPr>
          <w:rFonts w:hint="eastAsia" w:ascii="宋体" w:hAnsi="宋体"/>
          <w:b/>
          <w:kern w:val="0"/>
          <w:szCs w:val="21"/>
        </w:rPr>
        <w:t>投标人须提供近三年的公司财务报表（资产负债表、损益表、现金流量表）</w:t>
      </w:r>
    </w:p>
    <w:p w14:paraId="11DF3A58">
      <w:pPr>
        <w:pStyle w:val="14"/>
        <w:spacing w:line="360" w:lineRule="auto"/>
        <w:rPr>
          <w:rFonts w:ascii="黑体" w:eastAsia="黑体"/>
          <w:b/>
          <w:bCs/>
          <w:sz w:val="36"/>
          <w:szCs w:val="36"/>
        </w:rPr>
      </w:pPr>
    </w:p>
    <w:p w14:paraId="4DA98793">
      <w:pPr>
        <w:pStyle w:val="76"/>
        <w:rPr>
          <w:rFonts w:hAnsi="宋体" w:cs="宋体"/>
          <w:b/>
          <w:color w:val="FF0000"/>
          <w:sz w:val="18"/>
          <w:szCs w:val="18"/>
        </w:rPr>
      </w:pPr>
    </w:p>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6711F03D">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- 10 -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27</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D330D">
    <w:pPr>
      <w:pStyle w:val="18"/>
      <w:framePr w:wrap="around" w:vAnchor="text" w:hAnchor="margin" w:xAlign="center" w:y="1"/>
      <w:rPr>
        <w:rStyle w:val="34"/>
      </w:rPr>
    </w:pPr>
    <w:r>
      <w:fldChar w:fldCharType="begin"/>
    </w:r>
    <w:r>
      <w:rPr>
        <w:rStyle w:val="34"/>
      </w:rPr>
      <w:instrText xml:space="preserve">PAGE  </w:instrText>
    </w:r>
    <w:r>
      <w:fldChar w:fldCharType="end"/>
    </w:r>
  </w:p>
  <w:p w14:paraId="48479BF4">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0B05D">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577D9AEE">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27</w:t>
            </w:r>
            <w:r>
              <w:rPr>
                <w:lang w:val="zh-CN"/>
              </w:rPr>
              <w:fldChar w:fldCharType="end"/>
            </w:r>
            <w:r>
              <w:rPr>
                <w:rFonts w:hint="eastAsia"/>
                <w:lang w:val="zh-CN"/>
              </w:rPr>
              <w:t>页</w:t>
            </w:r>
          </w:p>
        </w:sdtContent>
      </w:sdt>
    </w:sdtContent>
  </w:sdt>
  <w:p w14:paraId="347054B4">
    <w:pPr>
      <w:pStyle w:val="18"/>
      <w:jc w:val="center"/>
    </w:pPr>
  </w:p>
  <w:p w14:paraId="3405B587"/>
  <w:p w14:paraId="7B5299F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F1B90">
    <w:pPr>
      <w:pStyle w:val="19"/>
      <w:ind w:firstLine="360"/>
      <w:jc w:val="right"/>
    </w:pPr>
    <w:r>
      <w:rPr>
        <w:rFonts w:hint="eastAsia"/>
      </w:rPr>
      <w:t>中国重型汽车集团大同齿轮有限公司采购项目招标书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FCE2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133416F"/>
    <w:multiLevelType w:val="singleLevel"/>
    <w:tmpl w:val="9133416F"/>
    <w:lvl w:ilvl="0" w:tentative="0">
      <w:start w:val="1"/>
      <w:numFmt w:val="decimal"/>
      <w:suff w:val="nothing"/>
      <w:lvlText w:val="%1、"/>
      <w:lvlJc w:val="left"/>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BD4C6742"/>
    <w:multiLevelType w:val="singleLevel"/>
    <w:tmpl w:val="BD4C6742"/>
    <w:lvl w:ilvl="0" w:tentative="0">
      <w:start w:val="1"/>
      <w:numFmt w:val="decimal"/>
      <w:lvlText w:val="%1."/>
      <w:lvlJc w:val="left"/>
      <w:pPr>
        <w:ind w:left="425" w:hanging="425"/>
      </w:pPr>
      <w:rPr>
        <w:rFonts w:hint="default"/>
      </w:rPr>
    </w:lvl>
  </w:abstractNum>
  <w:abstractNum w:abstractNumId="8">
    <w:nsid w:val="CA70C5AE"/>
    <w:multiLevelType w:val="singleLevel"/>
    <w:tmpl w:val="CA70C5AE"/>
    <w:lvl w:ilvl="0" w:tentative="0">
      <w:start w:val="1"/>
      <w:numFmt w:val="decimal"/>
      <w:lvlText w:val="%1."/>
      <w:lvlJc w:val="left"/>
      <w:pPr>
        <w:ind w:left="425" w:hanging="425"/>
      </w:pPr>
      <w:rPr>
        <w:rFonts w:hint="default"/>
      </w:rPr>
    </w:lvl>
  </w:abstractNum>
  <w:abstractNum w:abstractNumId="9">
    <w:nsid w:val="D9A4530E"/>
    <w:multiLevelType w:val="singleLevel"/>
    <w:tmpl w:val="D9A4530E"/>
    <w:lvl w:ilvl="0" w:tentative="0">
      <w:start w:val="1"/>
      <w:numFmt w:val="decimal"/>
      <w:lvlText w:val="(%1)"/>
      <w:lvlJc w:val="left"/>
      <w:pPr>
        <w:ind w:left="425" w:hanging="425"/>
      </w:pPr>
      <w:rPr>
        <w:rFonts w:hint="default"/>
      </w:rPr>
    </w:lvl>
  </w:abstractNum>
  <w:abstractNum w:abstractNumId="10">
    <w:nsid w:val="DC3F8C8B"/>
    <w:multiLevelType w:val="singleLevel"/>
    <w:tmpl w:val="DC3F8C8B"/>
    <w:lvl w:ilvl="0" w:tentative="0">
      <w:start w:val="1"/>
      <w:numFmt w:val="decimal"/>
      <w:lvlText w:val="%1."/>
      <w:lvlJc w:val="left"/>
      <w:pPr>
        <w:ind w:left="425" w:hanging="425"/>
      </w:pPr>
      <w:rPr>
        <w:rFonts w:hint="default"/>
      </w:rPr>
    </w:lvl>
  </w:abstractNum>
  <w:abstractNum w:abstractNumId="11">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AC643BC"/>
    <w:multiLevelType w:val="singleLevel"/>
    <w:tmpl w:val="0AC643BC"/>
    <w:lvl w:ilvl="0" w:tentative="0">
      <w:start w:val="4"/>
      <w:numFmt w:val="chineseCounting"/>
      <w:suff w:val="nothing"/>
      <w:lvlText w:val="%1、"/>
      <w:lvlJc w:val="left"/>
      <w:rPr>
        <w:rFonts w:hint="eastAsia"/>
      </w:rPr>
    </w:lvl>
  </w:abstractNum>
  <w:abstractNum w:abstractNumId="14">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6">
    <w:nsid w:val="3265E1EC"/>
    <w:multiLevelType w:val="singleLevel"/>
    <w:tmpl w:val="3265E1EC"/>
    <w:lvl w:ilvl="0" w:tentative="0">
      <w:start w:val="1"/>
      <w:numFmt w:val="decimal"/>
      <w:lvlText w:val="(%1)"/>
      <w:lvlJc w:val="left"/>
      <w:pPr>
        <w:ind w:left="425" w:hanging="425"/>
      </w:pPr>
      <w:rPr>
        <w:rFonts w:hint="default"/>
      </w:rPr>
    </w:lvl>
  </w:abstractNum>
  <w:abstractNum w:abstractNumId="17">
    <w:nsid w:val="3CF6EF77"/>
    <w:multiLevelType w:val="singleLevel"/>
    <w:tmpl w:val="3CF6EF77"/>
    <w:lvl w:ilvl="0" w:tentative="0">
      <w:start w:val="1"/>
      <w:numFmt w:val="decimal"/>
      <w:lvlText w:val="%1."/>
      <w:lvlJc w:val="left"/>
      <w:pPr>
        <w:ind w:left="425" w:hanging="425"/>
      </w:pPr>
      <w:rPr>
        <w:rFonts w:hint="default"/>
      </w:rPr>
    </w:lvl>
  </w:abstractNum>
  <w:abstractNum w:abstractNumId="18">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9">
    <w:nsid w:val="4A8DA4C5"/>
    <w:multiLevelType w:val="singleLevel"/>
    <w:tmpl w:val="4A8DA4C5"/>
    <w:lvl w:ilvl="0" w:tentative="0">
      <w:start w:val="1"/>
      <w:numFmt w:val="bullet"/>
      <w:lvlText w:val=""/>
      <w:lvlJc w:val="left"/>
      <w:pPr>
        <w:ind w:left="0" w:firstLine="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5"/>
  </w:num>
  <w:num w:numId="3">
    <w:abstractNumId w:val="23"/>
  </w:num>
  <w:num w:numId="4">
    <w:abstractNumId w:val="21"/>
  </w:num>
  <w:num w:numId="5">
    <w:abstractNumId w:val="12"/>
  </w:num>
  <w:num w:numId="6">
    <w:abstractNumId w:val="14"/>
  </w:num>
  <w:num w:numId="7">
    <w:abstractNumId w:val="15"/>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8"/>
  </w:num>
  <w:num w:numId="13">
    <w:abstractNumId w:val="5"/>
  </w:num>
  <w:num w:numId="14">
    <w:abstractNumId w:val="0"/>
  </w:num>
  <w:num w:numId="15">
    <w:abstractNumId w:val="3"/>
  </w:num>
  <w:num w:numId="16">
    <w:abstractNumId w:val="24"/>
  </w:num>
  <w:num w:numId="17">
    <w:abstractNumId w:val="26"/>
  </w:num>
  <w:num w:numId="18">
    <w:abstractNumId w:val="16"/>
  </w:num>
  <w:num w:numId="19">
    <w:abstractNumId w:val="9"/>
  </w:num>
  <w:num w:numId="20">
    <w:abstractNumId w:val="8"/>
  </w:num>
  <w:num w:numId="21">
    <w:abstractNumId w:val="4"/>
  </w:num>
  <w:num w:numId="22">
    <w:abstractNumId w:val="1"/>
  </w:num>
  <w:num w:numId="23">
    <w:abstractNumId w:val="6"/>
  </w:num>
  <w:num w:numId="24">
    <w:abstractNumId w:val="11"/>
  </w:num>
  <w:num w:numId="25">
    <w:abstractNumId w:val="10"/>
  </w:num>
  <w:num w:numId="26">
    <w:abstractNumId w:val="19"/>
  </w:num>
  <w:num w:numId="27">
    <w:abstractNumId w:val="17"/>
  </w:num>
  <w:num w:numId="28">
    <w:abstractNumId w:val="13"/>
  </w:num>
  <w:num w:numId="29">
    <w:abstractNumId w:val="2"/>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55CB"/>
    <w:rsid w:val="00027A64"/>
    <w:rsid w:val="000305C9"/>
    <w:rsid w:val="000307EF"/>
    <w:rsid w:val="00030FFD"/>
    <w:rsid w:val="0003105F"/>
    <w:rsid w:val="00031718"/>
    <w:rsid w:val="0003264D"/>
    <w:rsid w:val="0003278E"/>
    <w:rsid w:val="00033243"/>
    <w:rsid w:val="00033657"/>
    <w:rsid w:val="00033970"/>
    <w:rsid w:val="00034F4C"/>
    <w:rsid w:val="00034F97"/>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5AA"/>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1A8"/>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04F0"/>
    <w:rsid w:val="001B1B87"/>
    <w:rsid w:val="001B26F2"/>
    <w:rsid w:val="001B59EC"/>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251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4C3"/>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1FFB"/>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2F8"/>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5F2F"/>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553A"/>
    <w:rsid w:val="00376454"/>
    <w:rsid w:val="00376E6B"/>
    <w:rsid w:val="00377C5E"/>
    <w:rsid w:val="00380AC9"/>
    <w:rsid w:val="00380F99"/>
    <w:rsid w:val="0038148A"/>
    <w:rsid w:val="003814D2"/>
    <w:rsid w:val="0038248B"/>
    <w:rsid w:val="00382E34"/>
    <w:rsid w:val="003836A2"/>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233"/>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6BC"/>
    <w:rsid w:val="003D0FAC"/>
    <w:rsid w:val="003D1348"/>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68D2"/>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5B4"/>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42D3"/>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25A"/>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17B"/>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1C0A"/>
    <w:rsid w:val="004A2863"/>
    <w:rsid w:val="004A2A18"/>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6F44"/>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C73AB"/>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7E5"/>
    <w:rsid w:val="004F1E74"/>
    <w:rsid w:val="004F2FD2"/>
    <w:rsid w:val="004F3524"/>
    <w:rsid w:val="004F36AB"/>
    <w:rsid w:val="004F3C13"/>
    <w:rsid w:val="004F47A8"/>
    <w:rsid w:val="004F50BC"/>
    <w:rsid w:val="004F521E"/>
    <w:rsid w:val="004F5278"/>
    <w:rsid w:val="004F5630"/>
    <w:rsid w:val="004F6792"/>
    <w:rsid w:val="004F726A"/>
    <w:rsid w:val="004F78CE"/>
    <w:rsid w:val="004F7A1A"/>
    <w:rsid w:val="00500066"/>
    <w:rsid w:val="00502165"/>
    <w:rsid w:val="0050287F"/>
    <w:rsid w:val="00502C4B"/>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6CC4"/>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27A"/>
    <w:rsid w:val="00584652"/>
    <w:rsid w:val="00584813"/>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1A04"/>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332"/>
    <w:rsid w:val="006A098A"/>
    <w:rsid w:val="006A0A46"/>
    <w:rsid w:val="006A0FAC"/>
    <w:rsid w:val="006A2304"/>
    <w:rsid w:val="006A2CF2"/>
    <w:rsid w:val="006A449C"/>
    <w:rsid w:val="006A4BA4"/>
    <w:rsid w:val="006A4EC8"/>
    <w:rsid w:val="006A4EE1"/>
    <w:rsid w:val="006A50D2"/>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23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6B5D"/>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210"/>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3AC"/>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6E34"/>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4B77"/>
    <w:rsid w:val="008355E0"/>
    <w:rsid w:val="00836411"/>
    <w:rsid w:val="00836D9B"/>
    <w:rsid w:val="00836DC4"/>
    <w:rsid w:val="00836ED6"/>
    <w:rsid w:val="00837705"/>
    <w:rsid w:val="00840B0A"/>
    <w:rsid w:val="00840B93"/>
    <w:rsid w:val="00840E23"/>
    <w:rsid w:val="00841578"/>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3B23"/>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455"/>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2C1"/>
    <w:rsid w:val="00A325E6"/>
    <w:rsid w:val="00A346A6"/>
    <w:rsid w:val="00A34781"/>
    <w:rsid w:val="00A3479B"/>
    <w:rsid w:val="00A34E1A"/>
    <w:rsid w:val="00A35336"/>
    <w:rsid w:val="00A35568"/>
    <w:rsid w:val="00A35978"/>
    <w:rsid w:val="00A36E4F"/>
    <w:rsid w:val="00A37AF2"/>
    <w:rsid w:val="00A37BCD"/>
    <w:rsid w:val="00A40022"/>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27DB0"/>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16D"/>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21C"/>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543"/>
    <w:rsid w:val="00BA1A6B"/>
    <w:rsid w:val="00BA1F9B"/>
    <w:rsid w:val="00BA2B06"/>
    <w:rsid w:val="00BA2B83"/>
    <w:rsid w:val="00BA393D"/>
    <w:rsid w:val="00BA39FD"/>
    <w:rsid w:val="00BA4377"/>
    <w:rsid w:val="00BA49D1"/>
    <w:rsid w:val="00BA519F"/>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0C07"/>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292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4FE6"/>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5911"/>
    <w:rsid w:val="00CB66C2"/>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6A"/>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0DCE"/>
    <w:rsid w:val="00D3111D"/>
    <w:rsid w:val="00D316BB"/>
    <w:rsid w:val="00D32B1B"/>
    <w:rsid w:val="00D32C9D"/>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3DDA"/>
    <w:rsid w:val="00D5586B"/>
    <w:rsid w:val="00D55F9B"/>
    <w:rsid w:val="00D56797"/>
    <w:rsid w:val="00D568F1"/>
    <w:rsid w:val="00D56D67"/>
    <w:rsid w:val="00D57A9C"/>
    <w:rsid w:val="00D57ACF"/>
    <w:rsid w:val="00D602FC"/>
    <w:rsid w:val="00D606B3"/>
    <w:rsid w:val="00D60CA1"/>
    <w:rsid w:val="00D620D2"/>
    <w:rsid w:val="00D62AE9"/>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BEF"/>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5C58"/>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DC8"/>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36F"/>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53C"/>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2AB5"/>
    <w:rsid w:val="00ED3AAB"/>
    <w:rsid w:val="00ED40E5"/>
    <w:rsid w:val="00ED479D"/>
    <w:rsid w:val="00ED6513"/>
    <w:rsid w:val="00ED6F26"/>
    <w:rsid w:val="00ED73F5"/>
    <w:rsid w:val="00ED759F"/>
    <w:rsid w:val="00ED78D7"/>
    <w:rsid w:val="00ED7CF4"/>
    <w:rsid w:val="00EE054F"/>
    <w:rsid w:val="00EE175C"/>
    <w:rsid w:val="00EE19DB"/>
    <w:rsid w:val="00EE1A5F"/>
    <w:rsid w:val="00EE1FA3"/>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52BC"/>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0"/>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456C"/>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57C1D39"/>
    <w:rsid w:val="05891259"/>
    <w:rsid w:val="06212DC4"/>
    <w:rsid w:val="08633479"/>
    <w:rsid w:val="0BE97BBB"/>
    <w:rsid w:val="0CB51572"/>
    <w:rsid w:val="0E4D31E3"/>
    <w:rsid w:val="10DC2AA3"/>
    <w:rsid w:val="10FA7C8C"/>
    <w:rsid w:val="130B198F"/>
    <w:rsid w:val="16A918E4"/>
    <w:rsid w:val="17D966D6"/>
    <w:rsid w:val="17F9335E"/>
    <w:rsid w:val="1BC71D3B"/>
    <w:rsid w:val="1C59115B"/>
    <w:rsid w:val="1DAD4C40"/>
    <w:rsid w:val="1DCE21FF"/>
    <w:rsid w:val="1FB23E60"/>
    <w:rsid w:val="20457DD9"/>
    <w:rsid w:val="21D173E5"/>
    <w:rsid w:val="22A53810"/>
    <w:rsid w:val="22C5630B"/>
    <w:rsid w:val="23EC0BA6"/>
    <w:rsid w:val="24701A48"/>
    <w:rsid w:val="268B0052"/>
    <w:rsid w:val="27743C90"/>
    <w:rsid w:val="29CA2459"/>
    <w:rsid w:val="2B271A58"/>
    <w:rsid w:val="2B6304A7"/>
    <w:rsid w:val="2CF6734C"/>
    <w:rsid w:val="2D663463"/>
    <w:rsid w:val="2EF96EE4"/>
    <w:rsid w:val="36254FE4"/>
    <w:rsid w:val="372F61E0"/>
    <w:rsid w:val="38136A7B"/>
    <w:rsid w:val="38426E01"/>
    <w:rsid w:val="39322FCA"/>
    <w:rsid w:val="3AB90991"/>
    <w:rsid w:val="3B706131"/>
    <w:rsid w:val="3E6F041E"/>
    <w:rsid w:val="4275481E"/>
    <w:rsid w:val="428B617A"/>
    <w:rsid w:val="433D7BDC"/>
    <w:rsid w:val="437E1813"/>
    <w:rsid w:val="44650EC8"/>
    <w:rsid w:val="45BD47FC"/>
    <w:rsid w:val="45CC5FB2"/>
    <w:rsid w:val="46781B17"/>
    <w:rsid w:val="46B75BA8"/>
    <w:rsid w:val="48C97955"/>
    <w:rsid w:val="49880C8F"/>
    <w:rsid w:val="4A8835F7"/>
    <w:rsid w:val="4B592E71"/>
    <w:rsid w:val="52B9239A"/>
    <w:rsid w:val="54384FD7"/>
    <w:rsid w:val="54BD78FD"/>
    <w:rsid w:val="55A75BB3"/>
    <w:rsid w:val="58A86DDE"/>
    <w:rsid w:val="59154AD7"/>
    <w:rsid w:val="5ACC2EDD"/>
    <w:rsid w:val="5ADF548D"/>
    <w:rsid w:val="5D5C60B4"/>
    <w:rsid w:val="5FA414EE"/>
    <w:rsid w:val="63B15AC4"/>
    <w:rsid w:val="63F04A69"/>
    <w:rsid w:val="66A50B1E"/>
    <w:rsid w:val="67B2063C"/>
    <w:rsid w:val="67C97AC3"/>
    <w:rsid w:val="67E30EC1"/>
    <w:rsid w:val="6A4E3B2B"/>
    <w:rsid w:val="6B0D368E"/>
    <w:rsid w:val="6B481C3B"/>
    <w:rsid w:val="6C1331A3"/>
    <w:rsid w:val="6C613CA0"/>
    <w:rsid w:val="6CA84BC1"/>
    <w:rsid w:val="6D3E4756"/>
    <w:rsid w:val="6F2A3D18"/>
    <w:rsid w:val="6FC523EB"/>
    <w:rsid w:val="721E32AD"/>
    <w:rsid w:val="72895F2E"/>
    <w:rsid w:val="72C02EBE"/>
    <w:rsid w:val="72C507AD"/>
    <w:rsid w:val="72D028D8"/>
    <w:rsid w:val="745D47C3"/>
    <w:rsid w:val="76AC3757"/>
    <w:rsid w:val="78884AFD"/>
    <w:rsid w:val="7CB93F8E"/>
    <w:rsid w:val="7CF66B46"/>
    <w:rsid w:val="7DBD2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99" w:semiHidden="0" w:name="Plain Text"/>
    <w:lsdException w:qFormat="1" w:unhideWhenUsed="0" w:uiPriority="99" w:name="E-mail Signature"/>
    <w:lsdException w:qFormat="1" w:unhideWhenUsed="0" w:uiPriority="99" w:semiHidden="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next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99"/>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qFormat/>
    <w:uiPriority w:val="99"/>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不明显强调1"/>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C2668-B7C4-4FA0-8C68-679D5FC1C8F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27</Pages>
  <Words>8652</Words>
  <Characters>9069</Characters>
  <Lines>124</Lines>
  <Paragraphs>35</Paragraphs>
  <TotalTime>166</TotalTime>
  <ScaleCrop>false</ScaleCrop>
  <LinksUpToDate>false</LinksUpToDate>
  <CharactersWithSpaces>9561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2026-05-15T02:19:00Z</dcterms:created>
  <dc:creator>微软用户</dc:creator>
  <cp:lastModifiedBy>yuxi</cp:lastModifiedBy>
  <cp:lastPrinted>2020-06-28T02:28:00Z</cp:lastPrinted>
  <dcterms:modified xsi:type="dcterms:W3CDTF">2026-10-22T08:39:52Z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468DF61554A44DFD83BFFCB8794ACB76_13</vt:lpwstr>
  </property>
  <property fmtid="{D5CDD505-2E9C-101B-9397-08002B2CF9AE}" pid="4" name="KSOTemplateDocerSaveRecord">
    <vt:lpwstr>eyJoZGlkIjoiMmE5ZDIyNWIxZDQyMWQxYzM1ZWM5NTUzZjQxNTQ3NTIiLCJ1c2VySWQiOiIzMTk5NDg3NDYifQ==</vt:lpwstr>
  </property>
</Properties>
</file>