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1414D">
      <w:pPr>
        <w:adjustRightInd w:val="0"/>
        <w:snapToGrid w:val="0"/>
        <w:spacing w:line="360" w:lineRule="auto"/>
        <w:jc w:val="center"/>
        <w:rPr>
          <w:rFonts w:hint="eastAsia" w:ascii="仿宋_GB2312" w:hAnsi="仿宋_GB2312" w:cs="仿宋_GB2312" w:eastAsiaTheme="minorEastAsia"/>
          <w:b/>
          <w:bCs w:val="0"/>
          <w:sz w:val="28"/>
          <w:szCs w:val="32"/>
          <w:lang w:val="en-US" w:eastAsia="zh-CN"/>
        </w:rPr>
      </w:pPr>
      <w:r>
        <w:rPr>
          <w:rFonts w:hint="eastAsia" w:ascii="仿宋_GB2312" w:hAnsi="仿宋_GB2312" w:cs="仿宋_GB2312"/>
          <w:b/>
          <w:bCs w:val="0"/>
          <w:sz w:val="28"/>
          <w:szCs w:val="32"/>
        </w:rPr>
        <w:t>拧紧专项项目定值电枪项目</w:t>
      </w:r>
      <w:r>
        <w:rPr>
          <w:rFonts w:hint="eastAsia" w:ascii="仿宋_GB2312" w:hAnsi="仿宋_GB2312" w:cs="仿宋_GB2312"/>
          <w:b/>
          <w:bCs w:val="0"/>
          <w:sz w:val="28"/>
          <w:szCs w:val="32"/>
          <w:lang w:val="en-US" w:eastAsia="zh-CN"/>
        </w:rPr>
        <w:t>评分标准</w:t>
      </w:r>
    </w:p>
    <w:p w14:paraId="7BFD2A56">
      <w:pPr>
        <w:adjustRightInd w:val="0"/>
        <w:snapToGrid w:val="0"/>
        <w:spacing w:line="360" w:lineRule="auto"/>
        <w:jc w:val="left"/>
        <w:rPr>
          <w:rFonts w:hint="eastAsia" w:ascii="仿宋_GB2312" w:hAnsi="仿宋_GB2312" w:cs="仿宋_GB2312"/>
          <w:bCs/>
          <w:sz w:val="24"/>
          <w:szCs w:val="28"/>
        </w:rPr>
      </w:pPr>
      <w:r>
        <w:rPr>
          <w:rFonts w:hint="eastAsia" w:ascii="仿宋_GB2312" w:hAnsi="仿宋_GB2312" w:cs="仿宋_GB2312"/>
          <w:bCs/>
          <w:sz w:val="24"/>
          <w:szCs w:val="28"/>
        </w:rPr>
        <w:t>评标模式：采用综合评标法，技术标30%，商务标70%。</w:t>
      </w:r>
    </w:p>
    <w:p w14:paraId="14A1E153">
      <w:pPr>
        <w:adjustRightInd w:val="0"/>
        <w:snapToGrid w:val="0"/>
        <w:spacing w:line="360" w:lineRule="auto"/>
        <w:jc w:val="left"/>
        <w:rPr>
          <w:rFonts w:hint="eastAsia" w:ascii="仿宋_GB2312" w:hAnsi="仿宋_GB2312" w:cs="仿宋_GB2312"/>
          <w:bCs/>
          <w:sz w:val="24"/>
          <w:szCs w:val="28"/>
        </w:rPr>
      </w:pPr>
      <w:r>
        <w:rPr>
          <w:rFonts w:hint="eastAsia" w:ascii="仿宋_GB2312" w:hAnsi="仿宋_GB2312" w:cs="仿宋_GB2312"/>
          <w:bCs/>
          <w:sz w:val="24"/>
          <w:szCs w:val="28"/>
        </w:rPr>
        <w:t>商务标：商务标得分=当前轮次最低价/供方投标价×商务标总分。</w:t>
      </w:r>
      <w:bookmarkStart w:id="0" w:name="_GoBack"/>
      <w:bookmarkEnd w:id="0"/>
    </w:p>
    <w:p w14:paraId="56AA9C76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pacing w:val="32"/>
          <w:sz w:val="24"/>
          <w:szCs w:val="36"/>
        </w:rPr>
      </w:pPr>
      <w:r>
        <w:rPr>
          <w:rFonts w:hint="eastAsia" w:ascii="仿宋" w:hAnsi="仿宋" w:eastAsia="仿宋" w:cs="仿宋"/>
          <w:spacing w:val="32"/>
          <w:sz w:val="24"/>
          <w:szCs w:val="36"/>
        </w:rPr>
        <w:t>技术标评审表(100分)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835"/>
        <w:gridCol w:w="580"/>
        <w:gridCol w:w="1936"/>
        <w:gridCol w:w="731"/>
        <w:gridCol w:w="3667"/>
      </w:tblGrid>
      <w:tr w14:paraId="220F3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  <w:vAlign w:val="center"/>
          </w:tcPr>
          <w:p w14:paraId="59BC6E8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  <w:t>评价类型</w:t>
            </w:r>
          </w:p>
        </w:tc>
        <w:tc>
          <w:tcPr>
            <w:tcW w:w="902" w:type="dxa"/>
            <w:vAlign w:val="center"/>
          </w:tcPr>
          <w:p w14:paraId="7140E8F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  <w:t>评审内容</w:t>
            </w:r>
          </w:p>
        </w:tc>
        <w:tc>
          <w:tcPr>
            <w:tcW w:w="598" w:type="dxa"/>
            <w:vAlign w:val="center"/>
          </w:tcPr>
          <w:p w14:paraId="15EC999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  <w:t>序号</w:t>
            </w:r>
          </w:p>
        </w:tc>
        <w:tc>
          <w:tcPr>
            <w:tcW w:w="2166" w:type="dxa"/>
            <w:vAlign w:val="center"/>
          </w:tcPr>
          <w:p w14:paraId="0BE5BCA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  <w:t>内容</w:t>
            </w:r>
          </w:p>
        </w:tc>
        <w:tc>
          <w:tcPr>
            <w:tcW w:w="778" w:type="dxa"/>
            <w:vAlign w:val="center"/>
          </w:tcPr>
          <w:p w14:paraId="35D06C1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  <w:t>标准分</w:t>
            </w:r>
          </w:p>
        </w:tc>
        <w:tc>
          <w:tcPr>
            <w:tcW w:w="4210" w:type="dxa"/>
            <w:vAlign w:val="center"/>
          </w:tcPr>
          <w:p w14:paraId="4FE4163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2"/>
                <w:sz w:val="21"/>
                <w:szCs w:val="21"/>
              </w:rPr>
              <w:t>评分标准</w:t>
            </w:r>
          </w:p>
        </w:tc>
      </w:tr>
      <w:tr w14:paraId="27479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  <w:vMerge w:val="restart"/>
            <w:vAlign w:val="center"/>
          </w:tcPr>
          <w:p w14:paraId="1814685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技术100分</w:t>
            </w:r>
          </w:p>
        </w:tc>
        <w:tc>
          <w:tcPr>
            <w:tcW w:w="902" w:type="dxa"/>
            <w:vAlign w:val="center"/>
          </w:tcPr>
          <w:p w14:paraId="771B793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业绩</w:t>
            </w:r>
          </w:p>
        </w:tc>
        <w:tc>
          <w:tcPr>
            <w:tcW w:w="598" w:type="dxa"/>
            <w:vAlign w:val="center"/>
          </w:tcPr>
          <w:p w14:paraId="0AD813D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1</w:t>
            </w:r>
          </w:p>
        </w:tc>
        <w:tc>
          <w:tcPr>
            <w:tcW w:w="2166" w:type="dxa"/>
            <w:vAlign w:val="center"/>
          </w:tcPr>
          <w:p w14:paraId="206A7F7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设备制造商同类型项目业绩</w:t>
            </w:r>
          </w:p>
        </w:tc>
        <w:tc>
          <w:tcPr>
            <w:tcW w:w="778" w:type="dxa"/>
            <w:vAlign w:val="center"/>
          </w:tcPr>
          <w:p w14:paraId="3359BE0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6</w:t>
            </w:r>
          </w:p>
        </w:tc>
        <w:tc>
          <w:tcPr>
            <w:tcW w:w="4210" w:type="dxa"/>
            <w:vAlign w:val="center"/>
          </w:tcPr>
          <w:p w14:paraId="4652AE68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由评标委员会成员独立进行客观、公正 的评价，按照优、良、一般进行赋分，优 得6分，良得4分，一般得2分(时间以签订日期为准)。投标人在2022年1月1日以来在中国与本标同类规格产品的业绩，以合同复印件加盖公章为准(须有客户联系方式及联系人以供招标人核实确认)。</w:t>
            </w:r>
          </w:p>
        </w:tc>
      </w:tr>
      <w:tr w14:paraId="06943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  <w:vMerge w:val="continue"/>
            <w:vAlign w:val="center"/>
          </w:tcPr>
          <w:p w14:paraId="6406708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902" w:type="dxa"/>
            <w:vMerge w:val="restart"/>
            <w:vAlign w:val="center"/>
          </w:tcPr>
          <w:p w14:paraId="43FF1BB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产品技术</w:t>
            </w:r>
          </w:p>
        </w:tc>
        <w:tc>
          <w:tcPr>
            <w:tcW w:w="598" w:type="dxa"/>
            <w:vAlign w:val="center"/>
          </w:tcPr>
          <w:p w14:paraId="69C7C03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2</w:t>
            </w:r>
          </w:p>
        </w:tc>
        <w:tc>
          <w:tcPr>
            <w:tcW w:w="2166" w:type="dxa"/>
            <w:vAlign w:val="center"/>
          </w:tcPr>
          <w:p w14:paraId="0BE818AD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设备制造商装备制造能力、生产设备、加工工艺、完善程度</w:t>
            </w:r>
          </w:p>
        </w:tc>
        <w:tc>
          <w:tcPr>
            <w:tcW w:w="778" w:type="dxa"/>
            <w:vAlign w:val="center"/>
          </w:tcPr>
          <w:p w14:paraId="7876F0C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6</w:t>
            </w:r>
          </w:p>
        </w:tc>
        <w:tc>
          <w:tcPr>
            <w:tcW w:w="4210" w:type="dxa"/>
            <w:vAlign w:val="center"/>
          </w:tcPr>
          <w:p w14:paraId="668729F1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由评标委员会成员独立进行客观、公正的评价，按照优、良、一般进行赋分，优得6分，良得4分，一般得2分。</w:t>
            </w:r>
          </w:p>
        </w:tc>
      </w:tr>
      <w:tr w14:paraId="5C2FF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  <w:vMerge w:val="continue"/>
            <w:vAlign w:val="center"/>
          </w:tcPr>
          <w:p w14:paraId="1DC470A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902" w:type="dxa"/>
            <w:vMerge w:val="continue"/>
            <w:vAlign w:val="center"/>
          </w:tcPr>
          <w:p w14:paraId="38EBB96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 w14:paraId="3954A04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3</w:t>
            </w:r>
          </w:p>
        </w:tc>
        <w:tc>
          <w:tcPr>
            <w:tcW w:w="2166" w:type="dxa"/>
            <w:vAlign w:val="center"/>
          </w:tcPr>
          <w:p w14:paraId="0347350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产品方案技术</w:t>
            </w:r>
          </w:p>
          <w:p w14:paraId="54FA94D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先进、各系统</w:t>
            </w:r>
          </w:p>
          <w:p w14:paraId="2A65A82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完善、性能可</w:t>
            </w:r>
          </w:p>
          <w:p w14:paraId="6966D10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靠，设备主要</w:t>
            </w:r>
          </w:p>
          <w:p w14:paraId="1EBC6C3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核心部件，具</w:t>
            </w:r>
          </w:p>
          <w:p w14:paraId="1A5A4F6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备自身技术</w:t>
            </w:r>
          </w:p>
          <w:p w14:paraId="2E113FB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优势</w:t>
            </w:r>
          </w:p>
        </w:tc>
        <w:tc>
          <w:tcPr>
            <w:tcW w:w="778" w:type="dxa"/>
            <w:vAlign w:val="center"/>
          </w:tcPr>
          <w:p w14:paraId="142D578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50</w:t>
            </w:r>
          </w:p>
        </w:tc>
        <w:tc>
          <w:tcPr>
            <w:tcW w:w="4210" w:type="dxa"/>
            <w:vAlign w:val="center"/>
          </w:tcPr>
          <w:p w14:paraId="140410BE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以下各项由评标委员会成员独立进行客观、公正的评价打分。</w:t>
            </w:r>
          </w:p>
          <w:p w14:paraId="6D63C26F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①定制系统方案已到达招标要求，设备主要核心部件，具备自身技术优势，打分0-16分。</w:t>
            </w:r>
          </w:p>
          <w:p w14:paraId="58866B9A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②系统配置齐全，其精度、参数、技术水平、可靠性等优势明显，打分0-16分。</w:t>
            </w:r>
          </w:p>
          <w:p w14:paraId="2C30717C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③操作灵活方便，系统开放程度高，打分0-10分。</w:t>
            </w:r>
          </w:p>
          <w:p w14:paraId="2DC4EDE5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④综合评价，打分0-8分。</w:t>
            </w:r>
          </w:p>
        </w:tc>
      </w:tr>
      <w:tr w14:paraId="39F9E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  <w:vMerge w:val="continue"/>
            <w:vAlign w:val="center"/>
          </w:tcPr>
          <w:p w14:paraId="36CCBBF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3E2CD94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答疑</w:t>
            </w:r>
          </w:p>
        </w:tc>
        <w:tc>
          <w:tcPr>
            <w:tcW w:w="598" w:type="dxa"/>
            <w:vAlign w:val="center"/>
          </w:tcPr>
          <w:p w14:paraId="47CE94E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4</w:t>
            </w:r>
          </w:p>
        </w:tc>
        <w:tc>
          <w:tcPr>
            <w:tcW w:w="2166" w:type="dxa"/>
            <w:vAlign w:val="center"/>
          </w:tcPr>
          <w:p w14:paraId="642343F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现场答疑</w:t>
            </w:r>
          </w:p>
        </w:tc>
        <w:tc>
          <w:tcPr>
            <w:tcW w:w="778" w:type="dxa"/>
            <w:vAlign w:val="center"/>
          </w:tcPr>
          <w:p w14:paraId="4A2A19D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8</w:t>
            </w:r>
          </w:p>
        </w:tc>
        <w:tc>
          <w:tcPr>
            <w:tcW w:w="4210" w:type="dxa"/>
            <w:vAlign w:val="center"/>
          </w:tcPr>
          <w:p w14:paraId="03BF49F1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投标人代表对方案、技术优势的讲解，以及就该项目难点回答评标专家现场提问，打分0-8分。</w:t>
            </w:r>
          </w:p>
        </w:tc>
      </w:tr>
      <w:tr w14:paraId="04771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  <w:vMerge w:val="continue"/>
            <w:vAlign w:val="center"/>
          </w:tcPr>
          <w:p w14:paraId="1489643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6861EA6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技术偏离</w:t>
            </w:r>
          </w:p>
        </w:tc>
        <w:tc>
          <w:tcPr>
            <w:tcW w:w="598" w:type="dxa"/>
            <w:vAlign w:val="center"/>
          </w:tcPr>
          <w:p w14:paraId="6DC3E28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5</w:t>
            </w:r>
          </w:p>
        </w:tc>
        <w:tc>
          <w:tcPr>
            <w:tcW w:w="2166" w:type="dxa"/>
            <w:vAlign w:val="center"/>
          </w:tcPr>
          <w:p w14:paraId="145AD8F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技术偏离</w:t>
            </w:r>
          </w:p>
        </w:tc>
        <w:tc>
          <w:tcPr>
            <w:tcW w:w="778" w:type="dxa"/>
            <w:vAlign w:val="center"/>
          </w:tcPr>
          <w:p w14:paraId="520E0DA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12</w:t>
            </w:r>
          </w:p>
        </w:tc>
        <w:tc>
          <w:tcPr>
            <w:tcW w:w="4210" w:type="dxa"/>
            <w:vAlign w:val="center"/>
          </w:tcPr>
          <w:p w14:paraId="666ABA50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由评标委员会成员独立进行客观、公正的评价，根据各投标人的核心产品的配置参数、技术偏离情况，在满足我司技术基本要求的前提下偏离，无偏离得满分12分，较大偏离每一项扣4分，一般偏离每一项扣2分，最低0分。</w:t>
            </w:r>
          </w:p>
        </w:tc>
      </w:tr>
      <w:tr w14:paraId="6FCB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  <w:vMerge w:val="continue"/>
            <w:vAlign w:val="center"/>
          </w:tcPr>
          <w:p w14:paraId="0FCA6AF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902" w:type="dxa"/>
            <w:vMerge w:val="restart"/>
            <w:vAlign w:val="center"/>
          </w:tcPr>
          <w:p w14:paraId="5046C20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售后服务</w:t>
            </w:r>
          </w:p>
        </w:tc>
        <w:tc>
          <w:tcPr>
            <w:tcW w:w="598" w:type="dxa"/>
            <w:vAlign w:val="center"/>
          </w:tcPr>
          <w:p w14:paraId="551384C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6</w:t>
            </w:r>
          </w:p>
        </w:tc>
        <w:tc>
          <w:tcPr>
            <w:tcW w:w="2166" w:type="dxa"/>
            <w:vAlign w:val="center"/>
          </w:tcPr>
          <w:p w14:paraId="73505FC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技术培训方案：对采购方人员的技术培训方案安排科学、合理、可行</w:t>
            </w:r>
          </w:p>
        </w:tc>
        <w:tc>
          <w:tcPr>
            <w:tcW w:w="778" w:type="dxa"/>
            <w:vAlign w:val="center"/>
          </w:tcPr>
          <w:p w14:paraId="256DE83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6</w:t>
            </w:r>
          </w:p>
        </w:tc>
        <w:tc>
          <w:tcPr>
            <w:tcW w:w="4210" w:type="dxa"/>
            <w:vAlign w:val="center"/>
          </w:tcPr>
          <w:p w14:paraId="5072CD80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由评标委员会成员独立进行客观、公正的评价，按照优、良、一般进行赋分，优得6分，良得4分，一般得2分。</w:t>
            </w:r>
          </w:p>
        </w:tc>
      </w:tr>
      <w:tr w14:paraId="56074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  <w:vMerge w:val="continue"/>
            <w:vAlign w:val="center"/>
          </w:tcPr>
          <w:p w14:paraId="56B5117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902" w:type="dxa"/>
            <w:vMerge w:val="continue"/>
            <w:vAlign w:val="center"/>
          </w:tcPr>
          <w:p w14:paraId="0370463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 w14:paraId="2F3B927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7</w:t>
            </w:r>
          </w:p>
        </w:tc>
        <w:tc>
          <w:tcPr>
            <w:tcW w:w="2166" w:type="dxa"/>
            <w:vAlign w:val="center"/>
          </w:tcPr>
          <w:p w14:paraId="25C98F0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投标人在中国 有常驻的专业 技术力量的维 保机构并具有 实施本项目维 保的专业技术 人员：</w:t>
            </w:r>
          </w:p>
        </w:tc>
        <w:tc>
          <w:tcPr>
            <w:tcW w:w="778" w:type="dxa"/>
            <w:vAlign w:val="center"/>
          </w:tcPr>
          <w:p w14:paraId="6B6ECFB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6</w:t>
            </w:r>
          </w:p>
        </w:tc>
        <w:tc>
          <w:tcPr>
            <w:tcW w:w="4210" w:type="dxa"/>
            <w:vAlign w:val="center"/>
          </w:tcPr>
          <w:p w14:paraId="49AC2D46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由评标委员会成员独立进行客观、公正的评价，按照优、良、一般进行赋分，优得6分，良得4分， 一般得2分。</w:t>
            </w:r>
          </w:p>
        </w:tc>
      </w:tr>
      <w:tr w14:paraId="2031E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  <w:vMerge w:val="continue"/>
            <w:vAlign w:val="center"/>
          </w:tcPr>
          <w:p w14:paraId="48EF47C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902" w:type="dxa"/>
            <w:vMerge w:val="continue"/>
            <w:vAlign w:val="center"/>
          </w:tcPr>
          <w:p w14:paraId="0AAE8A4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 w14:paraId="0FACF6D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8</w:t>
            </w:r>
          </w:p>
        </w:tc>
        <w:tc>
          <w:tcPr>
            <w:tcW w:w="2166" w:type="dxa"/>
            <w:vAlign w:val="center"/>
          </w:tcPr>
          <w:p w14:paraId="1805634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售后服务及时 周到，有相应的服务承诺和具体的保证措施</w:t>
            </w:r>
          </w:p>
        </w:tc>
        <w:tc>
          <w:tcPr>
            <w:tcW w:w="778" w:type="dxa"/>
            <w:vAlign w:val="center"/>
          </w:tcPr>
          <w:p w14:paraId="152C00C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6</w:t>
            </w:r>
          </w:p>
        </w:tc>
        <w:tc>
          <w:tcPr>
            <w:tcW w:w="4210" w:type="dxa"/>
            <w:vAlign w:val="center"/>
          </w:tcPr>
          <w:p w14:paraId="4C7BE157">
            <w:pPr>
              <w:adjustRightInd w:val="0"/>
              <w:snapToGrid w:val="0"/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2"/>
                <w:sz w:val="21"/>
                <w:szCs w:val="21"/>
              </w:rPr>
              <w:t>由评标委员会成员独立进行客观、公正的评价，按照优、良、一般进行赋分，优 得6分，良得4分，一般得2分。</w:t>
            </w:r>
          </w:p>
        </w:tc>
      </w:tr>
    </w:tbl>
    <w:p w14:paraId="4E1DC4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0746A0"/>
    <w:rsid w:val="020746A0"/>
    <w:rsid w:val="14121C26"/>
    <w:rsid w:val="7FC2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922</Words>
  <Characters>950</Characters>
  <Lines>0</Lines>
  <Paragraphs>0</Paragraphs>
  <TotalTime>0</TotalTime>
  <ScaleCrop>false</ScaleCrop>
  <LinksUpToDate>false</LinksUpToDate>
  <CharactersWithSpaces>961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2025-06-13T03:18:00Z</dcterms:created>
  <dc:creator>王建光的电脑</dc:creator>
  <cp:lastModifiedBy>王建光的电脑</cp:lastModifiedBy>
  <dcterms:modified xsi:type="dcterms:W3CDTF">2025-06-14T02:02:10Z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4C1179546E204F7294D5AC4FBD9F6A72_11</vt:lpwstr>
  </property>
  <property fmtid="{D5CDD505-2E9C-101B-9397-08002B2CF9AE}" pid="4" name="KSOTemplateDocerSaveRecord">
    <vt:lpwstr>eyJoZGlkIjoiYzg3ZWQ2ZTUzNjM1ZmFmZGRkZDYzNzJmNWZmOTFiMDAiLCJ1c2VySWQiOiIyODYyNTk5OTQifQ==</vt:lpwstr>
  </property>
</Properties>
</file>