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FEC7D" w14:textId="04BC9916" w:rsidR="00B35028" w:rsidRPr="001927AF" w:rsidRDefault="00455E73">
      <w:pPr>
        <w:pStyle w:val="2"/>
        <w:widowControl/>
        <w:jc w:val="center"/>
        <w:rPr>
          <w:rFonts w:ascii="微软雅黑" w:eastAsia="微软雅黑" w:hAnsi="微软雅黑" w:hint="eastAsia"/>
          <w:i w:val="0"/>
          <w:sz w:val="32"/>
          <w:szCs w:val="32"/>
        </w:rPr>
      </w:pPr>
      <w:bookmarkStart w:id="0" w:name="_Toc12866"/>
      <w:r w:rsidRPr="00455E73">
        <w:rPr>
          <w:rFonts w:ascii="微软雅黑" w:eastAsia="微软雅黑" w:hAnsi="微软雅黑" w:cs="宋体"/>
          <w:i w:val="0"/>
          <w:sz w:val="32"/>
          <w:szCs w:val="32"/>
        </w:rPr>
        <w:t>中国重汽全系列动力系统及全场景商用车产品价值共创大会</w:t>
      </w:r>
      <w:r w:rsidRPr="001927AF">
        <w:rPr>
          <w:rFonts w:ascii="微软雅黑" w:eastAsia="微软雅黑" w:hAnsi="微软雅黑" w:cs="宋体" w:hint="eastAsia"/>
          <w:i w:val="0"/>
          <w:sz w:val="32"/>
          <w:szCs w:val="32"/>
        </w:rPr>
        <w:t>项目招标公告</w:t>
      </w:r>
      <w:bookmarkEnd w:id="0"/>
    </w:p>
    <w:p w14:paraId="506965D8" w14:textId="690C2851" w:rsidR="00B35028" w:rsidRPr="001927AF" w:rsidRDefault="00000000" w:rsidP="006014CE">
      <w:pPr>
        <w:pStyle w:val="2"/>
        <w:widowControl/>
        <w:jc w:val="center"/>
        <w:rPr>
          <w:rFonts w:ascii="微软雅黑" w:eastAsia="微软雅黑" w:hAnsi="微软雅黑" w:cstheme="majorEastAsia" w:hint="eastAsia"/>
          <w:b w:val="0"/>
          <w:bCs w:val="0"/>
          <w:sz w:val="24"/>
        </w:rPr>
      </w:pPr>
      <w:bookmarkStart w:id="1" w:name="_Toc27465"/>
      <w:r w:rsidRPr="001927AF">
        <w:rPr>
          <w:rFonts w:ascii="微软雅黑" w:eastAsia="微软雅黑" w:hAnsi="微软雅黑" w:cs="宋体" w:hint="eastAsia"/>
          <w:i w:val="0"/>
          <w:sz w:val="22"/>
          <w:szCs w:val="22"/>
        </w:rPr>
        <w:t>招标编号：</w:t>
      </w:r>
      <w:bookmarkEnd w:id="1"/>
      <w:r w:rsidR="006014CE" w:rsidRPr="006014CE">
        <w:rPr>
          <w:rFonts w:ascii="微软雅黑" w:eastAsia="微软雅黑" w:hAnsi="微软雅黑" w:cs="宋体"/>
          <w:i w:val="0"/>
          <w:sz w:val="22"/>
          <w:szCs w:val="22"/>
        </w:rPr>
        <w:t>ZBGL2026070385</w:t>
      </w:r>
    </w:p>
    <w:p w14:paraId="7674F7B1" w14:textId="77777777" w:rsidR="00B35028" w:rsidRPr="001927AF" w:rsidRDefault="00B35028">
      <w:pPr>
        <w:rPr>
          <w:rFonts w:ascii="微软雅黑" w:eastAsia="微软雅黑" w:hAnsi="微软雅黑" w:cstheme="majorEastAsia" w:hint="eastAsia"/>
          <w:b/>
          <w:bCs/>
          <w:sz w:val="24"/>
        </w:rPr>
      </w:pPr>
    </w:p>
    <w:tbl>
      <w:tblPr>
        <w:tblW w:w="9287"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199"/>
        <w:gridCol w:w="2444"/>
        <w:gridCol w:w="2200"/>
        <w:gridCol w:w="2444"/>
      </w:tblGrid>
      <w:tr w:rsidR="00B35028" w:rsidRPr="001927AF" w14:paraId="5B12ACD4" w14:textId="77777777">
        <w:trPr>
          <w:jc w:val="center"/>
        </w:trPr>
        <w:tc>
          <w:tcPr>
            <w:tcW w:w="2199" w:type="dxa"/>
            <w:shd w:val="clear" w:color="auto" w:fill="DEDEDE"/>
            <w:vAlign w:val="center"/>
          </w:tcPr>
          <w:p w14:paraId="004F348B" w14:textId="77777777" w:rsidR="00B35028" w:rsidRPr="001927AF" w:rsidRDefault="00000000">
            <w:pPr>
              <w:widowControl/>
              <w:snapToGrid w:val="0"/>
              <w:spacing w:line="300" w:lineRule="atLeast"/>
              <w:jc w:val="center"/>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 xml:space="preserve">有效起始日期 </w:t>
            </w:r>
          </w:p>
        </w:tc>
        <w:tc>
          <w:tcPr>
            <w:tcW w:w="2444" w:type="dxa"/>
            <w:tcMar>
              <w:top w:w="150" w:type="dxa"/>
              <w:left w:w="150" w:type="dxa"/>
              <w:bottom w:w="150" w:type="dxa"/>
              <w:right w:w="150" w:type="dxa"/>
            </w:tcMar>
            <w:vAlign w:val="center"/>
          </w:tcPr>
          <w:p w14:paraId="799F7A0E" w14:textId="21373DD4" w:rsidR="00B35028" w:rsidRPr="001927AF" w:rsidRDefault="00000000">
            <w:pPr>
              <w:widowControl/>
              <w:spacing w:line="300" w:lineRule="atLeast"/>
              <w:jc w:val="left"/>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2026-</w:t>
            </w:r>
            <w:r w:rsidR="00455E73">
              <w:rPr>
                <w:rFonts w:ascii="微软雅黑" w:eastAsia="微软雅黑" w:hAnsi="微软雅黑" w:cs="微软雅黑" w:hint="eastAsia"/>
                <w:color w:val="333333"/>
                <w:kern w:val="0"/>
                <w:sz w:val="24"/>
                <w:lang w:bidi="ar"/>
              </w:rPr>
              <w:t>7</w:t>
            </w:r>
            <w:r w:rsidRPr="001927AF">
              <w:rPr>
                <w:rFonts w:ascii="微软雅黑" w:eastAsia="微软雅黑" w:hAnsi="微软雅黑" w:cs="微软雅黑" w:hint="eastAsia"/>
                <w:color w:val="333333"/>
                <w:kern w:val="0"/>
                <w:sz w:val="24"/>
                <w:lang w:bidi="ar"/>
              </w:rPr>
              <w:t>-</w:t>
            </w:r>
            <w:r w:rsidR="00455E73">
              <w:rPr>
                <w:rFonts w:ascii="微软雅黑" w:eastAsia="微软雅黑" w:hAnsi="微软雅黑" w:cs="微软雅黑" w:hint="eastAsia"/>
                <w:color w:val="333333"/>
                <w:kern w:val="0"/>
                <w:sz w:val="24"/>
                <w:lang w:bidi="ar"/>
              </w:rPr>
              <w:t>2</w:t>
            </w:r>
            <w:r w:rsidR="00BD4528">
              <w:rPr>
                <w:rFonts w:ascii="微软雅黑" w:eastAsia="微软雅黑" w:hAnsi="微软雅黑" w:cs="微软雅黑" w:hint="eastAsia"/>
                <w:color w:val="333333"/>
                <w:kern w:val="0"/>
                <w:sz w:val="24"/>
                <w:lang w:bidi="ar"/>
              </w:rPr>
              <w:t>4</w:t>
            </w:r>
          </w:p>
        </w:tc>
        <w:tc>
          <w:tcPr>
            <w:tcW w:w="2200" w:type="dxa"/>
            <w:shd w:val="clear" w:color="auto" w:fill="DEDEDE"/>
            <w:vAlign w:val="center"/>
          </w:tcPr>
          <w:p w14:paraId="761A68D0" w14:textId="77777777" w:rsidR="00B35028" w:rsidRPr="001927AF" w:rsidRDefault="00000000">
            <w:pPr>
              <w:widowControl/>
              <w:spacing w:line="300" w:lineRule="atLeast"/>
              <w:jc w:val="center"/>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 xml:space="preserve">有效截止日期 </w:t>
            </w:r>
          </w:p>
        </w:tc>
        <w:tc>
          <w:tcPr>
            <w:tcW w:w="2444" w:type="dxa"/>
            <w:tcMar>
              <w:top w:w="150" w:type="dxa"/>
              <w:left w:w="150" w:type="dxa"/>
              <w:bottom w:w="150" w:type="dxa"/>
              <w:right w:w="150" w:type="dxa"/>
            </w:tcMar>
            <w:vAlign w:val="center"/>
          </w:tcPr>
          <w:p w14:paraId="6E33FA35" w14:textId="597E1EAC" w:rsidR="00B35028" w:rsidRPr="001927AF" w:rsidRDefault="00000000">
            <w:pPr>
              <w:widowControl/>
              <w:spacing w:line="300" w:lineRule="atLeast"/>
              <w:jc w:val="left"/>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2026-</w:t>
            </w:r>
            <w:r w:rsidR="00455E73">
              <w:rPr>
                <w:rFonts w:ascii="微软雅黑" w:eastAsia="微软雅黑" w:hAnsi="微软雅黑" w:cs="微软雅黑" w:hint="eastAsia"/>
                <w:color w:val="333333"/>
                <w:kern w:val="0"/>
                <w:sz w:val="24"/>
                <w:lang w:bidi="ar"/>
              </w:rPr>
              <w:t>7</w:t>
            </w:r>
            <w:r w:rsidRPr="001927AF">
              <w:rPr>
                <w:rFonts w:ascii="微软雅黑" w:eastAsia="微软雅黑" w:hAnsi="微软雅黑" w:cs="微软雅黑" w:hint="eastAsia"/>
                <w:color w:val="333333"/>
                <w:kern w:val="0"/>
                <w:sz w:val="24"/>
                <w:lang w:bidi="ar"/>
              </w:rPr>
              <w:t>-</w:t>
            </w:r>
            <w:r w:rsidR="00BD4528">
              <w:rPr>
                <w:rFonts w:ascii="微软雅黑" w:eastAsia="微软雅黑" w:hAnsi="微软雅黑" w:cs="微软雅黑" w:hint="eastAsia"/>
                <w:color w:val="333333"/>
                <w:kern w:val="0"/>
                <w:sz w:val="24"/>
                <w:lang w:bidi="ar"/>
              </w:rPr>
              <w:t>31</w:t>
            </w:r>
          </w:p>
        </w:tc>
      </w:tr>
    </w:tbl>
    <w:p w14:paraId="767D184E" w14:textId="77777777" w:rsidR="00B35028" w:rsidRPr="001927AF" w:rsidRDefault="00B35028">
      <w:pPr>
        <w:rPr>
          <w:rFonts w:ascii="微软雅黑" w:eastAsia="微软雅黑" w:hAnsi="微软雅黑" w:cstheme="majorEastAsia" w:hint="eastAsia"/>
          <w:b/>
          <w:bCs/>
          <w:sz w:val="24"/>
        </w:rPr>
      </w:pPr>
    </w:p>
    <w:p w14:paraId="381A59A1"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一、项目概况  </w:t>
      </w:r>
    </w:p>
    <w:p w14:paraId="48A8C39A" w14:textId="1BA042C5" w:rsidR="00455E73" w:rsidRPr="00455E73" w:rsidRDefault="00455E73" w:rsidP="00455E73">
      <w:pPr>
        <w:ind w:firstLineChars="200" w:firstLine="480"/>
        <w:rPr>
          <w:rFonts w:ascii="微软雅黑" w:eastAsia="微软雅黑" w:hAnsi="微软雅黑" w:cstheme="majorEastAsia" w:hint="eastAsia"/>
          <w:sz w:val="24"/>
        </w:rPr>
      </w:pPr>
      <w:r w:rsidRPr="00455E73">
        <w:rPr>
          <w:rFonts w:ascii="微软雅黑" w:eastAsia="微软雅黑" w:hAnsi="微软雅黑" w:cstheme="majorEastAsia"/>
          <w:sz w:val="24"/>
        </w:rPr>
        <w:t>为全面展现中国重汽MC、MT全系动力矩阵布局、产品对全行业细分场景的精准适配能力、以及产品全生命周期价值的突破升级，更展示中国重汽科技领先，以技术为核，用户价值为锚，引领商用车行业技术迭代的品牌形象，拟在济南奥体中心举办“中国重汽全系列动力系统及全场景商用车产品价值共创大会”活动，发布搭载MC、MT全系列整车产品，通过展示、发布、品鉴、体验等环节，让行业、媒体、客户对中国重汽专属动力形成全面的认知。</w:t>
      </w:r>
    </w:p>
    <w:p w14:paraId="59F832FB" w14:textId="0B0B397A" w:rsidR="00B35028" w:rsidRPr="001927AF" w:rsidRDefault="00000000" w:rsidP="00455E73">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二、项目基本情况  </w:t>
      </w:r>
    </w:p>
    <w:p w14:paraId="21C8BDF2" w14:textId="67F177FB"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1.项目名称：</w:t>
      </w:r>
      <w:r w:rsidR="00455E73" w:rsidRPr="00455E73">
        <w:rPr>
          <w:rFonts w:ascii="微软雅黑" w:eastAsia="微软雅黑" w:hAnsi="微软雅黑" w:cstheme="majorEastAsia"/>
          <w:sz w:val="24"/>
        </w:rPr>
        <w:t>中国重汽全系列动力系统及全场景商用车产品价值共创大会</w:t>
      </w:r>
    </w:p>
    <w:p w14:paraId="2D2BC2EF"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2.项目类别：服务 / 品牌宣传</w:t>
      </w:r>
    </w:p>
    <w:p w14:paraId="02E21263"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3.采购方式：公开招标</w:t>
      </w:r>
    </w:p>
    <w:p w14:paraId="67881D8C" w14:textId="77777777" w:rsidR="006F5B61"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三、供应商资格条件  </w:t>
      </w:r>
    </w:p>
    <w:p w14:paraId="2A5B5D61"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1．投标人应遵守《中华人民共和国招投标法》及有关的法律和法规。具备独立法人资格，具有独立承担民事责任能力、良好的财务状况、一定的垫资能力，经营稳定，资质符合项目要求，具有全面履约能力。</w:t>
      </w:r>
    </w:p>
    <w:p w14:paraId="0E1A1DEB" w14:textId="725BD4CE"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lastRenderedPageBreak/>
        <w:t>2．投标人的注册资金不低</w:t>
      </w:r>
      <w:r w:rsidRPr="00D42E6B">
        <w:rPr>
          <w:rFonts w:ascii="微软雅黑" w:eastAsia="微软雅黑" w:hAnsi="微软雅黑" w:cstheme="majorEastAsia" w:hint="eastAsia"/>
          <w:sz w:val="24"/>
        </w:rPr>
        <w:t>于200万</w:t>
      </w:r>
      <w:r w:rsidRPr="002B10D3">
        <w:rPr>
          <w:rFonts w:ascii="微软雅黑" w:eastAsia="微软雅黑" w:hAnsi="微软雅黑" w:cstheme="majorEastAsia" w:hint="eastAsia"/>
          <w:sz w:val="24"/>
        </w:rPr>
        <w:t>人民币，营业执照在有效期内并且经营范围满足招标人需求。</w:t>
      </w:r>
      <w:r w:rsidR="00874C3B" w:rsidRPr="00874C3B">
        <w:rPr>
          <w:rFonts w:ascii="微软雅黑" w:eastAsia="微软雅黑" w:hAnsi="微软雅黑" w:cstheme="majorEastAsia"/>
          <w:sz w:val="24"/>
        </w:rPr>
        <w:t>在国内注册三年以上（以营业执照成立日期到开标当日计算）。不符合本条款要求的视为废标项，招标人有权取消其投标资格。</w:t>
      </w:r>
    </w:p>
    <w:p w14:paraId="1AFA856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3．投标人在国家企业信用信息公示系统中有不良记录、近三年的公司财务报表异常、存在严重违规或被列入招标人“黑名单”的，招标人有权取消其投标资格。</w:t>
      </w:r>
    </w:p>
    <w:p w14:paraId="17DBBF3F" w14:textId="258FE6D0"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4．投标方的直接或间接股东、法定代表人、董事、监事、高管非</w:t>
      </w:r>
      <w:r w:rsidR="000A3DB5">
        <w:rPr>
          <w:rFonts w:ascii="微软雅黑" w:eastAsia="微软雅黑" w:hAnsi="微软雅黑" w:cstheme="majorEastAsia" w:hint="eastAsia"/>
          <w:sz w:val="24"/>
        </w:rPr>
        <w:t>中国重汽</w:t>
      </w:r>
      <w:r w:rsidRPr="002B10D3">
        <w:rPr>
          <w:rFonts w:ascii="微软雅黑" w:eastAsia="微软雅黑" w:hAnsi="微软雅黑" w:cstheme="majorEastAsia" w:hint="eastAsia"/>
          <w:sz w:val="24"/>
        </w:rPr>
        <w:t xml:space="preserve">集团内员工及其亲属。 </w:t>
      </w:r>
    </w:p>
    <w:p w14:paraId="644481AB"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 xml:space="preserve">5．招标方无招标违规、谎报年度报告信息、提供虚假资质资料等行为或其他行政处罚记录。 </w:t>
      </w:r>
    </w:p>
    <w:p w14:paraId="332F5649"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6．投标方之间必须具有充分的竞争关系。</w:t>
      </w:r>
    </w:p>
    <w:p w14:paraId="3A0E0E3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7．投标人应具有大型活动项目策划执行经验,具有良好的创意设计能力及项目落地实施能力，能够认可招标人的工作指令，包括节、假日能正常开展工作等要求，并在开标时携带以往项目策划执行资料、企业资信材料、财务报表及完税证明等备查。</w:t>
      </w:r>
    </w:p>
    <w:p w14:paraId="4843B90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8．资格审查方式：资格预审，合格制。投标人应编制资格预审文件，否则视为放弃投标，内容包括：</w:t>
      </w:r>
    </w:p>
    <w:p w14:paraId="691D4C9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8.1 投标人基本情况表，附带投标人营业执照副本及复印件（加盖单位公章）。</w:t>
      </w:r>
    </w:p>
    <w:p w14:paraId="240FB537"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8.2 法定代表人身份证复印件，若法定代表人不能出席，需有法定代表人授权委托书（格式见附件1）及被委托人身份证（加盖公章）。有特殊情况请额外说明，经甲方审核后方可正常投标。</w:t>
      </w:r>
    </w:p>
    <w:p w14:paraId="09A7C498"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8.3 财务状况报告，依法缴纳税收相关材料复印件盖公章（财务状况报告：近三年审计报告，包括但不限于报告页、经审计的资产负债表、利润表、现金流量表及报表附注；或提供投标文件开启时间前6个月以内银行出具的资信证明（提供复印件加</w:t>
      </w:r>
      <w:r w:rsidRPr="002B10D3">
        <w:rPr>
          <w:rFonts w:ascii="微软雅黑" w:eastAsia="微软雅黑" w:hAnsi="微软雅黑" w:cstheme="majorEastAsia" w:hint="eastAsia"/>
          <w:sz w:val="24"/>
        </w:rPr>
        <w:lastRenderedPageBreak/>
        <w:t>盖公章）；如公司规模小，无审计报告，可提供近三年财务报表，包括但不限于资产负债表、利润表、现金流量表；税收材料：税收完税凭证或税务部门出具的纳税证明）。有特殊情况请额外说明，经甲方审核后方可正常投标。</w:t>
      </w:r>
    </w:p>
    <w:p w14:paraId="042DA4E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8.4 无重大违法记录的书面声明原件（加盖公章）。</w:t>
      </w:r>
    </w:p>
    <w:p w14:paraId="661B2547"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8.5信用承诺书（加盖公章）。</w:t>
      </w:r>
    </w:p>
    <w:p w14:paraId="3A71F0F5"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8.6 企业对外担保说明(写明贵单位对外有无对外担保和质押业务，需加盖公章)。</w:t>
      </w:r>
    </w:p>
    <w:p w14:paraId="4035AA8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8.7 类似项目的合同原件扫描件。</w:t>
      </w:r>
    </w:p>
    <w:p w14:paraId="47F5E7A9" w14:textId="62ABE8F4" w:rsidR="00B35028" w:rsidRPr="006F5B61"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四、采购文件领取 </w:t>
      </w:r>
      <w:r w:rsidRPr="001927AF">
        <w:rPr>
          <w:rFonts w:ascii="微软雅黑" w:eastAsia="微软雅黑" w:hAnsi="微软雅黑" w:cstheme="majorEastAsia" w:hint="eastAsia"/>
          <w:sz w:val="24"/>
        </w:rPr>
        <w:t xml:space="preserve"> </w:t>
      </w:r>
    </w:p>
    <w:p w14:paraId="3FC50C8C" w14:textId="122FE396"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1.采购文件领取方式：中国重汽e采通，在e采通应标通过后可查看招标文件。</w:t>
      </w:r>
    </w:p>
    <w:p w14:paraId="057F1BA6" w14:textId="5EFDE590"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2.采购文件领取（应标）截止时间：2026年</w:t>
      </w:r>
      <w:r w:rsidR="00EF4071">
        <w:rPr>
          <w:rFonts w:ascii="微软雅黑" w:eastAsia="微软雅黑" w:hAnsi="微软雅黑" w:cs="宋体" w:hint="eastAsia"/>
          <w:sz w:val="24"/>
          <w:szCs w:val="24"/>
        </w:rPr>
        <w:t>7</w:t>
      </w:r>
      <w:r w:rsidRPr="001927AF">
        <w:rPr>
          <w:rFonts w:ascii="微软雅黑" w:eastAsia="微软雅黑" w:hAnsi="微软雅黑" w:cs="宋体" w:hint="eastAsia"/>
          <w:sz w:val="24"/>
          <w:szCs w:val="24"/>
        </w:rPr>
        <w:t>月</w:t>
      </w:r>
      <w:r w:rsidR="002F5097">
        <w:rPr>
          <w:rFonts w:ascii="微软雅黑" w:eastAsia="微软雅黑" w:hAnsi="微软雅黑" w:cs="宋体" w:hint="eastAsia"/>
          <w:sz w:val="24"/>
          <w:szCs w:val="24"/>
        </w:rPr>
        <w:t>31</w:t>
      </w:r>
      <w:r w:rsidRPr="001927AF">
        <w:rPr>
          <w:rFonts w:ascii="微软雅黑" w:eastAsia="微软雅黑" w:hAnsi="微软雅黑" w:cs="宋体" w:hint="eastAsia"/>
          <w:sz w:val="24"/>
          <w:szCs w:val="24"/>
        </w:rPr>
        <w:t xml:space="preserve">日17:00时 </w:t>
      </w:r>
    </w:p>
    <w:p w14:paraId="78545909" w14:textId="77777777"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3.采购文件领取地点：中国重汽e采通。</w:t>
      </w:r>
    </w:p>
    <w:p w14:paraId="56E8B524"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应标报名时，请在重汽e采通补充近三年财务数据；重汽e采通-供应商中心-供应商财务数据变更管理。未更新的应标报名会被驳回，请及时查看。</w:t>
      </w:r>
    </w:p>
    <w:p w14:paraId="3879FE1F"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报名时提供的资料不合格的会在系统被驳回，请及时查阅审核状态并及时补齐资料，不能按时补充资料的视为自动放弃本次投标。</w:t>
      </w:r>
    </w:p>
    <w:p w14:paraId="3B16AF26"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请投标人自行确认中国重汽e采通系统中供应商信息完整、准确，因供应商信息不全或错误导致的报名不成功，由投标人自行承担。</w:t>
      </w:r>
    </w:p>
    <w:p w14:paraId="64084E52" w14:textId="07720D83" w:rsidR="00B35028" w:rsidRPr="001927AF" w:rsidRDefault="00000000" w:rsidP="00EF4071">
      <w:pPr>
        <w:pStyle w:val="11"/>
        <w:widowControl/>
        <w:spacing w:line="312" w:lineRule="auto"/>
        <w:ind w:firstLineChars="0" w:firstLine="0"/>
        <w:rPr>
          <w:rFonts w:ascii="微软雅黑" w:eastAsia="微软雅黑" w:hAnsi="微软雅黑" w:cs="宋体" w:hint="eastAsia"/>
          <w:b/>
          <w:bCs/>
          <w:sz w:val="24"/>
          <w:szCs w:val="24"/>
        </w:rPr>
      </w:pPr>
      <w:r w:rsidRPr="001927AF">
        <w:rPr>
          <w:rFonts w:ascii="微软雅黑" w:eastAsia="微软雅黑" w:hAnsi="微软雅黑" w:cs="宋体" w:hint="eastAsia"/>
          <w:b/>
          <w:bCs/>
          <w:sz w:val="24"/>
          <w:szCs w:val="24"/>
        </w:rPr>
        <w:t xml:space="preserve">五、响应文件（投标文件）提交 </w:t>
      </w:r>
    </w:p>
    <w:p w14:paraId="2DB199B3" w14:textId="13C8439C"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1.递交方式：电子版需在递交截止时间前上传至中国重汽e采通系统。</w:t>
      </w:r>
      <w:r w:rsidRPr="001927AF">
        <w:rPr>
          <w:rFonts w:ascii="微软雅黑" w:eastAsia="微软雅黑" w:hAnsi="微软雅黑" w:cstheme="majorEastAsia" w:hint="eastAsia"/>
          <w:sz w:val="24"/>
        </w:rPr>
        <w:t xml:space="preserve"> </w:t>
      </w:r>
    </w:p>
    <w:p w14:paraId="11622FD0" w14:textId="79BD85B0"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    2.递交截止时间：2026年</w:t>
      </w:r>
      <w:r w:rsidR="00740967">
        <w:rPr>
          <w:rFonts w:ascii="微软雅黑" w:eastAsia="微软雅黑" w:hAnsi="微软雅黑" w:cstheme="majorEastAsia" w:hint="eastAsia"/>
          <w:b/>
          <w:bCs/>
          <w:sz w:val="24"/>
        </w:rPr>
        <w:t>8</w:t>
      </w:r>
      <w:r w:rsidRPr="001927AF">
        <w:rPr>
          <w:rFonts w:ascii="微软雅黑" w:eastAsia="微软雅黑" w:hAnsi="微软雅黑" w:cstheme="majorEastAsia" w:hint="eastAsia"/>
          <w:b/>
          <w:bCs/>
          <w:sz w:val="24"/>
        </w:rPr>
        <w:t>月</w:t>
      </w:r>
      <w:r w:rsidR="00740967">
        <w:rPr>
          <w:rFonts w:ascii="微软雅黑" w:eastAsia="微软雅黑" w:hAnsi="微软雅黑" w:cstheme="majorEastAsia" w:hint="eastAsia"/>
          <w:b/>
          <w:bCs/>
          <w:sz w:val="24"/>
        </w:rPr>
        <w:t>7</w:t>
      </w:r>
      <w:r w:rsidRPr="001927AF">
        <w:rPr>
          <w:rFonts w:ascii="微软雅黑" w:eastAsia="微软雅黑" w:hAnsi="微软雅黑" w:cstheme="majorEastAsia" w:hint="eastAsia"/>
          <w:b/>
          <w:bCs/>
          <w:sz w:val="24"/>
        </w:rPr>
        <w:t xml:space="preserve">日9时 </w:t>
      </w:r>
    </w:p>
    <w:p w14:paraId="7ED0F27C"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3.递交地点：</w:t>
      </w:r>
      <w:r w:rsidRPr="001927AF">
        <w:rPr>
          <w:rFonts w:ascii="微软雅黑" w:eastAsia="微软雅黑" w:hAnsi="微软雅黑" w:cstheme="majorEastAsia" w:hint="eastAsia"/>
          <w:sz w:val="24"/>
        </w:rPr>
        <w:t xml:space="preserve">山东省济南市历城区华奥路777号重汽科技大厦 </w:t>
      </w:r>
    </w:p>
    <w:p w14:paraId="30F37A88"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    六、开标时间和地点 </w:t>
      </w:r>
    </w:p>
    <w:p w14:paraId="07B07413" w14:textId="2B535EC6"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lastRenderedPageBreak/>
        <w:t xml:space="preserve">    1.开标时间：2026年</w:t>
      </w:r>
      <w:r w:rsidR="00083412">
        <w:rPr>
          <w:rFonts w:ascii="微软雅黑" w:eastAsia="微软雅黑" w:hAnsi="微软雅黑" w:cstheme="majorEastAsia" w:hint="eastAsia"/>
          <w:b/>
          <w:bCs/>
          <w:sz w:val="24"/>
        </w:rPr>
        <w:t>8</w:t>
      </w:r>
      <w:r w:rsidRPr="001927AF">
        <w:rPr>
          <w:rFonts w:ascii="微软雅黑" w:eastAsia="微软雅黑" w:hAnsi="微软雅黑" w:cstheme="majorEastAsia" w:hint="eastAsia"/>
          <w:b/>
          <w:bCs/>
          <w:sz w:val="24"/>
        </w:rPr>
        <w:t>月</w:t>
      </w:r>
      <w:r w:rsidR="00083412">
        <w:rPr>
          <w:rFonts w:ascii="微软雅黑" w:eastAsia="微软雅黑" w:hAnsi="微软雅黑" w:cstheme="majorEastAsia" w:hint="eastAsia"/>
          <w:b/>
          <w:bCs/>
          <w:sz w:val="24"/>
        </w:rPr>
        <w:t>7</w:t>
      </w:r>
      <w:r w:rsidRPr="001927AF">
        <w:rPr>
          <w:rFonts w:ascii="微软雅黑" w:eastAsia="微软雅黑" w:hAnsi="微软雅黑" w:cstheme="majorEastAsia" w:hint="eastAsia"/>
          <w:b/>
          <w:bCs/>
          <w:sz w:val="24"/>
        </w:rPr>
        <w:t>日9时</w:t>
      </w:r>
      <w:r w:rsidRPr="001927AF">
        <w:rPr>
          <w:rFonts w:ascii="微软雅黑" w:eastAsia="微软雅黑" w:hAnsi="微软雅黑" w:cstheme="majorEastAsia" w:hint="eastAsia"/>
          <w:sz w:val="24"/>
        </w:rPr>
        <w:t xml:space="preserve"> （时间暂定，若有变化另行通知）</w:t>
      </w:r>
    </w:p>
    <w:p w14:paraId="1761A704"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2.开标地点：</w:t>
      </w:r>
      <w:r w:rsidRPr="001927AF">
        <w:rPr>
          <w:rFonts w:ascii="微软雅黑" w:eastAsia="微软雅黑" w:hAnsi="微软雅黑" w:cstheme="majorEastAsia" w:hint="eastAsia"/>
          <w:sz w:val="24"/>
        </w:rPr>
        <w:t xml:space="preserve">山东省济南市历城区华奥路777号重汽科技大厦 </w:t>
      </w:r>
    </w:p>
    <w:p w14:paraId="1850FB14"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七、发布公告的媒介  </w:t>
      </w:r>
    </w:p>
    <w:p w14:paraId="75BCF1B3"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阳光采购服务平台（www.ygcgfw.com）中国重汽</w:t>
      </w:r>
      <w:r w:rsidRPr="001927AF">
        <w:rPr>
          <w:rFonts w:ascii="微软雅黑" w:eastAsia="微软雅黑" w:hAnsi="微软雅黑" w:cstheme="majorEastAsia"/>
          <w:sz w:val="24"/>
        </w:rPr>
        <w:t>集团官网</w:t>
      </w:r>
      <w:r w:rsidRPr="001927AF">
        <w:rPr>
          <w:rFonts w:ascii="微软雅黑" w:eastAsia="微软雅黑" w:hAnsi="微软雅黑" w:cstheme="majorEastAsia" w:hint="eastAsia"/>
          <w:sz w:val="24"/>
        </w:rPr>
        <w:t>（www.cnhtc.com.cn）</w:t>
      </w:r>
    </w:p>
    <w:p w14:paraId="6C914C25"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八、联系方式 </w:t>
      </w:r>
    </w:p>
    <w:p w14:paraId="1D232BD8"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1.采购人信息：</w:t>
      </w:r>
      <w:r w:rsidRPr="001927AF">
        <w:rPr>
          <w:rFonts w:ascii="微软雅黑" w:eastAsia="微软雅黑" w:hAnsi="微软雅黑" w:cstheme="majorEastAsia" w:hint="eastAsia"/>
          <w:sz w:val="24"/>
        </w:rPr>
        <w:t xml:space="preserve"> </w:t>
      </w:r>
    </w:p>
    <w:p w14:paraId="6955AF72" w14:textId="532F6D25"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名称：</w:t>
      </w:r>
      <w:r w:rsidR="00083412" w:rsidRPr="00083412">
        <w:rPr>
          <w:rFonts w:ascii="微软雅黑" w:eastAsia="微软雅黑" w:hAnsi="微软雅黑" w:cs="宋体"/>
          <w:bCs/>
          <w:sz w:val="24"/>
          <w:lang w:bidi="ar"/>
        </w:rPr>
        <w:t>中国重汽集团济南动力有限公司</w:t>
      </w:r>
    </w:p>
    <w:p w14:paraId="1738882D"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地址：山东省济南市历城区华奥路777号</w:t>
      </w:r>
    </w:p>
    <w:p w14:paraId="6ECCDF11" w14:textId="785627A1" w:rsidR="00B35028" w:rsidRPr="001927AF" w:rsidRDefault="00000000">
      <w:pPr>
        <w:ind w:firstLine="480"/>
        <w:rPr>
          <w:rFonts w:ascii="微软雅黑" w:eastAsia="微软雅黑" w:hAnsi="微软雅黑" w:hint="eastAsia"/>
        </w:rPr>
      </w:pPr>
      <w:r w:rsidRPr="001927AF">
        <w:rPr>
          <w:rFonts w:ascii="微软雅黑" w:eastAsia="微软雅黑" w:hAnsi="微软雅黑" w:cstheme="majorEastAsia" w:hint="eastAsia"/>
          <w:sz w:val="24"/>
        </w:rPr>
        <w:t>联系人：</w:t>
      </w:r>
      <w:r w:rsidR="00083412">
        <w:rPr>
          <w:rFonts w:ascii="微软雅黑" w:eastAsia="微软雅黑" w:hAnsi="微软雅黑" w:cstheme="majorEastAsia" w:hint="eastAsia"/>
          <w:sz w:val="24"/>
        </w:rPr>
        <w:t>魏老师</w:t>
      </w:r>
    </w:p>
    <w:p w14:paraId="44967C45" w14:textId="1B1F538A" w:rsidR="00B35028" w:rsidRPr="001927AF" w:rsidRDefault="00000000">
      <w:pPr>
        <w:ind w:firstLine="480"/>
        <w:rPr>
          <w:rFonts w:ascii="微软雅黑" w:eastAsia="微软雅黑" w:hAnsi="微软雅黑" w:cstheme="majorEastAsia" w:hint="eastAsia"/>
          <w:sz w:val="24"/>
        </w:rPr>
      </w:pPr>
      <w:r w:rsidRPr="001927AF">
        <w:rPr>
          <w:rFonts w:ascii="微软雅黑" w:eastAsia="微软雅黑" w:hAnsi="微软雅黑" w:cstheme="majorEastAsia" w:hint="eastAsia"/>
          <w:sz w:val="24"/>
        </w:rPr>
        <w:t>联系电话：1</w:t>
      </w:r>
      <w:r w:rsidR="00083412">
        <w:rPr>
          <w:rFonts w:ascii="微软雅黑" w:eastAsia="微软雅黑" w:hAnsi="微软雅黑" w:cstheme="majorEastAsia" w:hint="eastAsia"/>
          <w:sz w:val="24"/>
        </w:rPr>
        <w:t>8765825670</w:t>
      </w:r>
    </w:p>
    <w:p w14:paraId="5C2A4EE3" w14:textId="77777777" w:rsidR="00B35028" w:rsidRPr="001927AF" w:rsidRDefault="00000000">
      <w:pPr>
        <w:ind w:firstLine="480"/>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九、其他说明  </w:t>
      </w:r>
    </w:p>
    <w:p w14:paraId="5E2142EA"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1.</w:t>
      </w:r>
      <w:bookmarkStart w:id="2" w:name="OLE_LINK2"/>
      <w:r w:rsidRPr="001927AF">
        <w:rPr>
          <w:rFonts w:ascii="微软雅黑" w:eastAsia="微软雅黑" w:hAnsi="微软雅黑" w:cstheme="majorEastAsia" w:hint="eastAsia"/>
          <w:sz w:val="24"/>
        </w:rPr>
        <w:t>供应商需在</w:t>
      </w:r>
      <w:bookmarkStart w:id="3" w:name="OLE_LINK3"/>
      <w:r w:rsidRPr="001927AF">
        <w:rPr>
          <w:rFonts w:ascii="微软雅黑" w:eastAsia="微软雅黑" w:hAnsi="微软雅黑" w:cstheme="majorEastAsia" w:hint="eastAsia"/>
          <w:sz w:val="24"/>
        </w:rPr>
        <w:t>阳光采购服务平台</w:t>
      </w:r>
      <w:bookmarkEnd w:id="3"/>
      <w:r w:rsidRPr="001927AF">
        <w:rPr>
          <w:rFonts w:ascii="微软雅黑" w:eastAsia="微软雅黑" w:hAnsi="微软雅黑" w:cstheme="majorEastAsia" w:hint="eastAsia"/>
          <w:sz w:val="24"/>
        </w:rPr>
        <w:t>进行注册</w:t>
      </w:r>
      <w:bookmarkEnd w:id="2"/>
      <w:r w:rsidRPr="001927AF">
        <w:rPr>
          <w:rFonts w:ascii="微软雅黑" w:eastAsia="微软雅黑" w:hAnsi="微软雅黑" w:cstheme="majorEastAsia" w:hint="eastAsia"/>
          <w:sz w:val="24"/>
        </w:rPr>
        <w:t>，注册后搜索该项目。</w:t>
      </w:r>
    </w:p>
    <w:p w14:paraId="61F155E7" w14:textId="1498FC29" w:rsidR="00B35028" w:rsidRPr="001927AF" w:rsidRDefault="00000000" w:rsidP="00083412">
      <w:pPr>
        <w:ind w:firstLine="480"/>
        <w:rPr>
          <w:rFonts w:ascii="微软雅黑" w:eastAsia="微软雅黑" w:hAnsi="微软雅黑" w:hint="eastAsia"/>
          <w:sz w:val="30"/>
          <w:szCs w:val="30"/>
        </w:rPr>
      </w:pPr>
      <w:r w:rsidRPr="001927AF">
        <w:rPr>
          <w:rFonts w:ascii="微软雅黑" w:eastAsia="微软雅黑" w:hAnsi="微软雅黑" w:cstheme="majorEastAsia" w:hint="eastAsia"/>
          <w:sz w:val="24"/>
        </w:rPr>
        <w:t>2.供应商需在重汽官网搜索本项目招标公告，根据要求准备报名资料。</w:t>
      </w:r>
    </w:p>
    <w:p w14:paraId="027963ED" w14:textId="77777777" w:rsidR="00B35028" w:rsidRPr="001927AF" w:rsidRDefault="00B35028">
      <w:pPr>
        <w:spacing w:line="440" w:lineRule="exact"/>
        <w:jc w:val="center"/>
        <w:rPr>
          <w:rFonts w:ascii="微软雅黑" w:eastAsia="微软雅黑" w:hAnsi="微软雅黑" w:hint="eastAsia"/>
          <w:sz w:val="30"/>
          <w:szCs w:val="30"/>
        </w:rPr>
      </w:pPr>
    </w:p>
    <w:p w14:paraId="05FB28E2" w14:textId="77777777" w:rsidR="00B35028" w:rsidRPr="001927AF" w:rsidRDefault="00B35028">
      <w:pPr>
        <w:pStyle w:val="TOC1"/>
        <w:rPr>
          <w:rFonts w:ascii="微软雅黑" w:eastAsia="微软雅黑" w:hAnsi="微软雅黑" w:hint="eastAsia"/>
          <w:sz w:val="30"/>
          <w:szCs w:val="30"/>
        </w:rPr>
      </w:pPr>
    </w:p>
    <w:p w14:paraId="0F5C18E9" w14:textId="77777777" w:rsidR="00B35028" w:rsidRPr="001927AF" w:rsidRDefault="00B35028">
      <w:pPr>
        <w:rPr>
          <w:rFonts w:ascii="微软雅黑" w:eastAsia="微软雅黑" w:hAnsi="微软雅黑" w:hint="eastAsia"/>
          <w:sz w:val="30"/>
          <w:szCs w:val="30"/>
        </w:rPr>
      </w:pPr>
    </w:p>
    <w:p w14:paraId="5B344C98" w14:textId="77777777" w:rsidR="00B35028" w:rsidRPr="001927AF" w:rsidRDefault="00B35028">
      <w:pPr>
        <w:pStyle w:val="TOC1"/>
        <w:rPr>
          <w:rFonts w:ascii="微软雅黑" w:eastAsia="微软雅黑" w:hAnsi="微软雅黑" w:hint="eastAsia"/>
          <w:sz w:val="30"/>
          <w:szCs w:val="30"/>
        </w:rPr>
      </w:pPr>
    </w:p>
    <w:p w14:paraId="006B4963" w14:textId="77777777" w:rsidR="00B35028" w:rsidRPr="001927AF" w:rsidRDefault="00B35028">
      <w:pPr>
        <w:rPr>
          <w:rFonts w:ascii="微软雅黑" w:eastAsia="微软雅黑" w:hAnsi="微软雅黑" w:hint="eastAsia"/>
          <w:sz w:val="30"/>
          <w:szCs w:val="30"/>
        </w:rPr>
      </w:pPr>
    </w:p>
    <w:p w14:paraId="2EEB14D0" w14:textId="77777777" w:rsidR="00B35028" w:rsidRPr="001927AF" w:rsidRDefault="00B35028">
      <w:pPr>
        <w:pStyle w:val="TOC1"/>
        <w:rPr>
          <w:rFonts w:ascii="微软雅黑" w:eastAsia="微软雅黑" w:hAnsi="微软雅黑" w:hint="eastAsia"/>
        </w:rPr>
      </w:pPr>
    </w:p>
    <w:p w14:paraId="0B8A2BBC" w14:textId="77777777" w:rsidR="00B35028" w:rsidRPr="001927AF" w:rsidRDefault="00B35028">
      <w:pPr>
        <w:spacing w:line="440" w:lineRule="exact"/>
        <w:jc w:val="center"/>
        <w:rPr>
          <w:rFonts w:ascii="微软雅黑" w:eastAsia="微软雅黑" w:hAnsi="微软雅黑" w:hint="eastAsia"/>
          <w:sz w:val="30"/>
          <w:szCs w:val="30"/>
        </w:rPr>
      </w:pPr>
    </w:p>
    <w:p w14:paraId="4EBC84CE" w14:textId="77777777" w:rsidR="00B35028" w:rsidRDefault="00B35028">
      <w:pPr>
        <w:spacing w:line="440" w:lineRule="exact"/>
        <w:jc w:val="center"/>
        <w:rPr>
          <w:rFonts w:ascii="微软雅黑" w:eastAsia="微软雅黑" w:hAnsi="微软雅黑" w:hint="eastAsia"/>
          <w:sz w:val="30"/>
          <w:szCs w:val="30"/>
        </w:rPr>
      </w:pPr>
    </w:p>
    <w:p w14:paraId="25800932" w14:textId="77777777" w:rsidR="005155FF" w:rsidRPr="001927AF" w:rsidRDefault="005155FF">
      <w:pPr>
        <w:spacing w:line="440" w:lineRule="exact"/>
        <w:jc w:val="center"/>
        <w:rPr>
          <w:rFonts w:ascii="微软雅黑" w:eastAsia="微软雅黑" w:hAnsi="微软雅黑" w:hint="eastAsia"/>
          <w:sz w:val="30"/>
          <w:szCs w:val="30"/>
        </w:rPr>
      </w:pPr>
    </w:p>
    <w:p w14:paraId="255BCC40" w14:textId="77777777" w:rsidR="00B35028" w:rsidRPr="001927AF" w:rsidRDefault="00000000">
      <w:pPr>
        <w:spacing w:line="440" w:lineRule="exact"/>
        <w:jc w:val="center"/>
        <w:rPr>
          <w:rFonts w:ascii="微软雅黑" w:eastAsia="微软雅黑" w:hAnsi="微软雅黑" w:hint="eastAsia"/>
          <w:sz w:val="30"/>
          <w:szCs w:val="30"/>
        </w:rPr>
      </w:pPr>
      <w:r w:rsidRPr="001927AF">
        <w:rPr>
          <w:rFonts w:ascii="微软雅黑" w:eastAsia="微软雅黑" w:hAnsi="微软雅黑" w:hint="eastAsia"/>
          <w:sz w:val="30"/>
          <w:szCs w:val="30"/>
        </w:rPr>
        <w:t>法人授权委托书</w:t>
      </w:r>
    </w:p>
    <w:p w14:paraId="4DB78B97" w14:textId="77777777" w:rsidR="00B35028" w:rsidRPr="001927AF" w:rsidRDefault="00B35028">
      <w:pPr>
        <w:rPr>
          <w:rFonts w:ascii="微软雅黑" w:eastAsia="微软雅黑" w:hAnsi="微软雅黑" w:hint="eastAsia"/>
          <w:b/>
          <w:bCs/>
          <w:sz w:val="30"/>
          <w:szCs w:val="30"/>
        </w:rPr>
      </w:pPr>
    </w:p>
    <w:p w14:paraId="1572FF9E"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lastRenderedPageBreak/>
        <w:t>项目名称：</w:t>
      </w:r>
      <w:r w:rsidRPr="001927AF">
        <w:rPr>
          <w:rFonts w:ascii="微软雅黑" w:eastAsia="微软雅黑" w:hAnsi="微软雅黑" w:hint="eastAsia"/>
          <w:u w:val="single"/>
        </w:rPr>
        <w:t xml:space="preserve">             </w:t>
      </w:r>
      <w:r w:rsidRPr="001927AF">
        <w:rPr>
          <w:rFonts w:ascii="微软雅黑" w:eastAsia="微软雅黑" w:hAnsi="微软雅黑" w:hint="eastAsia"/>
        </w:rPr>
        <w:t>(XX项目)</w:t>
      </w:r>
    </w:p>
    <w:p w14:paraId="77C5091E" w14:textId="77777777" w:rsidR="00B35028" w:rsidRPr="001927AF" w:rsidRDefault="00000000">
      <w:pPr>
        <w:pStyle w:val="a6"/>
        <w:rPr>
          <w:rFonts w:ascii="微软雅黑" w:eastAsia="微软雅黑" w:hAnsi="微软雅黑" w:hint="eastAsia"/>
          <w:szCs w:val="21"/>
        </w:rPr>
      </w:pPr>
      <w:r w:rsidRPr="001927AF">
        <w:rPr>
          <w:rFonts w:ascii="微软雅黑" w:eastAsia="微软雅黑" w:hAnsi="微软雅黑" w:hint="eastAsia"/>
          <w:szCs w:val="21"/>
        </w:rPr>
        <w:t>日期：  年   月   日</w:t>
      </w:r>
    </w:p>
    <w:p w14:paraId="5CFBB0FE" w14:textId="77777777" w:rsidR="00B35028" w:rsidRPr="001927AF" w:rsidRDefault="00B35028">
      <w:pPr>
        <w:pStyle w:val="a6"/>
        <w:rPr>
          <w:rFonts w:ascii="微软雅黑" w:eastAsia="微软雅黑" w:hAnsi="微软雅黑" w:hint="eastAsia"/>
          <w:szCs w:val="21"/>
        </w:rPr>
      </w:pPr>
    </w:p>
    <w:p w14:paraId="3EC1EC18" w14:textId="77777777" w:rsidR="00B35028" w:rsidRPr="001927AF" w:rsidRDefault="00000000">
      <w:pPr>
        <w:rPr>
          <w:rFonts w:ascii="微软雅黑" w:eastAsia="微软雅黑" w:hAnsi="微软雅黑" w:hint="eastAsia"/>
          <w:u w:val="single"/>
        </w:rPr>
      </w:pPr>
      <w:r w:rsidRPr="001927AF">
        <w:rPr>
          <w:rFonts w:ascii="微软雅黑" w:eastAsia="微软雅黑" w:hAnsi="微软雅黑" w:hint="eastAsia"/>
        </w:rPr>
        <w:t>致（招标人名称）</w:t>
      </w:r>
      <w:r w:rsidRPr="001927AF">
        <w:rPr>
          <w:rFonts w:ascii="微软雅黑" w:eastAsia="微软雅黑" w:hAnsi="微软雅黑" w:hint="eastAsia"/>
          <w:u w:val="single"/>
        </w:rPr>
        <w:t>：</w:t>
      </w:r>
      <w:r w:rsidRPr="001927AF">
        <w:rPr>
          <w:rFonts w:ascii="微软雅黑" w:eastAsia="微软雅黑" w:hAnsi="微软雅黑" w:cs="Times New Roman" w:hint="eastAsia"/>
          <w:kern w:val="0"/>
          <w:szCs w:val="21"/>
          <w:u w:val="single"/>
        </w:rPr>
        <w:t xml:space="preserve"> </w:t>
      </w:r>
    </w:p>
    <w:p w14:paraId="308B3D2C" w14:textId="4ACFC63C"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本授权委托书声明：我</w:t>
      </w:r>
      <w:r w:rsidRPr="001927AF">
        <w:rPr>
          <w:rFonts w:ascii="微软雅黑" w:eastAsia="微软雅黑" w:hAnsi="微软雅黑" w:hint="eastAsia"/>
          <w:kern w:val="0"/>
          <w:szCs w:val="21"/>
          <w:u w:val="single"/>
        </w:rPr>
        <w:t xml:space="preserve">（法定代表人姓名）       </w:t>
      </w:r>
      <w:r w:rsidRPr="001927AF">
        <w:rPr>
          <w:rFonts w:ascii="微软雅黑" w:eastAsia="微软雅黑" w:hAnsi="微软雅黑" w:hint="eastAsia"/>
          <w:kern w:val="0"/>
          <w:szCs w:val="21"/>
        </w:rPr>
        <w:t>系</w:t>
      </w:r>
      <w:r w:rsidRPr="001927AF">
        <w:rPr>
          <w:rFonts w:ascii="微软雅黑" w:eastAsia="微软雅黑" w:hAnsi="微软雅黑" w:hint="eastAsia"/>
          <w:u w:val="single"/>
        </w:rPr>
        <w:t>（投标单位名称）</w:t>
      </w:r>
      <w:r w:rsidRPr="001927AF">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rPr>
        <w:t>的法定代表人，现授权委托</w:t>
      </w:r>
      <w:r w:rsidRPr="001927AF">
        <w:rPr>
          <w:rFonts w:ascii="微软雅黑" w:eastAsia="微软雅黑" w:hAnsi="微软雅黑" w:hint="eastAsia"/>
          <w:u w:val="single"/>
        </w:rPr>
        <w:t>（投标人名称）</w:t>
      </w:r>
      <w:r w:rsidRPr="001927AF">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rPr>
        <w:t>的</w:t>
      </w:r>
      <w:r w:rsidRPr="001927AF">
        <w:rPr>
          <w:rFonts w:ascii="微软雅黑" w:eastAsia="微软雅黑" w:hAnsi="微软雅黑" w:hint="eastAsia"/>
          <w:kern w:val="0"/>
          <w:szCs w:val="21"/>
          <w:u w:val="single"/>
        </w:rPr>
        <w:t xml:space="preserve"> </w:t>
      </w:r>
      <w:r w:rsidR="00083412">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u w:val="single"/>
        </w:rPr>
        <w:t xml:space="preserve">（授权委托代理人姓名）        </w:t>
      </w:r>
      <w:r w:rsidRPr="001927AF">
        <w:rPr>
          <w:rFonts w:ascii="微软雅黑" w:eastAsia="微软雅黑" w:hAnsi="微软雅黑" w:hint="eastAsia"/>
          <w:kern w:val="0"/>
          <w:szCs w:val="21"/>
        </w:rPr>
        <w:t>为我公司参加贵方组织的</w:t>
      </w:r>
      <w:r w:rsidRPr="001927AF">
        <w:rPr>
          <w:rFonts w:ascii="微软雅黑" w:eastAsia="微软雅黑" w:hAnsi="微软雅黑" w:cs="宋体" w:hint="eastAsia"/>
          <w:kern w:val="0"/>
          <w:szCs w:val="21"/>
          <w:u w:val="single"/>
        </w:rPr>
        <w:t xml:space="preserve">            XX项目 </w:t>
      </w:r>
      <w:r w:rsidRPr="001927AF">
        <w:rPr>
          <w:rFonts w:ascii="微软雅黑" w:eastAsia="微软雅黑" w:hAnsi="微软雅黑"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8B67C6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委托期限：</w:t>
      </w:r>
      <w:r w:rsidRPr="001927AF">
        <w:rPr>
          <w:rFonts w:ascii="微软雅黑" w:eastAsia="微软雅黑" w:hAnsi="微软雅黑"/>
          <w:kern w:val="0"/>
          <w:szCs w:val="21"/>
          <w:u w:val="single"/>
        </w:rPr>
        <w:t>20</w:t>
      </w:r>
      <w:r w:rsidRPr="001927AF">
        <w:rPr>
          <w:rFonts w:ascii="微软雅黑" w:eastAsia="微软雅黑" w:hAnsi="微软雅黑" w:hint="eastAsia"/>
          <w:kern w:val="0"/>
          <w:szCs w:val="21"/>
          <w:u w:val="single"/>
        </w:rPr>
        <w:t>2X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年X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月</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日至</w:t>
      </w:r>
      <w:r w:rsidRPr="001927AF">
        <w:rPr>
          <w:rFonts w:ascii="微软雅黑" w:eastAsia="微软雅黑" w:hAnsi="微软雅黑"/>
          <w:kern w:val="0"/>
          <w:szCs w:val="21"/>
          <w:u w:val="single"/>
        </w:rPr>
        <w:t xml:space="preserve"> 20</w:t>
      </w:r>
      <w:r w:rsidRPr="001927AF">
        <w:rPr>
          <w:rFonts w:ascii="微软雅黑" w:eastAsia="微软雅黑" w:hAnsi="微软雅黑" w:hint="eastAsia"/>
          <w:kern w:val="0"/>
          <w:szCs w:val="21"/>
          <w:u w:val="single"/>
        </w:rPr>
        <w:t>2X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年</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月</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日</w:t>
      </w:r>
    </w:p>
    <w:p w14:paraId="3BCF56D5"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代理人无转委托权，特此委托。</w:t>
      </w:r>
    </w:p>
    <w:p w14:paraId="1C42F3EF"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代理人姓名：</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性别：</w:t>
      </w:r>
      <w:r w:rsidRPr="001927AF">
        <w:rPr>
          <w:rFonts w:ascii="微软雅黑" w:eastAsia="微软雅黑" w:hAnsi="微软雅黑"/>
          <w:kern w:val="0"/>
          <w:szCs w:val="21"/>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年龄：</w:t>
      </w:r>
      <w:r w:rsidRPr="001927AF">
        <w:rPr>
          <w:rFonts w:ascii="微软雅黑" w:eastAsia="微软雅黑" w:hAnsi="微软雅黑"/>
          <w:kern w:val="0"/>
          <w:szCs w:val="21"/>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p>
    <w:p w14:paraId="4F94E76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身份证号码：</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职务：</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rPr>
        <w:t xml:space="preserve">    </w:t>
      </w:r>
    </w:p>
    <w:p w14:paraId="1E7E0A2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投标人名称（盖单位公章）：</w:t>
      </w:r>
      <w:r w:rsidRPr="001927AF">
        <w:rPr>
          <w:rFonts w:ascii="微软雅黑" w:eastAsia="微软雅黑" w:hAnsi="微软雅黑" w:hint="eastAsia"/>
          <w:kern w:val="0"/>
          <w:szCs w:val="21"/>
          <w:u w:val="single"/>
        </w:rPr>
        <w:t xml:space="preserve">                   </w:t>
      </w:r>
    </w:p>
    <w:p w14:paraId="64582254"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法定代表人（签字或盖章）：</w:t>
      </w:r>
      <w:r w:rsidRPr="001927AF">
        <w:rPr>
          <w:rFonts w:ascii="微软雅黑" w:eastAsia="微软雅黑" w:hAnsi="微软雅黑" w:hint="eastAsia"/>
          <w:kern w:val="0"/>
          <w:szCs w:val="21"/>
          <w:u w:val="single"/>
        </w:rPr>
        <w:t xml:space="preserve">                   </w:t>
      </w:r>
    </w:p>
    <w:p w14:paraId="2429D825" w14:textId="77777777" w:rsidR="00B35028" w:rsidRPr="001927AF" w:rsidRDefault="00B35028">
      <w:pPr>
        <w:ind w:firstLineChars="200" w:firstLine="420"/>
        <w:rPr>
          <w:rFonts w:ascii="微软雅黑" w:eastAsia="微软雅黑" w:hAnsi="微软雅黑" w:hint="eastAsia"/>
          <w:kern w:val="0"/>
          <w:szCs w:val="21"/>
        </w:rPr>
      </w:pPr>
    </w:p>
    <w:p w14:paraId="7455BEEE" w14:textId="77777777" w:rsidR="00B35028" w:rsidRPr="001927AF" w:rsidRDefault="00000000">
      <w:pPr>
        <w:adjustRightInd w:val="0"/>
        <w:spacing w:line="480" w:lineRule="exact"/>
        <w:jc w:val="left"/>
        <w:textAlignment w:val="baseline"/>
        <w:rPr>
          <w:rFonts w:ascii="微软雅黑" w:eastAsia="微软雅黑" w:hAnsi="微软雅黑" w:hint="eastAsia"/>
          <w:b/>
          <w:kern w:val="0"/>
          <w:szCs w:val="21"/>
        </w:rPr>
      </w:pPr>
      <w:r w:rsidRPr="001927AF">
        <w:rPr>
          <w:rFonts w:ascii="微软雅黑" w:eastAsia="微软雅黑" w:hAnsi="微软雅黑" w:hint="eastAsia"/>
          <w:bCs/>
          <w:kern w:val="0"/>
          <w:szCs w:val="21"/>
        </w:rPr>
        <w:t>附</w:t>
      </w:r>
      <w:r w:rsidRPr="001927AF">
        <w:rPr>
          <w:rFonts w:ascii="微软雅黑" w:eastAsia="微软雅黑" w:hAnsi="微软雅黑" w:hint="eastAsia"/>
          <w:b/>
          <w:kern w:val="0"/>
          <w:szCs w:val="21"/>
        </w:rPr>
        <w:t>法定代表人、被授权人</w:t>
      </w:r>
      <w:r w:rsidRPr="001927AF">
        <w:rPr>
          <w:rFonts w:ascii="微软雅黑" w:eastAsia="微软雅黑" w:hAnsi="微软雅黑" w:hint="eastAsia"/>
          <w:bCs/>
          <w:kern w:val="0"/>
          <w:szCs w:val="21"/>
        </w:rPr>
        <w:t>有效的身份证正、反两面复印件</w:t>
      </w:r>
    </w:p>
    <w:p w14:paraId="25479FEE" w14:textId="38DEBADF" w:rsidR="00B35028" w:rsidRPr="001927AF" w:rsidRDefault="00083412" w:rsidP="00083412">
      <w:pPr>
        <w:jc w:val="center"/>
        <w:rPr>
          <w:rFonts w:ascii="微软雅黑" w:eastAsia="微软雅黑" w:hAnsi="微软雅黑" w:hint="eastAsia"/>
          <w:kern w:val="0"/>
          <w:szCs w:val="21"/>
        </w:rPr>
      </w:pPr>
      <w:r w:rsidRPr="001927AF">
        <w:rPr>
          <w:rFonts w:ascii="微软雅黑" w:eastAsia="微软雅黑" w:hAnsi="微软雅黑" w:hint="eastAsia"/>
          <w:noProof/>
          <w:kern w:val="0"/>
          <w:szCs w:val="21"/>
        </w:rPr>
        <w:lastRenderedPageBreak/>
        <w:drawing>
          <wp:anchor distT="0" distB="0" distL="114300" distR="114300" simplePos="0" relativeHeight="251662336" behindDoc="1" locked="0" layoutInCell="1" allowOverlap="1" wp14:anchorId="50146F60" wp14:editId="719E69F2">
            <wp:simplePos x="0" y="0"/>
            <wp:positionH relativeFrom="column">
              <wp:posOffset>2960241</wp:posOffset>
            </wp:positionH>
            <wp:positionV relativeFrom="paragraph">
              <wp:posOffset>2163513</wp:posOffset>
            </wp:positionV>
            <wp:extent cx="2439035" cy="1562735"/>
            <wp:effectExtent l="0" t="0" r="18415" b="18415"/>
            <wp:wrapTight wrapText="bothSides">
              <wp:wrapPolygon edited="0">
                <wp:start x="0" y="0"/>
                <wp:lineTo x="0" y="21328"/>
                <wp:lineTo x="21426" y="21328"/>
                <wp:lineTo x="21426" y="0"/>
                <wp:lineTo x="0" y="0"/>
              </wp:wrapPolygon>
            </wp:wrapTight>
            <wp:docPr id="5"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61312" behindDoc="1" locked="0" layoutInCell="1" allowOverlap="1" wp14:anchorId="747310CF" wp14:editId="3780F535">
            <wp:simplePos x="0" y="0"/>
            <wp:positionH relativeFrom="column">
              <wp:posOffset>176928</wp:posOffset>
            </wp:positionH>
            <wp:positionV relativeFrom="paragraph">
              <wp:posOffset>2129790</wp:posOffset>
            </wp:positionV>
            <wp:extent cx="2450465" cy="1580515"/>
            <wp:effectExtent l="0" t="0" r="6985" b="635"/>
            <wp:wrapTight wrapText="bothSides">
              <wp:wrapPolygon edited="0">
                <wp:start x="0" y="0"/>
                <wp:lineTo x="0" y="21348"/>
                <wp:lineTo x="21494" y="21348"/>
                <wp:lineTo x="21494" y="0"/>
                <wp:lineTo x="0" y="0"/>
              </wp:wrapPolygon>
            </wp:wrapTight>
            <wp:docPr id="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60288" behindDoc="1" locked="0" layoutInCell="1" allowOverlap="1" wp14:anchorId="3652448B" wp14:editId="0D1C65DC">
            <wp:simplePos x="0" y="0"/>
            <wp:positionH relativeFrom="column">
              <wp:posOffset>2956560</wp:posOffset>
            </wp:positionH>
            <wp:positionV relativeFrom="paragraph">
              <wp:posOffset>206375</wp:posOffset>
            </wp:positionV>
            <wp:extent cx="2439035" cy="1562735"/>
            <wp:effectExtent l="0" t="0" r="18415" b="18415"/>
            <wp:wrapTight wrapText="bothSides">
              <wp:wrapPolygon edited="0">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59264" behindDoc="1" locked="0" layoutInCell="1" allowOverlap="1" wp14:anchorId="157C68D7" wp14:editId="06A8E080">
            <wp:simplePos x="0" y="0"/>
            <wp:positionH relativeFrom="column">
              <wp:posOffset>160020</wp:posOffset>
            </wp:positionH>
            <wp:positionV relativeFrom="paragraph">
              <wp:posOffset>182245</wp:posOffset>
            </wp:positionV>
            <wp:extent cx="2450465" cy="1580515"/>
            <wp:effectExtent l="0" t="0" r="6985" b="635"/>
            <wp:wrapTight wrapText="bothSides">
              <wp:wrapPolygon edited="0">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sidRPr="001927AF">
        <w:rPr>
          <w:rFonts w:ascii="微软雅黑" w:eastAsia="微软雅黑" w:hAnsi="微软雅黑" w:hint="eastAsia"/>
          <w:kern w:val="0"/>
          <w:szCs w:val="21"/>
        </w:rPr>
        <w:t xml:space="preserve">  </w:t>
      </w:r>
    </w:p>
    <w:p w14:paraId="47CF27C1" w14:textId="052568EF" w:rsidR="00B35028" w:rsidRPr="001927AF" w:rsidRDefault="00B35028">
      <w:pPr>
        <w:pStyle w:val="a6"/>
        <w:jc w:val="center"/>
        <w:rPr>
          <w:rFonts w:ascii="微软雅黑" w:eastAsia="微软雅黑" w:hAnsi="微软雅黑" w:hint="eastAsia"/>
          <w:b/>
          <w:sz w:val="24"/>
          <w:szCs w:val="24"/>
        </w:rPr>
      </w:pPr>
    </w:p>
    <w:p w14:paraId="7134FD17" w14:textId="6D9CA800" w:rsidR="00B35028" w:rsidRPr="001927AF" w:rsidRDefault="00B35028">
      <w:pPr>
        <w:pStyle w:val="a6"/>
        <w:jc w:val="center"/>
        <w:rPr>
          <w:rFonts w:ascii="微软雅黑" w:eastAsia="微软雅黑" w:hAnsi="微软雅黑" w:hint="eastAsia"/>
          <w:b/>
          <w:sz w:val="24"/>
          <w:szCs w:val="24"/>
        </w:rPr>
      </w:pPr>
    </w:p>
    <w:p w14:paraId="18DE3D5D" w14:textId="118DA06A" w:rsidR="00B35028" w:rsidRPr="001927AF" w:rsidRDefault="00B35028">
      <w:pPr>
        <w:adjustRightInd w:val="0"/>
        <w:ind w:firstLineChars="200" w:firstLine="480"/>
        <w:rPr>
          <w:rFonts w:ascii="微软雅黑" w:eastAsia="微软雅黑" w:hAnsi="微软雅黑" w:hint="eastAsia"/>
          <w:b/>
          <w:sz w:val="24"/>
        </w:rPr>
      </w:pPr>
    </w:p>
    <w:p w14:paraId="20E4E2BE" w14:textId="63EA918D" w:rsidR="00B35028" w:rsidRPr="001927AF" w:rsidRDefault="00B35028">
      <w:pPr>
        <w:rPr>
          <w:rFonts w:ascii="微软雅黑" w:eastAsia="微软雅黑" w:hAnsi="微软雅黑" w:hint="eastAsia"/>
          <w:kern w:val="0"/>
          <w:szCs w:val="21"/>
        </w:rPr>
      </w:pPr>
    </w:p>
    <w:p w14:paraId="07DB5138" w14:textId="2216F916" w:rsidR="00B35028" w:rsidRPr="001927AF" w:rsidRDefault="00B35028">
      <w:pPr>
        <w:rPr>
          <w:rFonts w:ascii="微软雅黑" w:eastAsia="微软雅黑" w:hAnsi="微软雅黑" w:hint="eastAsia"/>
        </w:rPr>
      </w:pPr>
    </w:p>
    <w:p w14:paraId="03C77BAF" w14:textId="77777777" w:rsidR="00B35028" w:rsidRPr="001927AF" w:rsidRDefault="00B35028">
      <w:pPr>
        <w:rPr>
          <w:rFonts w:ascii="微软雅黑" w:eastAsia="微软雅黑" w:hAnsi="微软雅黑" w:hint="eastAsia"/>
        </w:rPr>
      </w:pPr>
    </w:p>
    <w:p w14:paraId="16E08DBE" w14:textId="77777777" w:rsidR="00B35028" w:rsidRPr="001927AF" w:rsidRDefault="00B35028">
      <w:pPr>
        <w:rPr>
          <w:rFonts w:ascii="微软雅黑" w:eastAsia="微软雅黑" w:hAnsi="微软雅黑" w:hint="eastAsia"/>
        </w:rPr>
      </w:pPr>
    </w:p>
    <w:p w14:paraId="3FAA6919" w14:textId="77777777" w:rsidR="00B35028" w:rsidRPr="001927AF" w:rsidRDefault="00B35028">
      <w:pPr>
        <w:rPr>
          <w:rFonts w:ascii="微软雅黑" w:eastAsia="微软雅黑" w:hAnsi="微软雅黑" w:hint="eastAsia"/>
        </w:rPr>
      </w:pPr>
    </w:p>
    <w:p w14:paraId="078EAAF8" w14:textId="77777777" w:rsidR="00B35028" w:rsidRPr="001927AF" w:rsidRDefault="00B35028">
      <w:pPr>
        <w:rPr>
          <w:rFonts w:ascii="微软雅黑" w:eastAsia="微软雅黑" w:hAnsi="微软雅黑" w:hint="eastAsia"/>
        </w:rPr>
      </w:pPr>
    </w:p>
    <w:p w14:paraId="07419921" w14:textId="77777777" w:rsidR="00B35028" w:rsidRPr="001927AF" w:rsidRDefault="00B35028">
      <w:pPr>
        <w:rPr>
          <w:rFonts w:ascii="微软雅黑" w:eastAsia="微软雅黑" w:hAnsi="微软雅黑" w:hint="eastAsia"/>
        </w:rPr>
      </w:pPr>
    </w:p>
    <w:p w14:paraId="7A9C40D4" w14:textId="77777777" w:rsidR="00B35028" w:rsidRPr="001927AF" w:rsidRDefault="00B35028">
      <w:pPr>
        <w:rPr>
          <w:rFonts w:ascii="微软雅黑" w:eastAsia="微软雅黑" w:hAnsi="微软雅黑" w:hint="eastAsia"/>
        </w:rPr>
      </w:pPr>
    </w:p>
    <w:p w14:paraId="57700DE9" w14:textId="77777777" w:rsidR="00B35028" w:rsidRPr="001927AF" w:rsidRDefault="00B35028">
      <w:pPr>
        <w:rPr>
          <w:rFonts w:ascii="微软雅黑" w:eastAsia="微软雅黑" w:hAnsi="微软雅黑" w:hint="eastAsia"/>
        </w:rPr>
      </w:pPr>
    </w:p>
    <w:p w14:paraId="18F078A1" w14:textId="77777777" w:rsidR="00B35028" w:rsidRPr="001927AF" w:rsidRDefault="00000000">
      <w:pPr>
        <w:spacing w:line="312" w:lineRule="auto"/>
        <w:rPr>
          <w:rFonts w:ascii="微软雅黑" w:eastAsia="微软雅黑" w:hAnsi="微软雅黑" w:cs="仿宋" w:hint="eastAsia"/>
          <w:sz w:val="28"/>
          <w:szCs w:val="28"/>
          <w:lang w:eastAsia="zh"/>
        </w:rPr>
      </w:pPr>
      <w:r w:rsidRPr="001927AF">
        <w:rPr>
          <w:rFonts w:ascii="微软雅黑" w:eastAsia="微软雅黑" w:hAnsi="微软雅黑" w:cs="仿宋" w:hint="eastAsia"/>
          <w:sz w:val="28"/>
          <w:szCs w:val="28"/>
          <w:lang w:bidi="ar"/>
        </w:rPr>
        <w:lastRenderedPageBreak/>
        <w:t>附件2：</w:t>
      </w:r>
    </w:p>
    <w:p w14:paraId="5C507999" w14:textId="77777777" w:rsidR="00B35028" w:rsidRPr="001927AF" w:rsidRDefault="00B35028">
      <w:pPr>
        <w:spacing w:line="312" w:lineRule="auto"/>
        <w:ind w:firstLineChars="200" w:firstLine="560"/>
        <w:jc w:val="center"/>
        <w:rPr>
          <w:rFonts w:ascii="微软雅黑" w:eastAsia="微软雅黑" w:hAnsi="微软雅黑" w:cs="仿宋" w:hint="eastAsia"/>
          <w:b/>
          <w:bCs/>
          <w:sz w:val="28"/>
          <w:szCs w:val="28"/>
          <w:lang w:bidi="ar"/>
        </w:rPr>
      </w:pPr>
    </w:p>
    <w:p w14:paraId="1655DCDE" w14:textId="77777777" w:rsidR="00B35028" w:rsidRPr="001927AF" w:rsidRDefault="00000000">
      <w:pPr>
        <w:spacing w:line="312" w:lineRule="auto"/>
        <w:ind w:firstLineChars="200" w:firstLine="560"/>
        <w:jc w:val="center"/>
        <w:rPr>
          <w:rFonts w:ascii="微软雅黑" w:eastAsia="微软雅黑" w:hAnsi="微软雅黑" w:cs="仿宋" w:hint="eastAsia"/>
          <w:b/>
          <w:bCs/>
          <w:sz w:val="28"/>
          <w:szCs w:val="28"/>
          <w:lang w:bidi="ar"/>
        </w:rPr>
      </w:pPr>
      <w:r w:rsidRPr="001927AF">
        <w:rPr>
          <w:rFonts w:ascii="微软雅黑" w:eastAsia="微软雅黑" w:hAnsi="微软雅黑" w:cs="仿宋" w:hint="eastAsia"/>
          <w:b/>
          <w:bCs/>
          <w:sz w:val="28"/>
          <w:szCs w:val="28"/>
          <w:lang w:bidi="ar"/>
        </w:rPr>
        <w:t>企业情况、从业经历一览表</w:t>
      </w:r>
    </w:p>
    <w:p w14:paraId="7706F4E8" w14:textId="77777777" w:rsidR="00B35028" w:rsidRPr="001927AF" w:rsidRDefault="00B35028">
      <w:pPr>
        <w:spacing w:line="312" w:lineRule="auto"/>
        <w:ind w:firstLineChars="200" w:firstLine="560"/>
        <w:jc w:val="center"/>
        <w:rPr>
          <w:rFonts w:ascii="微软雅黑" w:eastAsia="微软雅黑" w:hAnsi="微软雅黑" w:cs="仿宋" w:hint="eastAsia"/>
          <w:b/>
          <w:bCs/>
          <w:sz w:val="28"/>
          <w:szCs w:val="28"/>
          <w:lang w:bidi="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634"/>
        <w:gridCol w:w="1408"/>
        <w:gridCol w:w="1035"/>
        <w:gridCol w:w="1523"/>
        <w:gridCol w:w="1830"/>
      </w:tblGrid>
      <w:tr w:rsidR="00B35028" w:rsidRPr="001927AF" w14:paraId="3225F1A9" w14:textId="77777777">
        <w:trPr>
          <w:trHeight w:val="3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0EE5454" w14:textId="77777777" w:rsidR="00B35028" w:rsidRPr="001927AF" w:rsidRDefault="00000000">
            <w:pPr>
              <w:spacing w:line="312" w:lineRule="auto"/>
              <w:ind w:firstLineChars="200" w:firstLine="560"/>
              <w:jc w:val="center"/>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企业情况</w:t>
            </w:r>
          </w:p>
        </w:tc>
      </w:tr>
      <w:tr w:rsidR="00B35028" w:rsidRPr="001927AF" w14:paraId="6661D402" w14:textId="77777777">
        <w:trPr>
          <w:trHeight w:val="339"/>
          <w:jc w:val="center"/>
        </w:trPr>
        <w:tc>
          <w:tcPr>
            <w:tcW w:w="794" w:type="pct"/>
            <w:tcBorders>
              <w:top w:val="single" w:sz="4" w:space="0" w:color="auto"/>
              <w:left w:val="single" w:sz="4" w:space="0" w:color="auto"/>
              <w:bottom w:val="single" w:sz="4" w:space="0" w:color="auto"/>
              <w:right w:val="single" w:sz="4" w:space="0" w:color="auto"/>
            </w:tcBorders>
            <w:vAlign w:val="center"/>
          </w:tcPr>
          <w:p w14:paraId="74B49D62"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公司名称</w:t>
            </w:r>
          </w:p>
        </w:tc>
        <w:tc>
          <w:tcPr>
            <w:tcW w:w="925" w:type="pct"/>
            <w:tcBorders>
              <w:top w:val="single" w:sz="4" w:space="0" w:color="auto"/>
              <w:left w:val="single" w:sz="4" w:space="0" w:color="auto"/>
              <w:bottom w:val="single" w:sz="4" w:space="0" w:color="auto"/>
              <w:right w:val="single" w:sz="4" w:space="0" w:color="auto"/>
            </w:tcBorders>
            <w:vAlign w:val="center"/>
          </w:tcPr>
          <w:p w14:paraId="5006B342"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c>
          <w:tcPr>
            <w:tcW w:w="796" w:type="pct"/>
            <w:tcBorders>
              <w:top w:val="single" w:sz="4" w:space="0" w:color="auto"/>
              <w:left w:val="single" w:sz="4" w:space="0" w:color="auto"/>
              <w:bottom w:val="single" w:sz="4" w:space="0" w:color="auto"/>
              <w:right w:val="single" w:sz="4" w:space="0" w:color="auto"/>
            </w:tcBorders>
            <w:vAlign w:val="center"/>
          </w:tcPr>
          <w:p w14:paraId="2C17D228"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成立时间</w:t>
            </w:r>
          </w:p>
        </w:tc>
        <w:tc>
          <w:tcPr>
            <w:tcW w:w="586" w:type="pct"/>
            <w:tcBorders>
              <w:top w:val="single" w:sz="4" w:space="0" w:color="auto"/>
              <w:left w:val="single" w:sz="4" w:space="0" w:color="auto"/>
              <w:bottom w:val="single" w:sz="4" w:space="0" w:color="auto"/>
              <w:right w:val="single" w:sz="4" w:space="0" w:color="auto"/>
            </w:tcBorders>
            <w:vAlign w:val="center"/>
          </w:tcPr>
          <w:p w14:paraId="28E60094"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c>
          <w:tcPr>
            <w:tcW w:w="862" w:type="pct"/>
            <w:tcBorders>
              <w:top w:val="single" w:sz="4" w:space="0" w:color="auto"/>
              <w:left w:val="single" w:sz="4" w:space="0" w:color="auto"/>
              <w:bottom w:val="single" w:sz="4" w:space="0" w:color="auto"/>
              <w:right w:val="single" w:sz="4" w:space="0" w:color="auto"/>
            </w:tcBorders>
            <w:vAlign w:val="center"/>
          </w:tcPr>
          <w:p w14:paraId="1AB10283"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注册资本</w:t>
            </w:r>
          </w:p>
        </w:tc>
        <w:tc>
          <w:tcPr>
            <w:tcW w:w="1034" w:type="pct"/>
            <w:tcBorders>
              <w:top w:val="single" w:sz="4" w:space="0" w:color="auto"/>
              <w:left w:val="single" w:sz="4" w:space="0" w:color="auto"/>
              <w:bottom w:val="single" w:sz="4" w:space="0" w:color="auto"/>
              <w:right w:val="single" w:sz="4" w:space="0" w:color="auto"/>
            </w:tcBorders>
            <w:vAlign w:val="center"/>
          </w:tcPr>
          <w:p w14:paraId="13BA1FC7"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万元</w:t>
            </w:r>
          </w:p>
        </w:tc>
      </w:tr>
      <w:tr w:rsidR="00B35028" w:rsidRPr="001927AF" w14:paraId="5799C308" w14:textId="77777777">
        <w:trPr>
          <w:trHeight w:val="339"/>
          <w:jc w:val="center"/>
        </w:trPr>
        <w:tc>
          <w:tcPr>
            <w:tcW w:w="794" w:type="pct"/>
            <w:tcBorders>
              <w:top w:val="single" w:sz="4" w:space="0" w:color="auto"/>
              <w:left w:val="single" w:sz="4" w:space="0" w:color="auto"/>
              <w:bottom w:val="single" w:sz="4" w:space="0" w:color="auto"/>
              <w:right w:val="single" w:sz="4" w:space="0" w:color="auto"/>
            </w:tcBorders>
            <w:vAlign w:val="center"/>
          </w:tcPr>
          <w:p w14:paraId="520F2BD7" w14:textId="77777777" w:rsidR="00B35028" w:rsidRPr="001927AF" w:rsidRDefault="00000000">
            <w:pPr>
              <w:spacing w:line="312" w:lineRule="auto"/>
              <w:jc w:val="left"/>
              <w:rPr>
                <w:rFonts w:ascii="微软雅黑" w:eastAsia="微软雅黑" w:hAnsi="微软雅黑" w:cs="仿宋" w:hint="eastAsia"/>
                <w:sz w:val="28"/>
                <w:szCs w:val="28"/>
                <w:lang w:bidi="ar"/>
              </w:rPr>
            </w:pPr>
            <w:r w:rsidRPr="001927AF">
              <w:rPr>
                <w:rFonts w:ascii="微软雅黑" w:eastAsia="微软雅黑" w:hAnsi="微软雅黑" w:cs="仿宋" w:hint="eastAsia"/>
                <w:sz w:val="28"/>
                <w:szCs w:val="28"/>
                <w:lang w:bidi="ar"/>
              </w:rPr>
              <w:t>公司在册</w:t>
            </w:r>
          </w:p>
          <w:p w14:paraId="2B11AC27"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员工人数</w:t>
            </w:r>
          </w:p>
        </w:tc>
        <w:tc>
          <w:tcPr>
            <w:tcW w:w="1722" w:type="pct"/>
            <w:gridSpan w:val="2"/>
            <w:tcBorders>
              <w:top w:val="single" w:sz="4" w:space="0" w:color="auto"/>
              <w:left w:val="single" w:sz="4" w:space="0" w:color="auto"/>
              <w:bottom w:val="single" w:sz="4" w:space="0" w:color="auto"/>
              <w:right w:val="single" w:sz="4" w:space="0" w:color="auto"/>
            </w:tcBorders>
            <w:vAlign w:val="center"/>
          </w:tcPr>
          <w:p w14:paraId="60060DDC"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人</w:t>
            </w:r>
          </w:p>
        </w:tc>
        <w:tc>
          <w:tcPr>
            <w:tcW w:w="1448" w:type="pct"/>
            <w:gridSpan w:val="2"/>
            <w:tcBorders>
              <w:top w:val="single" w:sz="4" w:space="0" w:color="auto"/>
              <w:left w:val="single" w:sz="4" w:space="0" w:color="auto"/>
              <w:bottom w:val="single" w:sz="4" w:space="0" w:color="auto"/>
              <w:right w:val="single" w:sz="4" w:space="0" w:color="auto"/>
            </w:tcBorders>
            <w:vAlign w:val="center"/>
          </w:tcPr>
          <w:p w14:paraId="634EABE1" w14:textId="77777777" w:rsidR="00B35028" w:rsidRPr="001927AF" w:rsidRDefault="00000000">
            <w:pPr>
              <w:spacing w:line="312" w:lineRule="auto"/>
              <w:jc w:val="left"/>
              <w:rPr>
                <w:rFonts w:ascii="微软雅黑" w:eastAsia="微软雅黑" w:hAnsi="微软雅黑" w:cs="仿宋" w:hint="eastAsia"/>
                <w:sz w:val="28"/>
                <w:szCs w:val="28"/>
                <w:lang w:eastAsia="zh" w:bidi="ar"/>
              </w:rPr>
            </w:pPr>
            <w:r w:rsidRPr="001927AF">
              <w:rPr>
                <w:rFonts w:ascii="微软雅黑" w:eastAsia="微软雅黑" w:hAnsi="微软雅黑" w:cs="仿宋" w:hint="eastAsia"/>
                <w:sz w:val="28"/>
                <w:szCs w:val="28"/>
                <w:lang w:eastAsia="zh" w:bidi="ar"/>
              </w:rPr>
              <w:t>团队配备</w:t>
            </w:r>
          </w:p>
          <w:p w14:paraId="5C24B359"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员工人数</w:t>
            </w:r>
          </w:p>
        </w:tc>
        <w:tc>
          <w:tcPr>
            <w:tcW w:w="1034" w:type="pct"/>
            <w:tcBorders>
              <w:top w:val="single" w:sz="4" w:space="0" w:color="auto"/>
              <w:left w:val="single" w:sz="4" w:space="0" w:color="auto"/>
              <w:bottom w:val="single" w:sz="4" w:space="0" w:color="auto"/>
              <w:right w:val="single" w:sz="4" w:space="0" w:color="auto"/>
            </w:tcBorders>
            <w:vAlign w:val="center"/>
          </w:tcPr>
          <w:p w14:paraId="07014AA8"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人</w:t>
            </w:r>
          </w:p>
        </w:tc>
      </w:tr>
      <w:tr w:rsidR="00B35028" w:rsidRPr="001927AF" w14:paraId="2C5FC98F" w14:textId="77777777">
        <w:trPr>
          <w:trHeight w:val="1415"/>
          <w:jc w:val="center"/>
        </w:trPr>
        <w:tc>
          <w:tcPr>
            <w:tcW w:w="794" w:type="pct"/>
            <w:tcBorders>
              <w:top w:val="single" w:sz="4" w:space="0" w:color="auto"/>
              <w:left w:val="single" w:sz="4" w:space="0" w:color="auto"/>
              <w:bottom w:val="single" w:sz="4" w:space="0" w:color="auto"/>
              <w:right w:val="single" w:sz="4" w:space="0" w:color="auto"/>
            </w:tcBorders>
            <w:vAlign w:val="center"/>
          </w:tcPr>
          <w:p w14:paraId="40DBE5FE"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公司现有主要业务</w:t>
            </w:r>
          </w:p>
        </w:tc>
        <w:tc>
          <w:tcPr>
            <w:tcW w:w="4205" w:type="pct"/>
            <w:gridSpan w:val="5"/>
            <w:tcBorders>
              <w:top w:val="single" w:sz="4" w:space="0" w:color="auto"/>
              <w:left w:val="single" w:sz="4" w:space="0" w:color="auto"/>
              <w:bottom w:val="single" w:sz="4" w:space="0" w:color="auto"/>
              <w:right w:val="single" w:sz="4" w:space="0" w:color="auto"/>
            </w:tcBorders>
            <w:vAlign w:val="center"/>
          </w:tcPr>
          <w:p w14:paraId="4F13242E"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r>
      <w:tr w:rsidR="00B35028" w:rsidRPr="001927AF" w14:paraId="2AFBE819" w14:textId="77777777">
        <w:trPr>
          <w:trHeight w:val="2385"/>
          <w:jc w:val="center"/>
        </w:trPr>
        <w:tc>
          <w:tcPr>
            <w:tcW w:w="794" w:type="pct"/>
            <w:tcBorders>
              <w:top w:val="single" w:sz="4" w:space="0" w:color="auto"/>
              <w:left w:val="single" w:sz="4" w:space="0" w:color="auto"/>
              <w:bottom w:val="single" w:sz="4" w:space="0" w:color="auto"/>
              <w:right w:val="single" w:sz="4" w:space="0" w:color="auto"/>
            </w:tcBorders>
            <w:vAlign w:val="center"/>
          </w:tcPr>
          <w:p w14:paraId="71C44C69" w14:textId="6A6F726A"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企业</w:t>
            </w:r>
            <w:r w:rsidR="00083412">
              <w:rPr>
                <w:rFonts w:ascii="微软雅黑" w:eastAsia="微软雅黑" w:hAnsi="微软雅黑" w:cs="仿宋" w:hint="eastAsia"/>
                <w:sz w:val="28"/>
                <w:szCs w:val="28"/>
                <w:lang w:bidi="ar"/>
              </w:rPr>
              <w:t>项目业绩</w:t>
            </w:r>
          </w:p>
        </w:tc>
        <w:tc>
          <w:tcPr>
            <w:tcW w:w="4205" w:type="pct"/>
            <w:gridSpan w:val="5"/>
            <w:tcBorders>
              <w:top w:val="single" w:sz="4" w:space="0" w:color="auto"/>
              <w:left w:val="single" w:sz="4" w:space="0" w:color="auto"/>
              <w:bottom w:val="single" w:sz="4" w:space="0" w:color="auto"/>
              <w:right w:val="single" w:sz="4" w:space="0" w:color="auto"/>
            </w:tcBorders>
            <w:vAlign w:val="center"/>
          </w:tcPr>
          <w:p w14:paraId="12B453B4"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r>
    </w:tbl>
    <w:p w14:paraId="1D03DA68" w14:textId="77777777" w:rsidR="00B35028" w:rsidRPr="001927AF" w:rsidRDefault="00000000">
      <w:pPr>
        <w:pStyle w:val="a9"/>
        <w:spacing w:line="312" w:lineRule="auto"/>
        <w:rPr>
          <w:rFonts w:ascii="微软雅黑" w:eastAsia="微软雅黑" w:hAnsi="微软雅黑" w:cs="仿宋" w:hint="eastAsia"/>
          <w:b/>
          <w:kern w:val="2"/>
          <w:sz w:val="28"/>
          <w:szCs w:val="28"/>
        </w:rPr>
      </w:pPr>
      <w:r w:rsidRPr="001927AF">
        <w:rPr>
          <w:rFonts w:ascii="微软雅黑" w:eastAsia="微软雅黑" w:hAnsi="微软雅黑" w:cs="仿宋" w:hint="eastAsia"/>
          <w:kern w:val="2"/>
          <w:sz w:val="28"/>
          <w:szCs w:val="28"/>
          <w:lang w:bidi="ar"/>
        </w:rPr>
        <w:t>投标人名称（盖章）：     法定代表人或授权代表签字：</w:t>
      </w:r>
    </w:p>
    <w:p w14:paraId="37DE7AA9" w14:textId="77777777" w:rsidR="00B35028" w:rsidRPr="001927AF" w:rsidRDefault="00000000">
      <w:pPr>
        <w:pStyle w:val="a9"/>
        <w:spacing w:line="312" w:lineRule="auto"/>
        <w:jc w:val="both"/>
        <w:rPr>
          <w:rFonts w:ascii="微软雅黑" w:eastAsia="微软雅黑" w:hAnsi="微软雅黑" w:cs="仿宋" w:hint="eastAsia"/>
          <w:b/>
          <w:kern w:val="2"/>
          <w:sz w:val="28"/>
          <w:szCs w:val="28"/>
          <w:lang w:bidi="ar"/>
        </w:rPr>
      </w:pPr>
      <w:r w:rsidRPr="001927AF">
        <w:rPr>
          <w:rFonts w:ascii="微软雅黑" w:eastAsia="微软雅黑" w:hAnsi="微软雅黑" w:cs="仿宋" w:hint="eastAsia"/>
          <w:b/>
          <w:kern w:val="2"/>
          <w:sz w:val="28"/>
          <w:szCs w:val="28"/>
          <w:lang w:bidi="ar"/>
        </w:rPr>
        <w:t>注：</w:t>
      </w:r>
    </w:p>
    <w:p w14:paraId="6D1465AE" w14:textId="77777777" w:rsidR="00B35028" w:rsidRPr="001927AF" w:rsidRDefault="00000000">
      <w:pPr>
        <w:pStyle w:val="a9"/>
        <w:spacing w:line="312" w:lineRule="auto"/>
        <w:jc w:val="both"/>
        <w:rPr>
          <w:rFonts w:ascii="微软雅黑" w:eastAsia="微软雅黑" w:hAnsi="微软雅黑" w:cs="仿宋" w:hint="eastAsia"/>
          <w:kern w:val="2"/>
          <w:sz w:val="28"/>
          <w:szCs w:val="28"/>
          <w:lang w:bidi="ar"/>
        </w:rPr>
      </w:pPr>
      <w:r w:rsidRPr="001927AF">
        <w:rPr>
          <w:rFonts w:ascii="微软雅黑" w:eastAsia="微软雅黑" w:hAnsi="微软雅黑" w:cs="仿宋" w:hint="eastAsia"/>
          <w:kern w:val="2"/>
          <w:sz w:val="28"/>
          <w:szCs w:val="28"/>
          <w:lang w:bidi="ar"/>
        </w:rPr>
        <w:t>1.投标人为满足本招标项目之需，需实际配置的、包含但不限于上述设备、人员及其他条目；</w:t>
      </w:r>
    </w:p>
    <w:p w14:paraId="428DBE92" w14:textId="77777777" w:rsidR="00B35028" w:rsidRPr="001927AF" w:rsidRDefault="00000000">
      <w:pPr>
        <w:pStyle w:val="a9"/>
        <w:spacing w:line="312" w:lineRule="auto"/>
        <w:jc w:val="both"/>
        <w:rPr>
          <w:rFonts w:ascii="微软雅黑" w:eastAsia="微软雅黑" w:hAnsi="微软雅黑" w:cs="仿宋" w:hint="eastAsia"/>
          <w:kern w:val="2"/>
          <w:sz w:val="28"/>
          <w:szCs w:val="28"/>
          <w:lang w:bidi="ar"/>
        </w:rPr>
      </w:pPr>
      <w:r w:rsidRPr="001927AF">
        <w:rPr>
          <w:rFonts w:ascii="微软雅黑" w:eastAsia="微软雅黑" w:hAnsi="微软雅黑" w:cs="仿宋" w:hint="eastAsia"/>
          <w:kern w:val="2"/>
          <w:sz w:val="28"/>
          <w:szCs w:val="28"/>
          <w:lang w:bidi="ar"/>
        </w:rPr>
        <w:t>2.投标人可在上表内容基础上，酌情自行增加相关条目，以便更好的满足项目开展之需要。</w:t>
      </w:r>
    </w:p>
    <w:p w14:paraId="52D4B257" w14:textId="77777777" w:rsidR="00B35028" w:rsidRPr="001927AF" w:rsidRDefault="00B35028">
      <w:pPr>
        <w:pStyle w:val="a9"/>
        <w:spacing w:line="312" w:lineRule="auto"/>
        <w:jc w:val="both"/>
        <w:rPr>
          <w:rFonts w:ascii="微软雅黑" w:eastAsia="微软雅黑" w:hAnsi="微软雅黑" w:cs="仿宋" w:hint="eastAsia"/>
          <w:kern w:val="2"/>
          <w:sz w:val="28"/>
          <w:szCs w:val="28"/>
          <w:lang w:bidi="ar"/>
        </w:rPr>
      </w:pPr>
    </w:p>
    <w:p w14:paraId="2CC8DBBF" w14:textId="77777777" w:rsidR="00B35028" w:rsidRPr="001927AF" w:rsidRDefault="00B35028">
      <w:pPr>
        <w:pStyle w:val="a9"/>
        <w:spacing w:line="312" w:lineRule="auto"/>
        <w:jc w:val="both"/>
        <w:rPr>
          <w:rFonts w:ascii="微软雅黑" w:eastAsia="微软雅黑" w:hAnsi="微软雅黑" w:cs="仿宋" w:hint="eastAsia"/>
          <w:kern w:val="2"/>
          <w:sz w:val="28"/>
          <w:szCs w:val="28"/>
          <w:lang w:bidi="ar"/>
        </w:rPr>
      </w:pPr>
    </w:p>
    <w:p w14:paraId="30A300A9" w14:textId="77777777" w:rsidR="00B35028" w:rsidRPr="001927AF" w:rsidRDefault="00B35028">
      <w:pPr>
        <w:jc w:val="left"/>
        <w:rPr>
          <w:rFonts w:ascii="微软雅黑" w:eastAsia="微软雅黑" w:hAnsi="微软雅黑" w:hint="eastAsia"/>
        </w:rPr>
        <w:sectPr w:rsidR="00B35028" w:rsidRPr="001927AF">
          <w:footerReference w:type="even" r:id="rId10"/>
          <w:footerReference w:type="default" r:id="rId11"/>
          <w:pgSz w:w="11906" w:h="16838"/>
          <w:pgMar w:top="1440" w:right="1531" w:bottom="1361" w:left="1531" w:header="851" w:footer="992" w:gutter="0"/>
          <w:cols w:space="720"/>
          <w:docGrid w:type="lines" w:linePitch="312"/>
        </w:sectPr>
      </w:pPr>
    </w:p>
    <w:p w14:paraId="785D17CD" w14:textId="77777777" w:rsidR="00B35028" w:rsidRPr="001927AF" w:rsidRDefault="00000000">
      <w:pPr>
        <w:pStyle w:val="aa"/>
        <w:rPr>
          <w:rFonts w:ascii="微软雅黑" w:eastAsia="微软雅黑" w:hAnsi="微软雅黑" w:hint="eastAsia"/>
          <w:iCs/>
          <w:sz w:val="44"/>
          <w:szCs w:val="44"/>
        </w:rPr>
      </w:pPr>
      <w:r w:rsidRPr="001927AF">
        <w:rPr>
          <w:rFonts w:ascii="微软雅黑" w:eastAsia="微软雅黑" w:hAnsi="微软雅黑" w:hint="eastAsia"/>
          <w:sz w:val="44"/>
          <w:szCs w:val="44"/>
        </w:rPr>
        <w:lastRenderedPageBreak/>
        <w:t>SRM非生产供应商注册操作手册</w:t>
      </w:r>
    </w:p>
    <w:p w14:paraId="26670D75" w14:textId="77777777" w:rsidR="00B35028" w:rsidRPr="001927AF" w:rsidRDefault="00000000">
      <w:pPr>
        <w:spacing w:line="360" w:lineRule="auto"/>
        <w:rPr>
          <w:rFonts w:ascii="微软雅黑" w:eastAsia="微软雅黑" w:hAnsi="微软雅黑" w:cs="宋体" w:hint="eastAsia"/>
          <w:b/>
          <w:bCs/>
          <w:color w:val="000000"/>
          <w:sz w:val="24"/>
          <w:szCs w:val="28"/>
        </w:rPr>
      </w:pPr>
      <w:r w:rsidRPr="001927AF">
        <w:rPr>
          <w:rFonts w:ascii="微软雅黑" w:eastAsia="微软雅黑" w:hAnsi="微软雅黑" w:cs="宋体" w:hint="eastAsia"/>
          <w:b/>
          <w:bCs/>
          <w:color w:val="000000"/>
          <w:sz w:val="24"/>
          <w:szCs w:val="28"/>
        </w:rPr>
        <w:t>注册过程中需注意以下信息的填写：</w:t>
      </w:r>
    </w:p>
    <w:p w14:paraId="5A7C1041" w14:textId="52703CA6" w:rsidR="00B35028" w:rsidRPr="001927AF" w:rsidRDefault="00000000">
      <w:pPr>
        <w:tabs>
          <w:tab w:val="left" w:pos="312"/>
        </w:tabs>
        <w:spacing w:line="360" w:lineRule="auto"/>
        <w:rPr>
          <w:rFonts w:ascii="微软雅黑" w:eastAsia="微软雅黑" w:hAnsi="微软雅黑" w:cs="宋体" w:hint="eastAsia"/>
          <w:color w:val="000000"/>
          <w:sz w:val="24"/>
          <w:szCs w:val="28"/>
        </w:rPr>
      </w:pPr>
      <w:r w:rsidRPr="001927AF">
        <w:rPr>
          <w:rFonts w:ascii="微软雅黑" w:eastAsia="微软雅黑" w:hAnsi="微软雅黑" w:hint="eastAsia"/>
          <w:sz w:val="24"/>
          <w:highlight w:val="yellow"/>
        </w:rPr>
        <w:t>供应商属性选择【非生产】、管理单位选择【直管单位】、意向配套单位选择【直管单位】；采购形式编号</w:t>
      </w:r>
      <w:r w:rsidRPr="001927AF">
        <w:rPr>
          <w:rFonts w:ascii="微软雅黑" w:eastAsia="微软雅黑" w:hAnsi="微软雅黑" w:cs="宋体" w:hint="eastAsia"/>
          <w:b/>
          <w:bCs/>
          <w:color w:val="000000"/>
          <w:sz w:val="24"/>
          <w:szCs w:val="28"/>
          <w:highlight w:val="yellow"/>
          <w:u w:val="single"/>
        </w:rPr>
        <w:t xml:space="preserve">          </w:t>
      </w:r>
      <w:r w:rsidRPr="001927AF">
        <w:rPr>
          <w:rFonts w:ascii="微软雅黑" w:eastAsia="微软雅黑" w:hAnsi="微软雅黑" w:hint="eastAsia"/>
          <w:sz w:val="24"/>
          <w:highlight w:val="yellow"/>
        </w:rPr>
        <w:t>；</w:t>
      </w:r>
      <w:r w:rsidRPr="001927AF">
        <w:rPr>
          <w:rFonts w:ascii="微软雅黑" w:eastAsia="微软雅黑" w:hAnsi="微软雅黑" w:cs="宋体" w:hint="eastAsia"/>
          <w:b/>
          <w:bCs/>
          <w:color w:val="000000"/>
          <w:sz w:val="24"/>
          <w:szCs w:val="28"/>
          <w:highlight w:val="yellow"/>
        </w:rPr>
        <w:t>项目名称</w:t>
      </w:r>
      <w:r w:rsidRPr="00590E5D">
        <w:rPr>
          <w:rFonts w:ascii="微软雅黑" w:eastAsia="微软雅黑" w:hAnsi="微软雅黑" w:cs="宋体" w:hint="eastAsia"/>
          <w:b/>
          <w:bCs/>
          <w:color w:val="000000"/>
          <w:sz w:val="24"/>
          <w:szCs w:val="28"/>
          <w:highlight w:val="yellow"/>
        </w:rPr>
        <w:t>“</w:t>
      </w:r>
      <w:r w:rsidR="00590E5D" w:rsidRPr="00590E5D">
        <w:rPr>
          <w:rFonts w:ascii="微软雅黑" w:eastAsia="微软雅黑" w:hAnsi="微软雅黑" w:cs="宋体"/>
          <w:b/>
          <w:bCs/>
          <w:color w:val="000000"/>
          <w:sz w:val="24"/>
          <w:szCs w:val="28"/>
          <w:highlight w:val="yellow"/>
          <w:u w:val="single"/>
        </w:rPr>
        <w:t>中国重汽全系列动力系统及全场景商用车产品价值共创大会</w:t>
      </w:r>
      <w:r w:rsidR="00590E5D" w:rsidRPr="00590E5D">
        <w:rPr>
          <w:rFonts w:ascii="微软雅黑" w:eastAsia="微软雅黑" w:hAnsi="微软雅黑" w:cs="宋体" w:hint="eastAsia"/>
          <w:b/>
          <w:bCs/>
          <w:color w:val="000000"/>
          <w:sz w:val="24"/>
          <w:szCs w:val="28"/>
          <w:highlight w:val="yellow"/>
          <w:u w:val="single"/>
        </w:rPr>
        <w:t>项目</w:t>
      </w:r>
      <w:r w:rsidRPr="00590E5D">
        <w:rPr>
          <w:rFonts w:ascii="微软雅黑" w:eastAsia="微软雅黑" w:hAnsi="微软雅黑" w:cs="宋体" w:hint="eastAsia"/>
          <w:b/>
          <w:bCs/>
          <w:color w:val="000000"/>
          <w:sz w:val="24"/>
          <w:szCs w:val="28"/>
          <w:highlight w:val="yellow"/>
        </w:rPr>
        <w:t>”</w:t>
      </w:r>
      <w:r w:rsidRPr="00590E5D">
        <w:rPr>
          <w:rFonts w:ascii="微软雅黑" w:eastAsia="微软雅黑" w:hAnsi="微软雅黑" w:hint="eastAsia"/>
          <w:sz w:val="24"/>
          <w:highlight w:val="yellow"/>
        </w:rPr>
        <w:t>经营概况“</w:t>
      </w:r>
      <w:r w:rsidRPr="001927AF">
        <w:rPr>
          <w:rFonts w:ascii="微软雅黑" w:eastAsia="微软雅黑" w:hAnsi="微软雅黑" w:hint="eastAsia"/>
          <w:sz w:val="24"/>
          <w:highlight w:val="yellow"/>
        </w:rPr>
        <w:t>是否提供”原则上选择【能提供】，近三年财务数据</w:t>
      </w:r>
      <w:r w:rsidRPr="001927AF">
        <w:rPr>
          <w:rFonts w:ascii="微软雅黑" w:eastAsia="微软雅黑" w:hAnsi="微软雅黑"/>
          <w:sz w:val="24"/>
          <w:highlight w:val="yellow"/>
        </w:rPr>
        <w:t>为必填项，要求如实填写</w:t>
      </w:r>
      <w:r w:rsidRPr="001927AF">
        <w:rPr>
          <w:rFonts w:ascii="微软雅黑" w:eastAsia="微软雅黑" w:hAnsi="微软雅黑" w:hint="eastAsia"/>
          <w:sz w:val="24"/>
          <w:highlight w:val="yellow"/>
        </w:rPr>
        <w:t>；配套能力的</w:t>
      </w:r>
      <w:r w:rsidRPr="001927AF">
        <w:rPr>
          <w:rFonts w:ascii="微软雅黑" w:eastAsia="微软雅黑" w:hAnsi="微软雅黑"/>
          <w:sz w:val="24"/>
          <w:highlight w:val="yellow"/>
        </w:rPr>
        <w:t>供货类别选择“</w:t>
      </w:r>
      <w:r w:rsidRPr="001927AF">
        <w:rPr>
          <w:rFonts w:ascii="微软雅黑" w:eastAsia="微软雅黑" w:hAnsi="微软雅黑" w:hint="eastAsia"/>
          <w:b/>
          <w:bCs/>
          <w:sz w:val="24"/>
          <w:highlight w:val="yellow"/>
          <w:u w:val="single"/>
        </w:rPr>
        <w:t>直管单位非生产招标/服务/职工福利服务</w:t>
      </w:r>
      <w:r w:rsidRPr="001927AF">
        <w:rPr>
          <w:rFonts w:ascii="微软雅黑" w:eastAsia="微软雅黑" w:hAnsi="微软雅黑"/>
          <w:sz w:val="24"/>
          <w:highlight w:val="yellow"/>
        </w:rPr>
        <w:t>”；账号信息</w:t>
      </w:r>
      <w:r w:rsidRPr="001927AF">
        <w:rPr>
          <w:rFonts w:ascii="微软雅黑" w:eastAsia="微软雅黑" w:hAnsi="微软雅黑"/>
          <w:b/>
          <w:bCs/>
          <w:sz w:val="24"/>
          <w:highlight w:val="yellow"/>
          <w:em w:val="dot"/>
        </w:rPr>
        <w:t>不允许有任何空格</w:t>
      </w:r>
      <w:r w:rsidRPr="001927AF">
        <w:rPr>
          <w:rFonts w:ascii="微软雅黑" w:eastAsia="微软雅黑" w:hAnsi="微软雅黑"/>
          <w:sz w:val="24"/>
          <w:highlight w:val="yellow"/>
        </w:rPr>
        <w:t>且</w:t>
      </w:r>
      <w:r w:rsidRPr="001927AF">
        <w:rPr>
          <w:rFonts w:ascii="微软雅黑" w:eastAsia="微软雅黑" w:hAnsi="微软雅黑"/>
          <w:b/>
          <w:bCs/>
          <w:sz w:val="24"/>
          <w:highlight w:val="yellow"/>
          <w:em w:val="dot"/>
        </w:rPr>
        <w:t>必须填写对公账号</w:t>
      </w:r>
      <w:r w:rsidRPr="001927AF">
        <w:rPr>
          <w:rFonts w:ascii="微软雅黑" w:eastAsia="微软雅黑" w:hAnsi="微软雅黑"/>
          <w:sz w:val="24"/>
          <w:highlight w:val="yellow"/>
        </w:rPr>
        <w:t>（不按要求填写的将影响投标保证金退还）</w:t>
      </w:r>
      <w:r w:rsidRPr="001927AF">
        <w:rPr>
          <w:rFonts w:ascii="微软雅黑" w:eastAsia="微软雅黑" w:hAnsi="微软雅黑"/>
          <w:sz w:val="24"/>
        </w:rPr>
        <w:t>。</w:t>
      </w:r>
    </w:p>
    <w:p w14:paraId="648863C7" w14:textId="77777777" w:rsidR="00B35028" w:rsidRPr="001927AF" w:rsidRDefault="00B35028">
      <w:pPr>
        <w:snapToGrid w:val="0"/>
        <w:spacing w:line="288" w:lineRule="auto"/>
        <w:rPr>
          <w:rFonts w:ascii="微软雅黑" w:eastAsia="微软雅黑" w:hAnsi="微软雅黑" w:cs="宋体" w:hint="eastAsia"/>
          <w:b/>
          <w:bCs/>
          <w:szCs w:val="21"/>
        </w:rPr>
      </w:pPr>
    </w:p>
    <w:p w14:paraId="5F68C526" w14:textId="77777777" w:rsidR="00B35028" w:rsidRPr="001927AF" w:rsidRDefault="00B35028">
      <w:pPr>
        <w:snapToGrid w:val="0"/>
        <w:spacing w:line="288" w:lineRule="auto"/>
        <w:rPr>
          <w:rFonts w:ascii="微软雅黑" w:eastAsia="微软雅黑" w:hAnsi="微软雅黑" w:cs="宋体" w:hint="eastAsia"/>
          <w:b/>
          <w:bCs/>
          <w:szCs w:val="21"/>
        </w:rPr>
      </w:pPr>
    </w:p>
    <w:p w14:paraId="5160264F" w14:textId="77777777" w:rsidR="00B35028" w:rsidRPr="001927AF" w:rsidRDefault="00000000">
      <w:pPr>
        <w:snapToGrid w:val="0"/>
        <w:spacing w:line="288" w:lineRule="auto"/>
        <w:rPr>
          <w:rFonts w:ascii="微软雅黑" w:eastAsia="微软雅黑" w:hAnsi="微软雅黑" w:cs="宋体" w:hint="eastAsia"/>
          <w:b/>
          <w:bCs/>
          <w:color w:val="FF0000"/>
          <w:szCs w:val="21"/>
        </w:rPr>
      </w:pPr>
      <w:r w:rsidRPr="001927AF">
        <w:rPr>
          <w:rFonts w:ascii="微软雅黑" w:eastAsia="微软雅黑" w:hAnsi="微软雅黑" w:cs="宋体" w:hint="eastAsia"/>
          <w:b/>
          <w:bCs/>
          <w:szCs w:val="21"/>
        </w:rPr>
        <w:t>e采通账号注册</w:t>
      </w:r>
    </w:p>
    <w:p w14:paraId="70AA86ED" w14:textId="77777777" w:rsidR="00B35028" w:rsidRPr="001927AF" w:rsidRDefault="00000000">
      <w:pPr>
        <w:snapToGrid w:val="0"/>
        <w:spacing w:line="288" w:lineRule="auto"/>
        <w:rPr>
          <w:rFonts w:ascii="微软雅黑" w:eastAsia="微软雅黑" w:hAnsi="微软雅黑" w:cs="宋体" w:hint="eastAsia"/>
          <w:b/>
          <w:bCs/>
          <w:color w:val="FF0000"/>
          <w:szCs w:val="21"/>
        </w:rPr>
      </w:pPr>
      <w:r w:rsidRPr="001927AF">
        <w:rPr>
          <w:rFonts w:ascii="微软雅黑" w:eastAsia="微软雅黑" w:hAnsi="微软雅黑" w:cs="宋体" w:hint="eastAsia"/>
          <w:szCs w:val="21"/>
        </w:rPr>
        <w:t>投标人必须在报名时完成账号注册，</w:t>
      </w:r>
      <w:r w:rsidRPr="001927AF">
        <w:rPr>
          <w:rFonts w:ascii="微软雅黑" w:eastAsia="微软雅黑" w:hAnsi="微软雅黑" w:cs="宋体" w:hint="eastAsia"/>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59073752" w14:textId="77777777" w:rsidR="00B35028" w:rsidRPr="001927AF" w:rsidRDefault="00000000">
      <w:pPr>
        <w:snapToGrid w:val="0"/>
        <w:spacing w:line="288" w:lineRule="auto"/>
        <w:rPr>
          <w:rFonts w:ascii="微软雅黑" w:eastAsia="微软雅黑" w:hAnsi="微软雅黑" w:cs="宋体" w:hint="eastAsia"/>
          <w:b/>
          <w:bCs/>
          <w:szCs w:val="21"/>
        </w:rPr>
      </w:pPr>
      <w:r w:rsidRPr="001927AF">
        <w:rPr>
          <w:rFonts w:ascii="微软雅黑" w:eastAsia="微软雅黑" w:hAnsi="微软雅黑" w:cs="宋体" w:hint="eastAsia"/>
          <w:b/>
          <w:bCs/>
          <w:szCs w:val="21"/>
        </w:rPr>
        <w:t>投标单位名称带有括号的，应确保括号的样式（区分英文或汉字输入法）与银行预留的、e采通注册的完全一致，不一致的请自行在e采通中修改，否则影响后续退保证金及付款。</w:t>
      </w:r>
    </w:p>
    <w:p w14:paraId="04E21D22" w14:textId="77777777" w:rsidR="00B35028" w:rsidRPr="001927AF" w:rsidRDefault="00000000">
      <w:pPr>
        <w:snapToGrid w:val="0"/>
        <w:spacing w:line="288" w:lineRule="auto"/>
        <w:rPr>
          <w:rFonts w:ascii="微软雅黑" w:eastAsia="微软雅黑" w:hAnsi="微软雅黑" w:hint="eastAsia"/>
          <w:b/>
          <w:bCs/>
        </w:rPr>
      </w:pPr>
      <w:r w:rsidRPr="001927AF">
        <w:rPr>
          <w:rFonts w:ascii="微软雅黑" w:eastAsia="微软雅黑" w:hAnsi="微软雅黑" w:cs="宋体" w:hint="eastAsia"/>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1845ABE" w14:textId="77777777" w:rsidR="00B35028" w:rsidRPr="001927AF" w:rsidRDefault="00B35028">
      <w:pPr>
        <w:rPr>
          <w:rFonts w:ascii="微软雅黑" w:eastAsia="微软雅黑" w:hAnsi="微软雅黑" w:cs="宋体" w:hint="eastAsia"/>
          <w:b/>
          <w:bCs/>
          <w:color w:val="C00000"/>
          <w:lang w:bidi="ar"/>
        </w:rPr>
      </w:pPr>
    </w:p>
    <w:p w14:paraId="7D9A3078" w14:textId="77777777" w:rsidR="00B35028" w:rsidRPr="001927AF" w:rsidRDefault="00B35028">
      <w:pPr>
        <w:rPr>
          <w:rFonts w:ascii="微软雅黑" w:eastAsia="微软雅黑" w:hAnsi="微软雅黑" w:cs="宋体" w:hint="eastAsia"/>
          <w:b/>
          <w:bCs/>
          <w:color w:val="C00000"/>
          <w:lang w:bidi="ar"/>
        </w:rPr>
      </w:pPr>
    </w:p>
    <w:p w14:paraId="1F4258C4" w14:textId="77777777" w:rsidR="00B35028" w:rsidRPr="001927AF" w:rsidRDefault="00000000">
      <w:pPr>
        <w:rPr>
          <w:rFonts w:ascii="微软雅黑" w:eastAsia="微软雅黑" w:hAnsi="微软雅黑" w:cs="宋体" w:hint="eastAsia"/>
          <w:b/>
          <w:bCs/>
          <w:sz w:val="32"/>
          <w:szCs w:val="40"/>
          <w:highlight w:val="yellow"/>
        </w:rPr>
      </w:pPr>
      <w:r w:rsidRPr="001927AF">
        <w:rPr>
          <w:rFonts w:ascii="微软雅黑" w:eastAsia="微软雅黑" w:hAnsi="微软雅黑" w:cs="宋体" w:hint="eastAsia"/>
          <w:b/>
          <w:bCs/>
          <w:sz w:val="32"/>
          <w:szCs w:val="40"/>
          <w:highlight w:val="yellow"/>
          <w:lang w:bidi="ar"/>
        </w:rPr>
        <w:t>供应商注册</w:t>
      </w:r>
    </w:p>
    <w:p w14:paraId="4F5423B4" w14:textId="77777777" w:rsidR="00B35028" w:rsidRPr="001927AF" w:rsidRDefault="00000000">
      <w:pPr>
        <w:rPr>
          <w:rFonts w:ascii="微软雅黑" w:eastAsia="微软雅黑" w:hAnsi="微软雅黑" w:hint="eastAsia"/>
        </w:rPr>
      </w:pPr>
      <w:r w:rsidRPr="001927AF">
        <w:rPr>
          <w:rFonts w:ascii="微软雅黑" w:eastAsia="微软雅黑" w:hAnsi="微软雅黑" w:cs="宋体" w:hint="eastAsia"/>
          <w:color w:val="000000"/>
          <w:lang w:bidi="ar"/>
        </w:rPr>
        <w:t>浏览器中输入地址</w:t>
      </w:r>
      <w:r w:rsidRPr="001927AF">
        <w:rPr>
          <w:rFonts w:ascii="微软雅黑" w:eastAsia="微软雅黑" w:hAnsi="微软雅黑" w:cs="Calibri"/>
          <w:color w:val="000000"/>
          <w:lang w:bidi="ar"/>
        </w:rPr>
        <w:t>;</w:t>
      </w:r>
    </w:p>
    <w:p w14:paraId="69EA9BB0" w14:textId="77777777" w:rsidR="00B35028" w:rsidRPr="001927AF" w:rsidRDefault="00B35028">
      <w:pPr>
        <w:rPr>
          <w:rFonts w:ascii="微软雅黑" w:eastAsia="微软雅黑" w:hAnsi="微软雅黑" w:hint="eastAsia"/>
        </w:rPr>
      </w:pPr>
      <w:hyperlink r:id="rId12" w:anchor="/login normalLink /tdkey d38o9f /tdfe -10 /tdfu http:/ecaitong.sinotruk.com:8012/#/login /tdlt inline" w:history="1">
        <w:r w:rsidRPr="001927AF">
          <w:rPr>
            <w:rStyle w:val="ad"/>
            <w:rFonts w:ascii="微软雅黑" w:eastAsia="微软雅黑" w:hAnsi="微软雅黑"/>
          </w:rPr>
          <w:t>http</w:t>
        </w:r>
        <w:r w:rsidRPr="001927AF">
          <w:rPr>
            <w:rStyle w:val="ad"/>
            <w:rFonts w:ascii="微软雅黑" w:eastAsia="微软雅黑" w:hAnsi="微软雅黑" w:hint="eastAsia"/>
          </w:rPr>
          <w:t>s</w:t>
        </w:r>
        <w:r w:rsidRPr="001927AF">
          <w:rPr>
            <w:rStyle w:val="ad"/>
            <w:rFonts w:ascii="微软雅黑" w:eastAsia="微软雅黑" w:hAnsi="微软雅黑"/>
          </w:rPr>
          <w:t>://ecaitong.sinotruk.com:8012/#/login</w:t>
        </w:r>
      </w:hyperlink>
    </w:p>
    <w:p w14:paraId="68638CF8" w14:textId="77777777" w:rsidR="00B35028" w:rsidRPr="001927AF" w:rsidRDefault="00000000">
      <w:pPr>
        <w:numPr>
          <w:ilvl w:val="0"/>
          <w:numId w:val="3"/>
        </w:numPr>
        <w:rPr>
          <w:rFonts w:ascii="微软雅黑" w:eastAsia="微软雅黑" w:hAnsi="微软雅黑" w:cs="宋体" w:hint="eastAsia"/>
          <w:color w:val="000000"/>
          <w:lang w:bidi="ar"/>
        </w:rPr>
      </w:pPr>
      <w:r w:rsidRPr="001927AF">
        <w:rPr>
          <w:rFonts w:ascii="微软雅黑" w:eastAsia="微软雅黑" w:hAnsi="微软雅黑" w:cs="宋体" w:hint="eastAsia"/>
          <w:color w:val="000000"/>
          <w:lang w:bidi="ar"/>
        </w:rPr>
        <w:t>点击立即注册</w:t>
      </w:r>
    </w:p>
    <w:p w14:paraId="4E2404B9" w14:textId="77777777" w:rsidR="00B35028" w:rsidRPr="001927AF" w:rsidRDefault="00000000">
      <w:pPr>
        <w:rPr>
          <w:rFonts w:ascii="微软雅黑" w:eastAsia="微软雅黑" w:hAnsi="微软雅黑" w:hint="eastAsia"/>
          <w:sz w:val="13"/>
          <w:szCs w:val="16"/>
          <w:highlight w:val="red"/>
        </w:rPr>
      </w:pPr>
      <w:r w:rsidRPr="001927AF">
        <w:rPr>
          <w:rFonts w:ascii="微软雅黑" w:eastAsia="微软雅黑" w:hAnsi="微软雅黑" w:cs="宋体" w:hint="eastAsia"/>
          <w:b/>
          <w:bCs/>
          <w:color w:val="C00000"/>
          <w:sz w:val="28"/>
          <w:szCs w:val="36"/>
          <w:highlight w:val="yellow"/>
          <w:lang w:bidi="ar"/>
        </w:rPr>
        <w:lastRenderedPageBreak/>
        <w:t>新用户注册前请务必仔细阅读系统中的供应商用户手册，根据手册提示进行操作，见下图所示</w:t>
      </w:r>
    </w:p>
    <w:p w14:paraId="56D605FF"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cs="宋体"/>
          <w:noProof/>
          <w:sz w:val="24"/>
        </w:rPr>
        <w:drawing>
          <wp:inline distT="0" distB="0" distL="114300" distR="114300" wp14:anchorId="450D3B80" wp14:editId="27B0674E">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3"/>
                    <a:stretch>
                      <a:fillRect/>
                    </a:stretch>
                  </pic:blipFill>
                  <pic:spPr>
                    <a:xfrm>
                      <a:off x="0" y="0"/>
                      <a:ext cx="5605145" cy="2578735"/>
                    </a:xfrm>
                    <a:prstGeom prst="rect">
                      <a:avLst/>
                    </a:prstGeom>
                    <a:noFill/>
                    <a:ln w="9525">
                      <a:noFill/>
                    </a:ln>
                  </pic:spPr>
                </pic:pic>
              </a:graphicData>
            </a:graphic>
          </wp:inline>
        </w:drawing>
      </w:r>
    </w:p>
    <w:p w14:paraId="6BB0EAD7" w14:textId="77777777" w:rsidR="00B35028" w:rsidRPr="001927AF" w:rsidRDefault="00000000">
      <w:pPr>
        <w:rPr>
          <w:rFonts w:ascii="微软雅黑" w:eastAsia="微软雅黑" w:hAnsi="微软雅黑" w:hint="eastAsia"/>
        </w:rPr>
      </w:pPr>
      <w:r w:rsidRPr="001927AF">
        <w:rPr>
          <w:rFonts w:ascii="微软雅黑" w:eastAsia="微软雅黑" w:hAnsi="微软雅黑" w:cs="Calibri"/>
          <w:color w:val="000000"/>
          <w:lang w:bidi="ar"/>
        </w:rPr>
        <w:t xml:space="preserve">2.     </w:t>
      </w:r>
      <w:r w:rsidRPr="001927AF">
        <w:rPr>
          <w:rFonts w:ascii="微软雅黑" w:eastAsia="微软雅黑" w:hAnsi="微软雅黑" w:cs="宋体" w:hint="eastAsia"/>
          <w:color w:val="000000"/>
          <w:lang w:bidi="ar"/>
        </w:rPr>
        <w:t>填写手机号码（没有注册过的）</w:t>
      </w:r>
    </w:p>
    <w:p w14:paraId="7D2E26D3"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drawing>
          <wp:inline distT="0" distB="0" distL="114300" distR="114300" wp14:anchorId="3577F1F4" wp14:editId="5589F694">
            <wp:extent cx="5603240" cy="2765425"/>
            <wp:effectExtent l="0" t="0" r="1651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4"/>
                    <a:stretch>
                      <a:fillRect/>
                    </a:stretch>
                  </pic:blipFill>
                  <pic:spPr>
                    <a:xfrm>
                      <a:off x="0" y="0"/>
                      <a:ext cx="5603240" cy="2765425"/>
                    </a:xfrm>
                    <a:prstGeom prst="rect">
                      <a:avLst/>
                    </a:prstGeom>
                    <a:noFill/>
                    <a:ln>
                      <a:noFill/>
                    </a:ln>
                  </pic:spPr>
                </pic:pic>
              </a:graphicData>
            </a:graphic>
          </wp:inline>
        </w:drawing>
      </w:r>
    </w:p>
    <w:p w14:paraId="6E945C11" w14:textId="77777777" w:rsidR="00B35028" w:rsidRPr="001927AF" w:rsidRDefault="00000000">
      <w:pPr>
        <w:rPr>
          <w:rFonts w:ascii="微软雅黑" w:eastAsia="微软雅黑" w:hAnsi="微软雅黑" w:hint="eastAsia"/>
          <w:b/>
          <w:bCs/>
        </w:rPr>
      </w:pPr>
      <w:r w:rsidRPr="001927AF">
        <w:rPr>
          <w:rFonts w:ascii="微软雅黑" w:eastAsia="微软雅黑" w:hAnsi="微软雅黑" w:cs="Calibri"/>
          <w:b/>
          <w:bCs/>
          <w:color w:val="000000"/>
          <w:lang w:bidi="ar"/>
        </w:rPr>
        <w:t xml:space="preserve">3.     </w:t>
      </w:r>
      <w:r w:rsidRPr="001927AF">
        <w:rPr>
          <w:rFonts w:ascii="微软雅黑" w:eastAsia="微软雅黑" w:hAnsi="微软雅黑" w:cs="宋体" w:hint="eastAsia"/>
          <w:b/>
          <w:bCs/>
          <w:color w:val="000000"/>
          <w:lang w:bidi="ar"/>
        </w:rPr>
        <w:t>注册成功登录这个手机号码的账号进入系统，点击供应商注册</w:t>
      </w:r>
    </w:p>
    <w:p w14:paraId="4C9CFC46"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lastRenderedPageBreak/>
        <w:drawing>
          <wp:inline distT="0" distB="0" distL="114300" distR="114300" wp14:anchorId="28C57CE9" wp14:editId="3B55B4C3">
            <wp:extent cx="5605145" cy="2867025"/>
            <wp:effectExtent l="0" t="0" r="14605" b="9525"/>
            <wp:docPr id="9" name="图片 9" descr="descript"/>
            <wp:cNvGraphicFramePr/>
            <a:graphic xmlns:a="http://schemas.openxmlformats.org/drawingml/2006/main">
              <a:graphicData uri="http://schemas.openxmlformats.org/drawingml/2006/picture">
                <pic:pic xmlns:pic="http://schemas.openxmlformats.org/drawingml/2006/picture">
                  <pic:nvPicPr>
                    <pic:cNvPr id="9" name="图片 9" descr="descript"/>
                    <pic:cNvPicPr/>
                  </pic:nvPicPr>
                  <pic:blipFill>
                    <a:blip r:embed="rId15"/>
                    <a:stretch>
                      <a:fillRect/>
                    </a:stretch>
                  </pic:blipFill>
                  <pic:spPr>
                    <a:xfrm>
                      <a:off x="0" y="0"/>
                      <a:ext cx="5605145" cy="2867025"/>
                    </a:xfrm>
                    <a:prstGeom prst="rect">
                      <a:avLst/>
                    </a:prstGeom>
                    <a:noFill/>
                    <a:ln>
                      <a:noFill/>
                    </a:ln>
                  </pic:spPr>
                </pic:pic>
              </a:graphicData>
            </a:graphic>
          </wp:inline>
        </w:drawing>
      </w:r>
    </w:p>
    <w:p w14:paraId="3D86EC43" w14:textId="77777777" w:rsidR="00B35028" w:rsidRPr="001927AF" w:rsidRDefault="00000000">
      <w:pPr>
        <w:rPr>
          <w:rFonts w:ascii="微软雅黑" w:eastAsia="微软雅黑" w:hAnsi="微软雅黑" w:hint="eastAsia"/>
        </w:rPr>
      </w:pPr>
      <w:r w:rsidRPr="001927AF">
        <w:rPr>
          <w:rFonts w:ascii="微软雅黑" w:eastAsia="微软雅黑" w:hAnsi="微软雅黑" w:cs="Calibri"/>
          <w:color w:val="000000"/>
          <w:lang w:bidi="ar"/>
        </w:rPr>
        <w:t xml:space="preserve">4.     </w:t>
      </w:r>
      <w:r w:rsidRPr="001927AF">
        <w:rPr>
          <w:rFonts w:ascii="微软雅黑" w:eastAsia="微软雅黑" w:hAnsi="微软雅黑" w:cs="宋体" w:hint="eastAsia"/>
          <w:color w:val="000000"/>
          <w:lang w:bidi="ar"/>
        </w:rPr>
        <w:t>点击新增</w:t>
      </w:r>
    </w:p>
    <w:p w14:paraId="7C229037"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drawing>
          <wp:inline distT="0" distB="0" distL="114300" distR="114300" wp14:anchorId="62046691" wp14:editId="5DDFBEB0">
            <wp:extent cx="5758180" cy="2852420"/>
            <wp:effectExtent l="0" t="0" r="1397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6"/>
                    <a:stretch>
                      <a:fillRect/>
                    </a:stretch>
                  </pic:blipFill>
                  <pic:spPr>
                    <a:xfrm>
                      <a:off x="0" y="0"/>
                      <a:ext cx="5758180" cy="2852420"/>
                    </a:xfrm>
                    <a:prstGeom prst="rect">
                      <a:avLst/>
                    </a:prstGeom>
                    <a:noFill/>
                    <a:ln>
                      <a:noFill/>
                    </a:ln>
                  </pic:spPr>
                </pic:pic>
              </a:graphicData>
            </a:graphic>
          </wp:inline>
        </w:drawing>
      </w:r>
    </w:p>
    <w:p w14:paraId="550391EE" w14:textId="77777777" w:rsidR="00B35028" w:rsidRPr="001927AF" w:rsidRDefault="00000000">
      <w:pPr>
        <w:rPr>
          <w:rFonts w:ascii="微软雅黑" w:eastAsia="微软雅黑" w:hAnsi="微软雅黑" w:hint="eastAsia"/>
        </w:rPr>
      </w:pPr>
      <w:r w:rsidRPr="001927AF">
        <w:rPr>
          <w:rFonts w:ascii="微软雅黑" w:eastAsia="微软雅黑" w:hAnsi="微软雅黑"/>
          <w:lang w:bidi="ar"/>
        </w:rPr>
        <w:t>5</w:t>
      </w:r>
      <w:r w:rsidRPr="001927AF">
        <w:rPr>
          <w:rFonts w:ascii="微软雅黑" w:eastAsia="微软雅黑" w:hAnsi="微软雅黑" w:cs="Calibri"/>
          <w:color w:val="000000"/>
          <w:lang w:bidi="ar"/>
        </w:rPr>
        <w:t xml:space="preserve"> </w:t>
      </w:r>
      <w:r w:rsidRPr="001927AF">
        <w:rPr>
          <w:rFonts w:ascii="微软雅黑" w:eastAsia="微软雅黑" w:hAnsi="微软雅黑" w:cs="宋体" w:hint="eastAsia"/>
          <w:color w:val="000000"/>
          <w:lang w:bidi="ar"/>
        </w:rPr>
        <w:t>按要求填写所有信息，注意非生产类要填写合作单位，最后提交审批</w:t>
      </w:r>
    </w:p>
    <w:p w14:paraId="05022C5C" w14:textId="77777777" w:rsidR="00B35028" w:rsidRPr="001927AF" w:rsidRDefault="00000000">
      <w:pPr>
        <w:rPr>
          <w:rFonts w:ascii="微软雅黑" w:eastAsia="微软雅黑" w:hAnsi="微软雅黑" w:cs="宋体" w:hint="eastAsia"/>
          <w:color w:val="000000"/>
        </w:rPr>
      </w:pPr>
      <w:r w:rsidRPr="001927AF">
        <w:rPr>
          <w:rFonts w:ascii="微软雅黑" w:eastAsia="微软雅黑" w:hAnsi="微软雅黑"/>
          <w:noProof/>
        </w:rPr>
        <w:lastRenderedPageBreak/>
        <w:drawing>
          <wp:inline distT="0" distB="0" distL="114300" distR="114300" wp14:anchorId="6BA342FF" wp14:editId="714E2167">
            <wp:extent cx="5760085" cy="2807335"/>
            <wp:effectExtent l="0" t="0" r="12065" b="1206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7"/>
                    <a:stretch>
                      <a:fillRect/>
                    </a:stretch>
                  </pic:blipFill>
                  <pic:spPr>
                    <a:xfrm>
                      <a:off x="0" y="0"/>
                      <a:ext cx="5760085" cy="2807335"/>
                    </a:xfrm>
                    <a:prstGeom prst="rect">
                      <a:avLst/>
                    </a:prstGeom>
                    <a:noFill/>
                    <a:ln>
                      <a:noFill/>
                    </a:ln>
                  </pic:spPr>
                </pic:pic>
              </a:graphicData>
            </a:graphic>
          </wp:inline>
        </w:drawing>
      </w:r>
      <w:r w:rsidRPr="001927AF">
        <w:rPr>
          <w:rFonts w:ascii="微软雅黑" w:eastAsia="微软雅黑" w:hAnsi="微软雅黑"/>
          <w:noProof/>
        </w:rPr>
        <w:drawing>
          <wp:inline distT="0" distB="0" distL="114300" distR="114300" wp14:anchorId="5D64547E" wp14:editId="6D0A4B26">
            <wp:extent cx="5758180" cy="2817495"/>
            <wp:effectExtent l="0" t="0" r="13970" b="1905"/>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pic:nvPicPr>
                  <pic:blipFill>
                    <a:blip r:embed="rId18"/>
                    <a:stretch>
                      <a:fillRect/>
                    </a:stretch>
                  </pic:blipFill>
                  <pic:spPr>
                    <a:xfrm>
                      <a:off x="0" y="0"/>
                      <a:ext cx="5758180" cy="2817495"/>
                    </a:xfrm>
                    <a:prstGeom prst="rect">
                      <a:avLst/>
                    </a:prstGeom>
                    <a:noFill/>
                    <a:ln>
                      <a:noFill/>
                    </a:ln>
                  </pic:spPr>
                </pic:pic>
              </a:graphicData>
            </a:graphic>
          </wp:inline>
        </w:drawing>
      </w:r>
      <w:r w:rsidRPr="001927AF">
        <w:rPr>
          <w:rFonts w:ascii="微软雅黑" w:eastAsia="微软雅黑" w:hAnsi="微软雅黑"/>
          <w:noProof/>
        </w:rPr>
        <w:drawing>
          <wp:inline distT="0" distB="0" distL="114300" distR="114300" wp14:anchorId="3EF1E7CB" wp14:editId="61561B4E">
            <wp:extent cx="5758180" cy="2817495"/>
            <wp:effectExtent l="0" t="0" r="13970" b="1905"/>
            <wp:docPr id="13" name="图片 13" descr="descript"/>
            <wp:cNvGraphicFramePr/>
            <a:graphic xmlns:a="http://schemas.openxmlformats.org/drawingml/2006/main">
              <a:graphicData uri="http://schemas.openxmlformats.org/drawingml/2006/picture">
                <pic:pic xmlns:pic="http://schemas.openxmlformats.org/drawingml/2006/picture">
                  <pic:nvPicPr>
                    <pic:cNvPr id="13" name="图片 13" descr="descript"/>
                    <pic:cNvPicPr/>
                  </pic:nvPicPr>
                  <pic:blipFill>
                    <a:blip r:embed="rId18"/>
                    <a:stretch>
                      <a:fillRect/>
                    </a:stretch>
                  </pic:blipFill>
                  <pic:spPr>
                    <a:xfrm>
                      <a:off x="0" y="0"/>
                      <a:ext cx="5758180" cy="2817495"/>
                    </a:xfrm>
                    <a:prstGeom prst="rect">
                      <a:avLst/>
                    </a:prstGeom>
                    <a:noFill/>
                    <a:ln>
                      <a:noFill/>
                    </a:ln>
                  </pic:spPr>
                </pic:pic>
              </a:graphicData>
            </a:graphic>
          </wp:inline>
        </w:drawing>
      </w:r>
    </w:p>
    <w:p w14:paraId="6B9D0334" w14:textId="77777777" w:rsidR="00B35028" w:rsidRPr="001927AF" w:rsidRDefault="00000000">
      <w:pPr>
        <w:pStyle w:val="40"/>
        <w:widowControl/>
        <w:rPr>
          <w:rFonts w:ascii="微软雅黑" w:eastAsia="微软雅黑" w:hAnsi="微软雅黑" w:cs="Cambria" w:hint="eastAsia"/>
          <w:highlight w:val="yellow"/>
        </w:rPr>
      </w:pPr>
      <w:r w:rsidRPr="001927AF">
        <w:rPr>
          <w:rFonts w:ascii="微软雅黑" w:eastAsia="微软雅黑" w:hAnsi="微软雅黑" w:cs="宋体" w:hint="eastAsia"/>
          <w:highlight w:val="yellow"/>
        </w:rPr>
        <w:lastRenderedPageBreak/>
        <w:t>登录界面</w:t>
      </w:r>
    </w:p>
    <w:p w14:paraId="0190E578"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lang w:bidi="ar"/>
        </w:rPr>
        <w:t>1</w:t>
      </w:r>
      <w:r w:rsidRPr="001927AF">
        <w:rPr>
          <w:rFonts w:ascii="微软雅黑" w:eastAsia="微软雅黑" w:hAnsi="微软雅黑" w:cs="宋体" w:hint="eastAsia"/>
          <w:lang w:bidi="ar"/>
        </w:rPr>
        <w:t>）功能简介</w:t>
      </w:r>
    </w:p>
    <w:p w14:paraId="2EBFDE93"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此页面用于进行账号登录，找回密码。</w:t>
      </w:r>
    </w:p>
    <w:p w14:paraId="11CA66CD" w14:textId="77777777" w:rsidR="00B35028" w:rsidRPr="001927AF" w:rsidRDefault="00000000">
      <w:pPr>
        <w:numPr>
          <w:ilvl w:val="0"/>
          <w:numId w:val="4"/>
        </w:numPr>
        <w:spacing w:line="360" w:lineRule="auto"/>
        <w:rPr>
          <w:rFonts w:ascii="微软雅黑" w:eastAsia="微软雅黑" w:hAnsi="微软雅黑" w:hint="eastAsia"/>
        </w:rPr>
      </w:pPr>
      <w:r w:rsidRPr="001927AF">
        <w:rPr>
          <w:rFonts w:ascii="微软雅黑" w:eastAsia="微软雅黑" w:hAnsi="微软雅黑" w:cs="宋体" w:hint="eastAsia"/>
          <w:lang w:bidi="ar"/>
        </w:rPr>
        <w:t>界面如下</w:t>
      </w:r>
    </w:p>
    <w:p w14:paraId="1CD68AB3"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3F6260E5" wp14:editId="3C2BF7B3">
            <wp:extent cx="5278120" cy="2660650"/>
            <wp:effectExtent l="0" t="0" r="17780" b="6350"/>
            <wp:docPr id="14"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
                    <pic:cNvPicPr>
                      <a:picLocks noChangeAspect="1"/>
                    </pic:cNvPicPr>
                  </pic:nvPicPr>
                  <pic:blipFill>
                    <a:blip r:embed="rId19"/>
                    <a:stretch>
                      <a:fillRect/>
                    </a:stretch>
                  </pic:blipFill>
                  <pic:spPr>
                    <a:xfrm>
                      <a:off x="0" y="0"/>
                      <a:ext cx="5278120" cy="2660650"/>
                    </a:xfrm>
                    <a:prstGeom prst="rect">
                      <a:avLst/>
                    </a:prstGeom>
                    <a:noFill/>
                    <a:ln>
                      <a:noFill/>
                    </a:ln>
                  </pic:spPr>
                </pic:pic>
              </a:graphicData>
            </a:graphic>
          </wp:inline>
        </w:drawing>
      </w:r>
    </w:p>
    <w:p w14:paraId="6D93A40B"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rPr>
        <w:t>3</w:t>
      </w:r>
      <w:r w:rsidRPr="001927AF">
        <w:rPr>
          <w:rFonts w:ascii="微软雅黑" w:eastAsia="微软雅黑" w:hAnsi="微软雅黑" w:hint="eastAsia"/>
        </w:rPr>
        <w:t>）页面规则</w:t>
      </w:r>
    </w:p>
    <w:p w14:paraId="5409263B"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b/>
          <w:bCs/>
        </w:rPr>
        <w:t>重置密码：</w:t>
      </w:r>
      <w:r w:rsidRPr="001927AF">
        <w:rPr>
          <w:rFonts w:ascii="微软雅黑" w:eastAsia="微软雅黑" w:hAnsi="微软雅黑" w:hint="eastAsia"/>
        </w:rPr>
        <w:t>对于新注册的供应商，审批流程结束之后</w:t>
      </w:r>
      <w:r w:rsidRPr="001927AF">
        <w:rPr>
          <w:rFonts w:ascii="微软雅黑" w:eastAsia="微软雅黑" w:hAnsi="微软雅黑"/>
        </w:rPr>
        <w:t>e</w:t>
      </w:r>
      <w:r w:rsidRPr="001927AF">
        <w:rPr>
          <w:rFonts w:ascii="微软雅黑" w:eastAsia="微软雅黑" w:hAnsi="微软雅黑" w:hint="eastAsia"/>
        </w:rPr>
        <w:t>采通系统会发送短信到注册的收据号上，会告知登录账号和密码，</w:t>
      </w:r>
      <w:r w:rsidRPr="001927AF">
        <w:rPr>
          <w:rFonts w:ascii="微软雅黑" w:eastAsia="微软雅黑" w:hAnsi="微软雅黑" w:hint="eastAsia"/>
          <w:b/>
          <w:bCs/>
        </w:rPr>
        <w:t>账号为供应商注册完成后发送到手机上的账号密码。</w:t>
      </w:r>
      <w:r w:rsidRPr="001927AF">
        <w:rPr>
          <w:rFonts w:ascii="微软雅黑" w:eastAsia="微软雅黑" w:hAnsi="微软雅黑" w:hint="eastAsia"/>
        </w:rPr>
        <w:t>登录系统之后，立即绑定手机号，后续所有的密码重置都可以在登录界面点击忘记密码按钮，验证手机号码进行重置！</w:t>
      </w:r>
    </w:p>
    <w:p w14:paraId="7E0C7AC6"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3FCEF9DD" w14:textId="77777777" w:rsidR="00B35028" w:rsidRPr="001927AF" w:rsidRDefault="00000000">
      <w:pPr>
        <w:pStyle w:val="40"/>
        <w:widowControl/>
        <w:spacing w:line="360" w:lineRule="auto"/>
        <w:rPr>
          <w:rFonts w:ascii="微软雅黑" w:eastAsia="微软雅黑" w:hAnsi="微软雅黑" w:cs="Cambria" w:hint="eastAsia"/>
          <w:highlight w:val="yellow"/>
        </w:rPr>
      </w:pPr>
      <w:r w:rsidRPr="001927AF">
        <w:rPr>
          <w:rFonts w:ascii="微软雅黑" w:eastAsia="微软雅黑" w:hAnsi="微软雅黑" w:cs="宋体" w:hint="eastAsia"/>
          <w:highlight w:val="yellow"/>
        </w:rPr>
        <w:t>供应商注册注意事项</w:t>
      </w:r>
    </w:p>
    <w:p w14:paraId="0254578D"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lang w:bidi="ar"/>
        </w:rPr>
        <w:t>1</w:t>
      </w:r>
      <w:r w:rsidRPr="001927AF">
        <w:rPr>
          <w:rFonts w:ascii="微软雅黑" w:eastAsia="微软雅黑" w:hAnsi="微软雅黑" w:cs="宋体" w:hint="eastAsia"/>
          <w:lang w:bidi="ar"/>
        </w:rPr>
        <w:t>）功能简介</w:t>
      </w:r>
    </w:p>
    <w:p w14:paraId="78AF5B8A"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lastRenderedPageBreak/>
        <w:t>此页面用于进行供应商注册</w:t>
      </w:r>
    </w:p>
    <w:p w14:paraId="7A57BA7D"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rPr>
        <w:t>2</w:t>
      </w:r>
      <w:r w:rsidRPr="001927AF">
        <w:rPr>
          <w:rFonts w:ascii="微软雅黑" w:eastAsia="微软雅黑" w:hAnsi="微软雅黑" w:hint="eastAsia"/>
        </w:rPr>
        <w:t>）界面如下</w:t>
      </w:r>
    </w:p>
    <w:p w14:paraId="129A39D6"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7DCA64F1" wp14:editId="588F665D">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0"/>
                    <a:stretch>
                      <a:fillRect/>
                    </a:stretch>
                  </pic:blipFill>
                  <pic:spPr>
                    <a:xfrm>
                      <a:off x="0" y="0"/>
                      <a:ext cx="5342255" cy="2485390"/>
                    </a:xfrm>
                    <a:prstGeom prst="rect">
                      <a:avLst/>
                    </a:prstGeom>
                    <a:noFill/>
                    <a:ln>
                      <a:noFill/>
                    </a:ln>
                  </pic:spPr>
                </pic:pic>
              </a:graphicData>
            </a:graphic>
          </wp:inline>
        </w:drawing>
      </w:r>
    </w:p>
    <w:p w14:paraId="41A973ED"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rPr>
        <w:t>3）页面规则</w:t>
      </w:r>
    </w:p>
    <w:p w14:paraId="1CD112E2"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rPr>
        <w:t>点击新增按钮进入注册界面，如果点击提交，系统报错或者系统没反应请先仔细检查自己的填写数据是否完整正确。</w:t>
      </w:r>
    </w:p>
    <w:p w14:paraId="1BCE1C08"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注册信息的字段：尽量把所有信息都填写完整，</w:t>
      </w:r>
    </w:p>
    <w:p w14:paraId="4D160DA9"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统一社会信用代码字段，是供应商的唯一标识字段，没有校验规则，如果系统报统一社会信用代码重复则说明此供应商已经在</w:t>
      </w:r>
      <w:r w:rsidRPr="001927AF">
        <w:rPr>
          <w:rFonts w:ascii="微软雅黑" w:eastAsia="微软雅黑" w:hAnsi="微软雅黑"/>
          <w:lang w:bidi="ar"/>
        </w:rPr>
        <w:t>e</w:t>
      </w:r>
      <w:r w:rsidRPr="001927AF">
        <w:rPr>
          <w:rFonts w:ascii="微软雅黑" w:eastAsia="微软雅黑" w:hAnsi="微软雅黑" w:cs="宋体" w:hint="eastAsia"/>
          <w:lang w:bidi="ar"/>
        </w:rPr>
        <w:t>采通内存在，请咨询对应的采购工程师账号密码。</w:t>
      </w:r>
    </w:p>
    <w:p w14:paraId="6216F36B" w14:textId="77777777" w:rsidR="00B35028" w:rsidRPr="001927AF" w:rsidRDefault="00000000">
      <w:pPr>
        <w:numPr>
          <w:ilvl w:val="0"/>
          <w:numId w:val="5"/>
        </w:numPr>
        <w:spacing w:line="360" w:lineRule="auto"/>
        <w:rPr>
          <w:rFonts w:ascii="微软雅黑" w:eastAsia="微软雅黑" w:hAnsi="微软雅黑" w:hint="eastAsia"/>
          <w:b/>
          <w:bCs/>
          <w:color w:val="C00000"/>
        </w:rPr>
      </w:pPr>
      <w:r w:rsidRPr="001927AF">
        <w:rPr>
          <w:rFonts w:ascii="微软雅黑" w:eastAsia="微软雅黑" w:hAnsi="微软雅黑" w:cs="宋体" w:hint="eastAsia"/>
          <w:b/>
          <w:bCs/>
          <w:color w:val="C00000"/>
          <w:lang w:bidi="ar"/>
        </w:rPr>
        <w:t>采购形式编号和投标项目名称、近三年财务指标情况，对于非生产类供应商都是必填项。</w:t>
      </w:r>
    </w:p>
    <w:p w14:paraId="258546B6"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营业执照有效结束日期目前限制在当前日期及之前，应该限制在当前日期之后，最大允许“</w:t>
      </w:r>
      <w:r w:rsidRPr="001927AF">
        <w:rPr>
          <w:rFonts w:ascii="微软雅黑" w:eastAsia="微软雅黑" w:hAnsi="微软雅黑"/>
          <w:lang w:bidi="ar"/>
        </w:rPr>
        <w:t>9999-12-31</w:t>
      </w:r>
      <w:r w:rsidRPr="001927AF">
        <w:rPr>
          <w:rFonts w:ascii="微软雅黑" w:eastAsia="微软雅黑" w:hAnsi="微软雅黑" w:cs="宋体" w:hint="eastAsia"/>
          <w:lang w:bidi="ar"/>
        </w:rPr>
        <w:t>”，即代表永久有效。</w:t>
      </w:r>
    </w:p>
    <w:p w14:paraId="04F66ABE"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提交成功之后进入审批流，每个节点都会由</w:t>
      </w:r>
      <w:r w:rsidRPr="001927AF">
        <w:rPr>
          <w:rFonts w:ascii="微软雅黑" w:eastAsia="微软雅黑" w:hAnsi="微软雅黑"/>
          <w:lang w:bidi="ar"/>
        </w:rPr>
        <w:t>1</w:t>
      </w:r>
      <w:r w:rsidRPr="001927AF">
        <w:rPr>
          <w:rFonts w:ascii="微软雅黑" w:eastAsia="微软雅黑" w:hAnsi="微软雅黑" w:cs="宋体" w:hint="eastAsia"/>
          <w:lang w:bidi="ar"/>
        </w:rPr>
        <w:t>个或多个负责人审批，</w:t>
      </w:r>
      <w:r w:rsidRPr="001927AF">
        <w:rPr>
          <w:rFonts w:ascii="微软雅黑" w:eastAsia="微软雅黑" w:hAnsi="微软雅黑" w:cs="宋体" w:hint="eastAsia"/>
          <w:color w:val="C00000"/>
          <w:em w:val="dot"/>
          <w:lang w:bidi="ar"/>
        </w:rPr>
        <w:t>提交之后需要随时关注审批进度，被驳回的需要修改后重新提交信息。</w:t>
      </w:r>
      <w:r w:rsidRPr="001927AF">
        <w:rPr>
          <w:rFonts w:ascii="微软雅黑" w:eastAsia="微软雅黑" w:hAnsi="微软雅黑" w:cs="宋体" w:hint="eastAsia"/>
          <w:b/>
          <w:bCs/>
          <w:color w:val="C00000"/>
          <w:em w:val="dot"/>
          <w:lang w:bidi="ar"/>
        </w:rPr>
        <w:t>审批流程全部走完结束之后，且有短信通知供应商才算注册成功</w:t>
      </w:r>
      <w:r w:rsidRPr="001927AF">
        <w:rPr>
          <w:rFonts w:ascii="微软雅黑" w:eastAsia="微软雅黑" w:hAnsi="微软雅黑" w:cs="宋体" w:hint="eastAsia"/>
          <w:b/>
          <w:bCs/>
          <w:lang w:bidi="ar"/>
        </w:rPr>
        <w:t>。</w:t>
      </w:r>
    </w:p>
    <w:p w14:paraId="7C69BE75" w14:textId="77777777" w:rsidR="00B35028" w:rsidRPr="005D50B2" w:rsidRDefault="00000000">
      <w:pPr>
        <w:pStyle w:val="a3"/>
        <w:widowControl/>
        <w:numPr>
          <w:ilvl w:val="0"/>
          <w:numId w:val="5"/>
        </w:numPr>
        <w:spacing w:line="360" w:lineRule="auto"/>
        <w:jc w:val="left"/>
        <w:rPr>
          <w:rFonts w:ascii="微软雅黑" w:eastAsia="微软雅黑" w:hAnsi="微软雅黑" w:cs="宋体" w:hint="eastAsia"/>
          <w:sz w:val="21"/>
          <w:lang w:bidi="ar"/>
        </w:rPr>
      </w:pPr>
      <w:r w:rsidRPr="005D50B2">
        <w:rPr>
          <w:rFonts w:ascii="微软雅黑" w:eastAsia="微软雅黑" w:hAnsi="微软雅黑" w:cs="宋体" w:hint="eastAsia"/>
          <w:sz w:val="21"/>
          <w:lang w:bidi="ar"/>
        </w:rPr>
        <w:t>点击“查看”按钮可以进行查看注册信息，供应商提交注册之后想查看审批进度，可以点击此按钮。</w:t>
      </w:r>
    </w:p>
    <w:p w14:paraId="7FBC7A9F" w14:textId="77777777" w:rsidR="00B35028" w:rsidRPr="005D50B2" w:rsidRDefault="00000000">
      <w:pPr>
        <w:pStyle w:val="a3"/>
        <w:widowControl/>
        <w:tabs>
          <w:tab w:val="left" w:pos="312"/>
        </w:tabs>
        <w:spacing w:line="360" w:lineRule="auto"/>
        <w:ind w:firstLine="0"/>
        <w:jc w:val="left"/>
        <w:rPr>
          <w:rFonts w:ascii="微软雅黑" w:eastAsia="微软雅黑" w:hAnsi="微软雅黑" w:cs="宋体" w:hint="eastAsia"/>
          <w:sz w:val="21"/>
          <w:szCs w:val="21"/>
        </w:rPr>
      </w:pPr>
      <w:r w:rsidRPr="005D50B2">
        <w:rPr>
          <w:rFonts w:ascii="微软雅黑" w:eastAsia="微软雅黑" w:hAnsi="微软雅黑" w:cs="宋体" w:hint="eastAsia"/>
          <w:b/>
          <w:bCs/>
          <w:sz w:val="21"/>
          <w:szCs w:val="21"/>
          <w:lang w:val="de-DE"/>
        </w:rPr>
        <w:lastRenderedPageBreak/>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CB92A28" w14:textId="77777777" w:rsidR="00B35028" w:rsidRPr="001927AF" w:rsidRDefault="00B35028">
      <w:pPr>
        <w:pStyle w:val="a3"/>
        <w:widowControl/>
        <w:tabs>
          <w:tab w:val="left" w:pos="312"/>
        </w:tabs>
        <w:spacing w:line="360" w:lineRule="auto"/>
        <w:ind w:firstLine="0"/>
        <w:jc w:val="left"/>
        <w:rPr>
          <w:rFonts w:ascii="微软雅黑" w:eastAsia="微软雅黑" w:hAnsi="微软雅黑" w:cs="宋体" w:hint="eastAsia"/>
        </w:rPr>
      </w:pPr>
    </w:p>
    <w:p w14:paraId="66933F3C" w14:textId="77777777" w:rsidR="00B35028" w:rsidRPr="001927AF" w:rsidRDefault="00000000">
      <w:pPr>
        <w:pStyle w:val="40"/>
        <w:widowControl/>
        <w:rPr>
          <w:rFonts w:ascii="微软雅黑" w:eastAsia="微软雅黑" w:hAnsi="微软雅黑" w:hint="eastAsia"/>
          <w:highlight w:val="yellow"/>
        </w:rPr>
      </w:pPr>
      <w:r w:rsidRPr="001927AF">
        <w:rPr>
          <w:rFonts w:ascii="微软雅黑" w:eastAsia="微软雅黑" w:hAnsi="微软雅黑" w:cs="黑体" w:hint="eastAsia"/>
          <w:highlight w:val="yellow"/>
        </w:rPr>
        <w:t>供应商应标</w:t>
      </w:r>
    </w:p>
    <w:p w14:paraId="39EDC0A1" w14:textId="77777777" w:rsidR="00B35028" w:rsidRPr="005D50B2" w:rsidRDefault="00000000">
      <w:pPr>
        <w:rPr>
          <w:rFonts w:ascii="微软雅黑" w:eastAsia="微软雅黑" w:hAnsi="微软雅黑" w:cs="宋体" w:hint="eastAsia"/>
          <w:szCs w:val="21"/>
        </w:rPr>
      </w:pPr>
      <w:r w:rsidRPr="005D50B2">
        <w:rPr>
          <w:rFonts w:ascii="微软雅黑" w:eastAsia="微软雅黑" w:hAnsi="微软雅黑" w:cs="宋体" w:hint="eastAsia"/>
          <w:szCs w:val="21"/>
          <w:lang w:bidi="ar"/>
        </w:rPr>
        <w:t>路径：招投标中心-非生产类招投标-供应商应标</w:t>
      </w:r>
    </w:p>
    <w:p w14:paraId="7103C68A" w14:textId="77777777" w:rsidR="00B35028" w:rsidRPr="005D50B2" w:rsidRDefault="00000000">
      <w:pPr>
        <w:rPr>
          <w:rFonts w:ascii="微软雅黑" w:eastAsia="微软雅黑" w:hAnsi="微软雅黑" w:cs="宋体" w:hint="eastAsia"/>
          <w:szCs w:val="21"/>
          <w:lang w:bidi="ar"/>
        </w:rPr>
      </w:pPr>
      <w:r w:rsidRPr="005D50B2">
        <w:rPr>
          <w:rFonts w:ascii="微软雅黑" w:eastAsia="微软雅黑" w:hAnsi="微软雅黑" w:cs="宋体" w:hint="eastAsia"/>
          <w:szCs w:val="21"/>
          <w:lang w:bidi="ar"/>
        </w:rPr>
        <w:t>e采通发布招标文件后，根据项目编号搜索本项目并点击应标，上传文件之后点击提交。</w:t>
      </w:r>
    </w:p>
    <w:p w14:paraId="38E4851C" w14:textId="77777777" w:rsidR="00B35028" w:rsidRPr="001927AF" w:rsidRDefault="00000000">
      <w:pPr>
        <w:rPr>
          <w:rFonts w:ascii="微软雅黑" w:eastAsia="微软雅黑" w:hAnsi="微软雅黑" w:hint="eastAsia"/>
        </w:rPr>
      </w:pPr>
      <w:r w:rsidRPr="001927AF">
        <w:rPr>
          <w:rFonts w:ascii="微软雅黑" w:eastAsia="微软雅黑" w:hAnsi="微软雅黑" w:cs="宋体" w:hint="eastAsia"/>
          <w:b/>
          <w:bCs/>
          <w:sz w:val="24"/>
        </w:rPr>
        <w:t>此处应标为线上资格审查环节，不是投标环节，不需要上传投标文件。投标单位应尽快应标以验证e采通账号是否可以正常使用，账号异常的请按下述提示修改账号后提交应标资料，</w:t>
      </w:r>
      <w:r w:rsidRPr="001927AF">
        <w:rPr>
          <w:rFonts w:ascii="微软雅黑" w:eastAsia="微软雅黑" w:hAnsi="微软雅黑" w:cs="宋体" w:hint="eastAsia"/>
          <w:b/>
          <w:bCs/>
          <w:color w:val="FF0000"/>
          <w:sz w:val="24"/>
        </w:rPr>
        <w:t>应标审核通过后方可进入投标环节，逾期不应标的无法参与投标</w:t>
      </w:r>
      <w:r w:rsidRPr="001927AF">
        <w:rPr>
          <w:rFonts w:ascii="微软雅黑" w:eastAsia="微软雅黑" w:hAnsi="微软雅黑" w:cs="宋体" w:hint="eastAsia"/>
          <w:b/>
          <w:bCs/>
          <w:sz w:val="24"/>
        </w:rPr>
        <w:t>。</w:t>
      </w:r>
    </w:p>
    <w:p w14:paraId="31D3491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1056DE85" wp14:editId="6FA35AE5">
            <wp:extent cx="5393690" cy="2126615"/>
            <wp:effectExtent l="0" t="0" r="1651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1"/>
                    <a:stretch>
                      <a:fillRect/>
                    </a:stretch>
                  </pic:blipFill>
                  <pic:spPr>
                    <a:xfrm>
                      <a:off x="0" y="0"/>
                      <a:ext cx="5393690" cy="2126615"/>
                    </a:xfrm>
                    <a:prstGeom prst="rect">
                      <a:avLst/>
                    </a:prstGeom>
                    <a:noFill/>
                    <a:ln>
                      <a:noFill/>
                    </a:ln>
                  </pic:spPr>
                </pic:pic>
              </a:graphicData>
            </a:graphic>
          </wp:inline>
        </w:drawing>
      </w:r>
    </w:p>
    <w:p w14:paraId="11A7702A" w14:textId="77777777" w:rsidR="00B35028" w:rsidRPr="001927AF" w:rsidRDefault="00000000">
      <w:pPr>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注意：</w:t>
      </w:r>
    </w:p>
    <w:p w14:paraId="5F86C450" w14:textId="77777777" w:rsidR="00B35028" w:rsidRPr="001927AF" w:rsidRDefault="00000000">
      <w:pPr>
        <w:ind w:firstLineChars="200" w:firstLine="480"/>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50260EB9" w14:textId="77777777" w:rsidR="00B35028" w:rsidRPr="001927AF" w:rsidRDefault="00000000">
      <w:pPr>
        <w:ind w:firstLineChars="200" w:firstLine="480"/>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补充信息请到供应商中心——供应商变更任务——发起变更，进入信息填写界面，有①基本信息变更②供货类别变更③供货类别变更，选择《是否提供？一般是提供》，</w:t>
      </w:r>
      <w:r w:rsidRPr="001927AF">
        <w:rPr>
          <w:rFonts w:ascii="微软雅黑" w:eastAsia="微软雅黑" w:hAnsi="微软雅黑" w:cs="宋体" w:hint="eastAsia"/>
          <w:sz w:val="24"/>
          <w:lang w:bidi="ar"/>
        </w:rPr>
        <w:lastRenderedPageBreak/>
        <w:t>此处如果选择“否”系统则允许不提供财务数据的情况下参与应标，但是必须要先和采购中心联系，且此时提交的流程财务数据是不显示的且为空的，慎重。</w:t>
      </w:r>
    </w:p>
    <w:p w14:paraId="5F0FAAFE" w14:textId="77777777" w:rsidR="00B35028" w:rsidRPr="001927AF" w:rsidRDefault="00000000">
      <w:pPr>
        <w:ind w:firstLineChars="200" w:firstLine="480"/>
        <w:rPr>
          <w:rFonts w:ascii="微软雅黑" w:eastAsia="微软雅黑" w:hAnsi="微软雅黑" w:hint="eastAsia"/>
          <w:sz w:val="24"/>
        </w:rPr>
      </w:pPr>
      <w:r w:rsidRPr="001927AF">
        <w:rPr>
          <w:rFonts w:ascii="微软雅黑" w:eastAsia="微软雅黑" w:hAnsi="微软雅黑" w:cs="宋体" w:hint="eastAsia"/>
          <w:sz w:val="24"/>
          <w:lang w:bidi="ar"/>
        </w:rPr>
        <w:t>按要求填写财务数据，财务数据除长期借款、短期借款、对外担保金额可以为</w:t>
      </w:r>
      <w:r w:rsidRPr="001927AF">
        <w:rPr>
          <w:rFonts w:ascii="微软雅黑" w:eastAsia="微软雅黑" w:hAnsi="微软雅黑"/>
          <w:sz w:val="24"/>
          <w:lang w:bidi="ar"/>
        </w:rPr>
        <w:t>0</w:t>
      </w:r>
      <w:r w:rsidRPr="001927AF">
        <w:rPr>
          <w:rFonts w:ascii="微软雅黑" w:eastAsia="微软雅黑" w:hAnsi="微软雅黑" w:cs="宋体" w:hint="eastAsia"/>
          <w:sz w:val="24"/>
          <w:lang w:bidi="ar"/>
        </w:rPr>
        <w:t>其他数据不允许为空，全部信息补充完整（上面其他的名称、地址、等等其他数据不变更不需要填写）之后选择采购工程师提交，经过审批后后才可以参与招标。</w:t>
      </w:r>
    </w:p>
    <w:p w14:paraId="771FBFAA" w14:textId="77777777" w:rsidR="00B35028" w:rsidRPr="001927AF" w:rsidRDefault="00000000">
      <w:pPr>
        <w:ind w:firstLineChars="200" w:firstLine="480"/>
        <w:rPr>
          <w:rFonts w:ascii="微软雅黑" w:eastAsia="微软雅黑" w:hAnsi="微软雅黑" w:hint="eastAsia"/>
          <w:sz w:val="24"/>
        </w:rPr>
      </w:pPr>
      <w:r w:rsidRPr="001927AF">
        <w:rPr>
          <w:rFonts w:ascii="微软雅黑" w:eastAsia="微软雅黑" w:hAnsi="微软雅黑" w:cs="宋体" w:hint="eastAsia"/>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1808E47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68E30770" wp14:editId="68A14474">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22"/>
                    <a:stretch>
                      <a:fillRect/>
                    </a:stretch>
                  </pic:blipFill>
                  <pic:spPr>
                    <a:xfrm>
                      <a:off x="0" y="0"/>
                      <a:ext cx="5426075" cy="2279015"/>
                    </a:xfrm>
                    <a:prstGeom prst="rect">
                      <a:avLst/>
                    </a:prstGeom>
                    <a:noFill/>
                    <a:ln>
                      <a:noFill/>
                    </a:ln>
                  </pic:spPr>
                </pic:pic>
              </a:graphicData>
            </a:graphic>
          </wp:inline>
        </w:drawing>
      </w:r>
    </w:p>
    <w:p w14:paraId="28310E2F" w14:textId="77777777" w:rsidR="00B35028" w:rsidRPr="001927AF" w:rsidRDefault="00000000">
      <w:pPr>
        <w:pStyle w:val="a3"/>
        <w:widowControl/>
        <w:tabs>
          <w:tab w:val="left" w:pos="312"/>
        </w:tabs>
        <w:spacing w:line="360" w:lineRule="auto"/>
        <w:ind w:firstLine="0"/>
        <w:jc w:val="left"/>
        <w:rPr>
          <w:rFonts w:ascii="微软雅黑" w:eastAsia="微软雅黑" w:hAnsi="微软雅黑" w:cs="宋体" w:hint="eastAsia"/>
        </w:rPr>
      </w:pPr>
      <w:r w:rsidRPr="001927AF">
        <w:rPr>
          <w:rFonts w:ascii="微软雅黑" w:eastAsia="微软雅黑" w:hAnsi="微软雅黑"/>
          <w:noProof/>
        </w:rPr>
        <w:drawing>
          <wp:inline distT="0" distB="0" distL="114300" distR="114300" wp14:anchorId="0DCBFE25" wp14:editId="65E18969">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3"/>
                    <a:stretch>
                      <a:fillRect/>
                    </a:stretch>
                  </pic:blipFill>
                  <pic:spPr>
                    <a:xfrm>
                      <a:off x="0" y="0"/>
                      <a:ext cx="5331460" cy="2324100"/>
                    </a:xfrm>
                    <a:prstGeom prst="rect">
                      <a:avLst/>
                    </a:prstGeom>
                    <a:noFill/>
                    <a:ln>
                      <a:noFill/>
                    </a:ln>
                  </pic:spPr>
                </pic:pic>
              </a:graphicData>
            </a:graphic>
          </wp:inline>
        </w:drawing>
      </w:r>
    </w:p>
    <w:p w14:paraId="7CF9E4F5" w14:textId="77777777" w:rsidR="00B35028" w:rsidRPr="001927AF" w:rsidRDefault="00B35028">
      <w:pPr>
        <w:rPr>
          <w:rFonts w:ascii="微软雅黑" w:eastAsia="微软雅黑" w:hAnsi="微软雅黑" w:hint="eastAsia"/>
          <w:kern w:val="0"/>
          <w:sz w:val="24"/>
          <w:szCs w:val="21"/>
          <w:lang w:bidi="en-US"/>
        </w:rPr>
      </w:pPr>
    </w:p>
    <w:p w14:paraId="19D17A93" w14:textId="77777777" w:rsidR="00B35028" w:rsidRPr="001927AF" w:rsidRDefault="00B35028">
      <w:pPr>
        <w:pStyle w:val="a6"/>
        <w:rPr>
          <w:rFonts w:ascii="微软雅黑" w:eastAsia="微软雅黑" w:hAnsi="微软雅黑" w:hint="eastAsia"/>
        </w:rPr>
        <w:sectPr w:rsidR="00B35028" w:rsidRPr="001927AF">
          <w:pgSz w:w="11906" w:h="16838"/>
          <w:pgMar w:top="1588" w:right="1418" w:bottom="1134" w:left="1418" w:header="851" w:footer="992" w:gutter="0"/>
          <w:cols w:space="720"/>
          <w:titlePg/>
          <w:docGrid w:type="lines" w:linePitch="312"/>
        </w:sectPr>
      </w:pPr>
    </w:p>
    <w:p w14:paraId="14581EB7" w14:textId="77777777" w:rsidR="00B35028" w:rsidRPr="001927AF" w:rsidRDefault="00000000">
      <w:pPr>
        <w:pStyle w:val="a6"/>
        <w:outlineLvl w:val="2"/>
        <w:rPr>
          <w:rFonts w:ascii="微软雅黑" w:eastAsia="微软雅黑" w:hAnsi="微软雅黑" w:cs="Times New Roman" w:hint="eastAsia"/>
          <w:b/>
          <w:color w:val="000000"/>
          <w:sz w:val="24"/>
          <w:szCs w:val="24"/>
        </w:rPr>
      </w:pPr>
      <w:r w:rsidRPr="001927AF">
        <w:rPr>
          <w:rFonts w:ascii="微软雅黑" w:eastAsia="微软雅黑" w:hAnsi="微软雅黑" w:cs="Times New Roman" w:hint="eastAsia"/>
          <w:b/>
          <w:color w:val="000000"/>
          <w:sz w:val="24"/>
          <w:szCs w:val="24"/>
        </w:rPr>
        <w:lastRenderedPageBreak/>
        <w:t>SRM系统供应商用户手册</w:t>
      </w:r>
    </w:p>
    <w:p w14:paraId="139F06A2"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系统网址：</w:t>
      </w:r>
      <w:hyperlink r:id="rId24" w:tgtFrame="dlt" w:history="1">
        <w:r w:rsidR="00B35028" w:rsidRPr="001927AF">
          <w:rPr>
            <w:rStyle w:val="ad"/>
            <w:rFonts w:ascii="微软雅黑" w:eastAsia="微软雅黑" w:hAnsi="微软雅黑" w:cs="宋体" w:hint="eastAsia"/>
            <w:sz w:val="24"/>
          </w:rPr>
          <w:t>https://ecaitong.sinotruk.com:8012/</w:t>
        </w:r>
      </w:hyperlink>
    </w:p>
    <w:p w14:paraId="56CE3883"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用 户 名：</w:t>
      </w:r>
      <w:proofErr w:type="spellStart"/>
      <w:r w:rsidRPr="001927AF">
        <w:rPr>
          <w:rFonts w:ascii="微软雅黑" w:eastAsia="微软雅黑" w:hAnsi="微软雅黑" w:cs="宋体" w:hint="eastAsia"/>
          <w:color w:val="000000"/>
          <w:sz w:val="24"/>
        </w:rPr>
        <w:t>gys</w:t>
      </w:r>
      <w:proofErr w:type="spellEnd"/>
      <w:r w:rsidRPr="001927AF">
        <w:rPr>
          <w:rFonts w:ascii="微软雅黑" w:eastAsia="微软雅黑" w:hAnsi="微软雅黑" w:cs="宋体" w:hint="eastAsia"/>
          <w:color w:val="000000"/>
          <w:sz w:val="24"/>
        </w:rPr>
        <w:t>+供应商代码</w:t>
      </w:r>
    </w:p>
    <w:p w14:paraId="405AD441"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初始密码：scm@2022或手机短信接收到的密码</w:t>
      </w:r>
    </w:p>
    <w:p w14:paraId="778D9335"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1.供应商应标</w:t>
      </w:r>
    </w:p>
    <w:p w14:paraId="0D55510B"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供应商应标</w:t>
      </w:r>
    </w:p>
    <w:p w14:paraId="1D12BEFB" w14:textId="77777777" w:rsidR="00B35028" w:rsidRPr="001927AF" w:rsidRDefault="00000000">
      <w:pPr>
        <w:spacing w:line="360" w:lineRule="auto"/>
        <w:rPr>
          <w:rFonts w:ascii="微软雅黑" w:eastAsia="微软雅黑" w:hAnsi="微软雅黑" w:cs="宋体" w:hint="eastAsia"/>
          <w:color w:val="000000"/>
          <w:sz w:val="24"/>
        </w:rPr>
      </w:pPr>
      <w:r w:rsidRPr="001927AF">
        <w:rPr>
          <w:rFonts w:ascii="微软雅黑" w:eastAsia="微软雅黑" w:hAnsi="微软雅黑" w:cs="宋体"/>
          <w:color w:val="000000"/>
          <w:sz w:val="24"/>
        </w:rPr>
        <w:t>点击应标，上传文件之后点击提交。</w:t>
      </w:r>
    </w:p>
    <w:p w14:paraId="73356E8F"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18617549" wp14:editId="6DDD39D3">
            <wp:extent cx="5760085" cy="2269490"/>
            <wp:effectExtent l="0" t="0" r="12065" b="16510"/>
            <wp:docPr id="18" name="图片 9" descr="descript"/>
            <wp:cNvGraphicFramePr/>
            <a:graphic xmlns:a="http://schemas.openxmlformats.org/drawingml/2006/main">
              <a:graphicData uri="http://schemas.openxmlformats.org/drawingml/2006/picture">
                <pic:pic xmlns:pic="http://schemas.openxmlformats.org/drawingml/2006/picture">
                  <pic:nvPicPr>
                    <pic:cNvPr id="18" name="图片 9" descr="descript"/>
                    <pic:cNvPicPr/>
                  </pic:nvPicPr>
                  <pic:blipFill>
                    <a:blip r:embed="rId25"/>
                    <a:stretch>
                      <a:fillRect/>
                    </a:stretch>
                  </pic:blipFill>
                  <pic:spPr>
                    <a:xfrm>
                      <a:off x="0" y="0"/>
                      <a:ext cx="5760085" cy="2269490"/>
                    </a:xfrm>
                    <a:prstGeom prst="rect">
                      <a:avLst/>
                    </a:prstGeom>
                    <a:noFill/>
                    <a:ln>
                      <a:noFill/>
                    </a:ln>
                  </pic:spPr>
                </pic:pic>
              </a:graphicData>
            </a:graphic>
          </wp:inline>
        </w:drawing>
      </w:r>
    </w:p>
    <w:p w14:paraId="63DF59CF" w14:textId="77777777" w:rsidR="00B35028" w:rsidRPr="001927AF" w:rsidRDefault="00B35028">
      <w:pPr>
        <w:rPr>
          <w:rFonts w:ascii="微软雅黑" w:eastAsia="微软雅黑" w:hAnsi="微软雅黑" w:hint="eastAsia"/>
        </w:rPr>
      </w:pPr>
    </w:p>
    <w:p w14:paraId="0A854FC4"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2.供应商投标</w:t>
      </w:r>
    </w:p>
    <w:p w14:paraId="3751C574"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供应商投标</w:t>
      </w:r>
    </w:p>
    <w:p w14:paraId="5710D645" w14:textId="77777777" w:rsidR="00B35028" w:rsidRPr="001927AF" w:rsidRDefault="00000000">
      <w:pPr>
        <w:rPr>
          <w:rFonts w:ascii="微软雅黑" w:eastAsia="微软雅黑" w:hAnsi="微软雅黑" w:cs="宋体" w:hint="eastAsia"/>
          <w:color w:val="000000"/>
        </w:rPr>
      </w:pPr>
      <w:r w:rsidRPr="001927AF">
        <w:rPr>
          <w:rFonts w:ascii="微软雅黑" w:eastAsia="微软雅黑" w:hAnsi="微软雅黑" w:cs="宋体"/>
          <w:noProof/>
          <w:color w:val="000000"/>
        </w:rPr>
        <w:drawing>
          <wp:inline distT="0" distB="0" distL="114300" distR="114300" wp14:anchorId="5B00385B" wp14:editId="327ED9B2">
            <wp:extent cx="5760085" cy="2125345"/>
            <wp:effectExtent l="0" t="0" r="12065"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pic:nvPicPr>
                  <pic:blipFill>
                    <a:blip r:embed="rId26"/>
                    <a:stretch>
                      <a:fillRect/>
                    </a:stretch>
                  </pic:blipFill>
                  <pic:spPr>
                    <a:xfrm>
                      <a:off x="0" y="0"/>
                      <a:ext cx="5760085" cy="2125345"/>
                    </a:xfrm>
                    <a:prstGeom prst="rect">
                      <a:avLst/>
                    </a:prstGeom>
                    <a:noFill/>
                    <a:ln>
                      <a:noFill/>
                    </a:ln>
                  </pic:spPr>
                </pic:pic>
              </a:graphicData>
            </a:graphic>
          </wp:inline>
        </w:drawing>
      </w:r>
    </w:p>
    <w:p w14:paraId="3BF8FAD2" w14:textId="77777777" w:rsidR="00B35028" w:rsidRPr="001927AF" w:rsidRDefault="00000000">
      <w:pPr>
        <w:spacing w:line="360" w:lineRule="auto"/>
        <w:rPr>
          <w:rFonts w:ascii="微软雅黑" w:eastAsia="微软雅黑" w:hAnsi="微软雅黑" w:cs="宋体" w:hint="eastAsia"/>
          <w:color w:val="000000"/>
          <w:sz w:val="24"/>
          <w:szCs w:val="28"/>
        </w:rPr>
      </w:pPr>
      <w:r w:rsidRPr="001927AF">
        <w:rPr>
          <w:rFonts w:ascii="微软雅黑" w:eastAsia="微软雅黑" w:hAnsi="微软雅黑" w:cs="宋体"/>
          <w:color w:val="000000"/>
          <w:sz w:val="24"/>
          <w:szCs w:val="28"/>
        </w:rPr>
        <w:t>点击投标按钮，进入详情页，输入投标报价并上传相应的附件。</w:t>
      </w:r>
    </w:p>
    <w:p w14:paraId="59BB1764" w14:textId="77777777" w:rsidR="00B35028" w:rsidRPr="001927AF" w:rsidRDefault="00000000">
      <w:pPr>
        <w:rPr>
          <w:rFonts w:ascii="微软雅黑" w:eastAsia="微软雅黑" w:hAnsi="微软雅黑" w:hint="eastAsia"/>
          <w:b/>
          <w:bCs/>
          <w:sz w:val="28"/>
          <w:szCs w:val="28"/>
        </w:rPr>
      </w:pPr>
      <w:r w:rsidRPr="001927AF">
        <w:rPr>
          <w:rFonts w:ascii="微软雅黑" w:eastAsia="微软雅黑" w:hAnsi="微软雅黑" w:hint="eastAsia"/>
          <w:b/>
          <w:bCs/>
          <w:sz w:val="28"/>
          <w:szCs w:val="28"/>
        </w:rPr>
        <w:lastRenderedPageBreak/>
        <w:t>请注意，投标报价单位为万元含税</w:t>
      </w:r>
    </w:p>
    <w:p w14:paraId="524CF65F" w14:textId="77777777" w:rsidR="00B35028" w:rsidRPr="001927AF" w:rsidRDefault="00000000">
      <w:pPr>
        <w:spacing w:before="280" w:after="290" w:line="372" w:lineRule="auto"/>
        <w:ind w:left="425" w:hanging="425"/>
        <w:rPr>
          <w:rFonts w:ascii="微软雅黑" w:eastAsia="微软雅黑" w:hAnsi="微软雅黑" w:cs="Arial" w:hint="eastAsia"/>
          <w:color w:val="000000"/>
          <w:sz w:val="28"/>
        </w:rPr>
      </w:pPr>
      <w:r w:rsidRPr="001927AF">
        <w:rPr>
          <w:rFonts w:ascii="微软雅黑" w:eastAsia="微软雅黑" w:hAnsi="微软雅黑" w:cs="Arial"/>
          <w:noProof/>
          <w:color w:val="000000"/>
          <w:sz w:val="28"/>
        </w:rPr>
        <w:drawing>
          <wp:inline distT="0" distB="0" distL="114300" distR="114300" wp14:anchorId="477244F3" wp14:editId="05CBFC77">
            <wp:extent cx="5490210" cy="2668905"/>
            <wp:effectExtent l="0" t="0" r="15240" b="17145"/>
            <wp:docPr id="21" name="图片 11" descr="descript"/>
            <wp:cNvGraphicFramePr/>
            <a:graphic xmlns:a="http://schemas.openxmlformats.org/drawingml/2006/main">
              <a:graphicData uri="http://schemas.openxmlformats.org/drawingml/2006/picture">
                <pic:pic xmlns:pic="http://schemas.openxmlformats.org/drawingml/2006/picture">
                  <pic:nvPicPr>
                    <pic:cNvPr id="21" name="图片 11" descr="descript"/>
                    <pic:cNvPicPr/>
                  </pic:nvPicPr>
                  <pic:blipFill>
                    <a:blip r:embed="rId27"/>
                    <a:stretch>
                      <a:fillRect/>
                    </a:stretch>
                  </pic:blipFill>
                  <pic:spPr>
                    <a:xfrm>
                      <a:off x="0" y="0"/>
                      <a:ext cx="5490210" cy="2668905"/>
                    </a:xfrm>
                    <a:prstGeom prst="rect">
                      <a:avLst/>
                    </a:prstGeom>
                    <a:noFill/>
                    <a:ln>
                      <a:noFill/>
                    </a:ln>
                  </pic:spPr>
                </pic:pic>
              </a:graphicData>
            </a:graphic>
          </wp:inline>
        </w:drawing>
      </w:r>
    </w:p>
    <w:p w14:paraId="6D9475D9"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3.供应商技术标澄清函</w:t>
      </w:r>
    </w:p>
    <w:p w14:paraId="7379EFC7"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供应商技术标澄清函</w:t>
      </w:r>
    </w:p>
    <w:p w14:paraId="27F09F81"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点击编辑按钮进入系统，上传技术标澄清函。</w:t>
      </w:r>
    </w:p>
    <w:p w14:paraId="5523D53B" w14:textId="77777777" w:rsidR="00B35028" w:rsidRPr="001927AF" w:rsidRDefault="00000000">
      <w:pPr>
        <w:spacing w:line="360" w:lineRule="auto"/>
        <w:rPr>
          <w:rFonts w:ascii="微软雅黑" w:eastAsia="微软雅黑" w:hAnsi="微软雅黑" w:cs="Arial" w:hint="eastAsia"/>
          <w:color w:val="000000"/>
          <w:sz w:val="28"/>
        </w:rPr>
      </w:pPr>
      <w:r w:rsidRPr="001927AF">
        <w:rPr>
          <w:rFonts w:ascii="微软雅黑" w:eastAsia="微软雅黑" w:hAnsi="微软雅黑" w:cs="宋体"/>
          <w:color w:val="000000"/>
          <w:sz w:val="24"/>
        </w:rPr>
        <w:t>开标之后所有投标的供应商都可编辑提交，技术标入围之后</w:t>
      </w:r>
      <w:r w:rsidRPr="001927AF">
        <w:rPr>
          <w:rFonts w:ascii="微软雅黑" w:eastAsia="微软雅黑" w:hAnsi="微软雅黑" w:cs="宋体" w:hint="eastAsia"/>
          <w:color w:val="000000"/>
          <w:sz w:val="24"/>
        </w:rPr>
        <w:t xml:space="preserve"> </w:t>
      </w:r>
      <w:r w:rsidRPr="001927AF">
        <w:rPr>
          <w:rFonts w:ascii="微软雅黑" w:eastAsia="微软雅黑" w:hAnsi="微软雅黑" w:cs="宋体"/>
          <w:color w:val="000000"/>
          <w:sz w:val="24"/>
        </w:rPr>
        <w:t>都不可编辑</w:t>
      </w:r>
      <w:r w:rsidRPr="001927AF">
        <w:rPr>
          <w:rFonts w:ascii="微软雅黑" w:eastAsia="微软雅黑" w:hAnsi="微软雅黑"/>
          <w:noProof/>
        </w:rPr>
        <w:drawing>
          <wp:inline distT="0" distB="0" distL="0" distR="0" wp14:anchorId="7DA12111" wp14:editId="297E8017">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8"/>
                    <a:stretch>
                      <a:fillRect/>
                    </a:stretch>
                  </pic:blipFill>
                  <pic:spPr>
                    <a:xfrm>
                      <a:off x="0" y="0"/>
                      <a:ext cx="5502910" cy="2550795"/>
                    </a:xfrm>
                    <a:prstGeom prst="rect">
                      <a:avLst/>
                    </a:prstGeom>
                  </pic:spPr>
                </pic:pic>
              </a:graphicData>
            </a:graphic>
          </wp:inline>
        </w:drawing>
      </w:r>
    </w:p>
    <w:p w14:paraId="5AB80934"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4.供应商报价</w:t>
      </w:r>
    </w:p>
    <w:p w14:paraId="614608C0"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供应商报价</w:t>
      </w:r>
    </w:p>
    <w:p w14:paraId="56CA8710" w14:textId="77777777" w:rsidR="00B35028" w:rsidRPr="001927AF" w:rsidRDefault="00000000">
      <w:pPr>
        <w:spacing w:line="360" w:lineRule="auto"/>
        <w:rPr>
          <w:rFonts w:ascii="微软雅黑" w:eastAsia="微软雅黑" w:hAnsi="微软雅黑" w:cs="宋体" w:hint="eastAsia"/>
          <w:color w:val="000000"/>
          <w:sz w:val="24"/>
        </w:rPr>
      </w:pPr>
      <w:r w:rsidRPr="001927AF">
        <w:rPr>
          <w:rFonts w:ascii="微软雅黑" w:eastAsia="微软雅黑" w:hAnsi="微软雅黑" w:cs="宋体"/>
          <w:color w:val="000000"/>
          <w:sz w:val="24"/>
        </w:rPr>
        <w:t>点击报价按钮进入报价详情界面，请在此轮报价起止时间内报价，否则无法报价。</w:t>
      </w:r>
    </w:p>
    <w:p w14:paraId="32AC5E6F" w14:textId="77777777" w:rsidR="00B35028" w:rsidRPr="001927AF" w:rsidRDefault="00000000">
      <w:pPr>
        <w:rPr>
          <w:rFonts w:ascii="微软雅黑" w:eastAsia="微软雅黑" w:hAnsi="微软雅黑" w:hint="eastAsia"/>
          <w:b/>
          <w:bCs/>
          <w:sz w:val="28"/>
          <w:szCs w:val="28"/>
        </w:rPr>
      </w:pPr>
      <w:r w:rsidRPr="001927AF">
        <w:rPr>
          <w:rFonts w:ascii="微软雅黑" w:eastAsia="微软雅黑" w:hAnsi="微软雅黑" w:hint="eastAsia"/>
          <w:b/>
          <w:bCs/>
          <w:sz w:val="28"/>
          <w:szCs w:val="28"/>
        </w:rPr>
        <w:lastRenderedPageBreak/>
        <w:t>请注意，报价单位为万元含税</w:t>
      </w:r>
    </w:p>
    <w:p w14:paraId="19AF9833"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5.供应商澄清报价</w:t>
      </w:r>
    </w:p>
    <w:p w14:paraId="006EA822"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供应商澄清报价</w:t>
      </w:r>
    </w:p>
    <w:p w14:paraId="3034DE65"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招标发起人接收建议价的同时会给供应商发送澄清报价，供应商在此界面进行澄清报价，点击编辑按钮进入澄清报价详细界面，输入价格并上传澄清函，之后点击提交。</w:t>
      </w:r>
    </w:p>
    <w:p w14:paraId="77448B73" w14:textId="77777777" w:rsidR="00B35028" w:rsidRPr="001927AF" w:rsidRDefault="00000000">
      <w:pPr>
        <w:spacing w:before="280" w:after="290" w:line="372" w:lineRule="auto"/>
        <w:ind w:left="425" w:hanging="425"/>
        <w:rPr>
          <w:rFonts w:ascii="微软雅黑" w:eastAsia="微软雅黑" w:hAnsi="微软雅黑" w:cs="Arial" w:hint="eastAsia"/>
          <w:color w:val="000000"/>
          <w:sz w:val="28"/>
        </w:rPr>
      </w:pPr>
      <w:r w:rsidRPr="001927AF">
        <w:rPr>
          <w:rFonts w:ascii="微软雅黑" w:eastAsia="微软雅黑" w:hAnsi="微软雅黑" w:cs="Arial"/>
          <w:noProof/>
          <w:color w:val="000000"/>
          <w:sz w:val="28"/>
        </w:rPr>
        <w:drawing>
          <wp:inline distT="0" distB="0" distL="114300" distR="114300" wp14:anchorId="7504B005" wp14:editId="4FE19C76">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29"/>
                    <a:stretch>
                      <a:fillRect/>
                    </a:stretch>
                  </pic:blipFill>
                  <pic:spPr>
                    <a:xfrm>
                      <a:off x="0" y="0"/>
                      <a:ext cx="5300345" cy="2172970"/>
                    </a:xfrm>
                    <a:prstGeom prst="rect">
                      <a:avLst/>
                    </a:prstGeom>
                    <a:noFill/>
                    <a:ln>
                      <a:noFill/>
                    </a:ln>
                  </pic:spPr>
                </pic:pic>
              </a:graphicData>
            </a:graphic>
          </wp:inline>
        </w:drawing>
      </w:r>
    </w:p>
    <w:p w14:paraId="1BA6C06A"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6.供应商查看中标通知</w:t>
      </w:r>
    </w:p>
    <w:p w14:paraId="67306784"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中标项目</w:t>
      </w:r>
    </w:p>
    <w:p w14:paraId="470017F5" w14:textId="77777777" w:rsidR="00B35028" w:rsidRPr="001927AF" w:rsidRDefault="00000000">
      <w:pPr>
        <w:spacing w:line="360" w:lineRule="auto"/>
        <w:rPr>
          <w:rFonts w:ascii="微软雅黑" w:eastAsia="微软雅黑" w:hAnsi="微软雅黑" w:hint="eastAsia"/>
          <w:b/>
          <w:sz w:val="24"/>
        </w:rPr>
      </w:pPr>
      <w:r w:rsidRPr="001927AF">
        <w:rPr>
          <w:rFonts w:ascii="微软雅黑" w:eastAsia="微软雅黑" w:hAnsi="微软雅黑" w:cs="宋体"/>
          <w:color w:val="000000"/>
          <w:sz w:val="24"/>
        </w:rPr>
        <w:t>点击查看进入查看中标项目详情</w:t>
      </w:r>
    </w:p>
    <w:p w14:paraId="69A3E62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0" distR="0" wp14:anchorId="1D3C4365" wp14:editId="2BF23C14">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0"/>
                    <a:stretch>
                      <a:fillRect/>
                    </a:stretch>
                  </pic:blipFill>
                  <pic:spPr>
                    <a:xfrm>
                      <a:off x="0" y="0"/>
                      <a:ext cx="4808220" cy="1975485"/>
                    </a:xfrm>
                    <a:prstGeom prst="rect">
                      <a:avLst/>
                    </a:prstGeom>
                  </pic:spPr>
                </pic:pic>
              </a:graphicData>
            </a:graphic>
          </wp:inline>
        </w:drawing>
      </w:r>
      <w:r w:rsidRPr="001927AF">
        <w:rPr>
          <w:rFonts w:ascii="微软雅黑" w:eastAsia="微软雅黑" w:hAnsi="微软雅黑"/>
          <w:noProof/>
        </w:rPr>
        <w:lastRenderedPageBreak/>
        <w:drawing>
          <wp:inline distT="0" distB="0" distL="0" distR="0" wp14:anchorId="06F7A290" wp14:editId="652412E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1"/>
                    <a:stretch>
                      <a:fillRect/>
                    </a:stretch>
                  </pic:blipFill>
                  <pic:spPr>
                    <a:xfrm>
                      <a:off x="0" y="0"/>
                      <a:ext cx="4883785" cy="2115820"/>
                    </a:xfrm>
                    <a:prstGeom prst="rect">
                      <a:avLst/>
                    </a:prstGeom>
                  </pic:spPr>
                </pic:pic>
              </a:graphicData>
            </a:graphic>
          </wp:inline>
        </w:drawing>
      </w:r>
    </w:p>
    <w:p w14:paraId="4FC118F8"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t>点击查看按钮查看中标通知，点击发送按钮给项目负责人发送回执，发送回执之后回执发送状态变为已发送。</w:t>
      </w:r>
    </w:p>
    <w:p w14:paraId="3DE7C1C7"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7、评标纪律</w:t>
      </w:r>
    </w:p>
    <w:p w14:paraId="7F01C768" w14:textId="77777777" w:rsidR="00B35028" w:rsidRPr="001927AF" w:rsidRDefault="00000000">
      <w:pPr>
        <w:rPr>
          <w:rFonts w:ascii="微软雅黑" w:eastAsia="微软雅黑" w:hAnsi="微软雅黑" w:hint="eastAsia"/>
        </w:rPr>
      </w:pPr>
      <w:r w:rsidRPr="001927AF">
        <w:rPr>
          <w:rFonts w:ascii="微软雅黑" w:eastAsia="微软雅黑" w:hAnsi="微软雅黑"/>
        </w:rPr>
        <w:t>路径：招投标中心-非生产类招投标-</w:t>
      </w:r>
      <w:r w:rsidRPr="001927AF">
        <w:rPr>
          <w:rFonts w:ascii="微软雅黑" w:eastAsia="微软雅黑" w:hAnsi="微软雅黑" w:hint="eastAsia"/>
        </w:rPr>
        <w:t>供应商投标</w:t>
      </w:r>
    </w:p>
    <w:p w14:paraId="024BD201"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t>供应商投标时会弹窗展示评标纪律，要求供应商勾选我已阅知并保证遵守评标记录之后点击确定按钮进入投标界面。</w:t>
      </w:r>
    </w:p>
    <w:p w14:paraId="31C40F29"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lastRenderedPageBreak/>
        <w:drawing>
          <wp:inline distT="0" distB="0" distL="0" distR="0" wp14:anchorId="33F50DCB" wp14:editId="5B1EE63B">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2"/>
                    <a:stretch>
                      <a:fillRect/>
                    </a:stretch>
                  </pic:blipFill>
                  <pic:spPr>
                    <a:xfrm>
                      <a:off x="0" y="0"/>
                      <a:ext cx="5502910" cy="6014085"/>
                    </a:xfrm>
                    <a:prstGeom prst="rect">
                      <a:avLst/>
                    </a:prstGeom>
                  </pic:spPr>
                </pic:pic>
              </a:graphicData>
            </a:graphic>
          </wp:inline>
        </w:drawing>
      </w:r>
    </w:p>
    <w:p w14:paraId="49866479" w14:textId="77777777" w:rsidR="00B35028" w:rsidRPr="001927AF" w:rsidRDefault="00B35028">
      <w:pPr>
        <w:rPr>
          <w:rFonts w:ascii="微软雅黑" w:eastAsia="微软雅黑" w:hAnsi="微软雅黑" w:hint="eastAsia"/>
        </w:rPr>
      </w:pPr>
    </w:p>
    <w:p w14:paraId="43C958DD" w14:textId="77777777" w:rsidR="00B35028" w:rsidRPr="001927AF" w:rsidRDefault="00B35028">
      <w:pPr>
        <w:rPr>
          <w:rFonts w:ascii="微软雅黑" w:eastAsia="微软雅黑" w:hAnsi="微软雅黑" w:hint="eastAsia"/>
        </w:rPr>
      </w:pPr>
    </w:p>
    <w:p w14:paraId="1E62E723" w14:textId="77777777" w:rsidR="00B35028" w:rsidRPr="001927AF" w:rsidRDefault="00B35028">
      <w:pPr>
        <w:pStyle w:val="TOC1"/>
        <w:rPr>
          <w:rFonts w:ascii="微软雅黑" w:eastAsia="微软雅黑" w:hAnsi="微软雅黑" w:hint="eastAsia"/>
        </w:rPr>
      </w:pPr>
    </w:p>
    <w:p w14:paraId="5349DCD1" w14:textId="77777777" w:rsidR="00B35028" w:rsidRPr="001927AF" w:rsidRDefault="00B35028">
      <w:pPr>
        <w:rPr>
          <w:rFonts w:ascii="微软雅黑" w:eastAsia="微软雅黑" w:hAnsi="微软雅黑" w:hint="eastAsia"/>
        </w:rPr>
      </w:pPr>
    </w:p>
    <w:p w14:paraId="53A9131E" w14:textId="77777777" w:rsidR="00B35028" w:rsidRPr="001927AF" w:rsidRDefault="00B35028">
      <w:pPr>
        <w:pStyle w:val="TOC1"/>
        <w:rPr>
          <w:rFonts w:ascii="微软雅黑" w:eastAsia="微软雅黑" w:hAnsi="微软雅黑" w:hint="eastAsia"/>
        </w:rPr>
      </w:pPr>
    </w:p>
    <w:p w14:paraId="184F53E5" w14:textId="77777777" w:rsidR="00B35028" w:rsidRPr="001927AF" w:rsidRDefault="00B35028">
      <w:pPr>
        <w:rPr>
          <w:rFonts w:ascii="微软雅黑" w:eastAsia="微软雅黑" w:hAnsi="微软雅黑" w:hint="eastAsia"/>
        </w:rPr>
      </w:pPr>
    </w:p>
    <w:sectPr w:rsidR="00B35028" w:rsidRPr="001927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A57B4" w14:textId="77777777" w:rsidR="00B77D76" w:rsidRDefault="00B77D76">
      <w:r>
        <w:separator/>
      </w:r>
    </w:p>
  </w:endnote>
  <w:endnote w:type="continuationSeparator" w:id="0">
    <w:p w14:paraId="1FD05684" w14:textId="77777777" w:rsidR="00B77D76" w:rsidRDefault="00B7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onospace">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3F84" w14:textId="77777777" w:rsidR="00B35028" w:rsidRDefault="00000000">
    <w:pPr>
      <w:pStyle w:val="a7"/>
      <w:jc w:val="center"/>
    </w:pPr>
    <w:r>
      <w:rPr>
        <w:noProof/>
      </w:rPr>
      <mc:AlternateContent>
        <mc:Choice Requires="wps">
          <w:drawing>
            <wp:anchor distT="0" distB="0" distL="114300" distR="114300" simplePos="0" relativeHeight="251664384" behindDoc="0" locked="0" layoutInCell="1" allowOverlap="1" wp14:anchorId="5C71106C" wp14:editId="788FED13">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CFF7D2"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type w14:anchorId="5C71106C" id="_x0000_t202" coordsize="21600,21600" o:spt="202" path="m,l,21600r21600,l21600,xe">
              <v:stroke joinstyle="miter"/>
              <v:path gradientshapeok="t" o:connecttype="rect"/>
            </v:shapetype>
            <v:shape id="文本框 16" o:spid="_x0000_s1026"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01CFF7D2"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A68E" w14:textId="77777777" w:rsidR="00B35028" w:rsidRDefault="00000000">
    <w:pPr>
      <w:pStyle w:val="a7"/>
    </w:pPr>
    <w:r>
      <w:rPr>
        <w:noProof/>
      </w:rPr>
      <mc:AlternateContent>
        <mc:Choice Requires="wps">
          <w:drawing>
            <wp:anchor distT="0" distB="0" distL="114300" distR="114300" simplePos="0" relativeHeight="251663360" behindDoc="0" locked="0" layoutInCell="1" allowOverlap="1" wp14:anchorId="4486FD0B" wp14:editId="09A674AD">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D6D6FB"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a:spAutoFit/>
                    </wps:bodyPr>
                  </wps:wsp>
                </a:graphicData>
              </a:graphic>
            </wp:anchor>
          </w:drawing>
        </mc:Choice>
        <mc:Fallback>
          <w:pict>
            <v:shapetype w14:anchorId="4486FD0B" id="_x0000_t202" coordsize="21600,21600" o:spt="202" path="m,l,21600r21600,l21600,xe">
              <v:stroke joinstyle="miter"/>
              <v:path gradientshapeok="t" o:connecttype="rect"/>
            </v:shapetype>
            <v:shape id="文本框 8"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51D6D6FB"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7EFF0" w14:textId="77777777" w:rsidR="00B77D76" w:rsidRDefault="00B77D76">
      <w:r>
        <w:separator/>
      </w:r>
    </w:p>
  </w:footnote>
  <w:footnote w:type="continuationSeparator" w:id="0">
    <w:p w14:paraId="7D49FF42" w14:textId="77777777" w:rsidR="00B77D76" w:rsidRDefault="00B7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E6EA3"/>
    <w:multiLevelType w:val="multilevel"/>
    <w:tmpl w:val="C73E6EA3"/>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2"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3"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4" w15:restartNumberingAfterBreak="0">
    <w:nsid w:val="7446C7A1"/>
    <w:multiLevelType w:val="singleLevel"/>
    <w:tmpl w:val="7446C7A1"/>
    <w:lvl w:ilvl="0">
      <w:start w:val="1"/>
      <w:numFmt w:val="decimal"/>
      <w:lvlText w:val="%1."/>
      <w:lvlJc w:val="left"/>
      <w:pPr>
        <w:tabs>
          <w:tab w:val="left" w:pos="312"/>
        </w:tabs>
      </w:pPr>
    </w:lvl>
  </w:abstractNum>
  <w:num w:numId="1" w16cid:durableId="1297642025">
    <w:abstractNumId w:val="2"/>
  </w:num>
  <w:num w:numId="2" w16cid:durableId="666060533">
    <w:abstractNumId w:val="0"/>
  </w:num>
  <w:num w:numId="3" w16cid:durableId="1407263276">
    <w:abstractNumId w:val="4"/>
  </w:num>
  <w:num w:numId="4" w16cid:durableId="1275557844">
    <w:abstractNumId w:val="3"/>
  </w:num>
  <w:num w:numId="5" w16cid:durableId="2000882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FmZjY2OWQ2MTA5OWYzNDU5MjVmYjk2OWFkMTdmNjcifQ=="/>
  </w:docVars>
  <w:rsids>
    <w:rsidRoot w:val="00B35028"/>
    <w:rsid w:val="00083412"/>
    <w:rsid w:val="000A3DB5"/>
    <w:rsid w:val="001927AF"/>
    <w:rsid w:val="00253E5C"/>
    <w:rsid w:val="0027084B"/>
    <w:rsid w:val="002B10D3"/>
    <w:rsid w:val="002F5097"/>
    <w:rsid w:val="003E36D9"/>
    <w:rsid w:val="003F27A2"/>
    <w:rsid w:val="004127FA"/>
    <w:rsid w:val="00444A65"/>
    <w:rsid w:val="00455E73"/>
    <w:rsid w:val="004C5E34"/>
    <w:rsid w:val="005155FF"/>
    <w:rsid w:val="00590E5D"/>
    <w:rsid w:val="005D50B2"/>
    <w:rsid w:val="006014CE"/>
    <w:rsid w:val="006F5B61"/>
    <w:rsid w:val="00740967"/>
    <w:rsid w:val="00775C85"/>
    <w:rsid w:val="007E732B"/>
    <w:rsid w:val="00874C3B"/>
    <w:rsid w:val="0092015F"/>
    <w:rsid w:val="009B21B9"/>
    <w:rsid w:val="00B35028"/>
    <w:rsid w:val="00B77D76"/>
    <w:rsid w:val="00BD4528"/>
    <w:rsid w:val="00C80788"/>
    <w:rsid w:val="00D42E6B"/>
    <w:rsid w:val="00DA3CAC"/>
    <w:rsid w:val="00E7726D"/>
    <w:rsid w:val="00EF4071"/>
    <w:rsid w:val="00F77EF4"/>
    <w:rsid w:val="0CCA7EE0"/>
    <w:rsid w:val="0EAA51EC"/>
    <w:rsid w:val="0F35650C"/>
    <w:rsid w:val="13B02B32"/>
    <w:rsid w:val="1820443C"/>
    <w:rsid w:val="18BF5A03"/>
    <w:rsid w:val="1D364A5D"/>
    <w:rsid w:val="1FE825F6"/>
    <w:rsid w:val="282B4E63"/>
    <w:rsid w:val="30D85574"/>
    <w:rsid w:val="39754378"/>
    <w:rsid w:val="3DDD11B3"/>
    <w:rsid w:val="44907102"/>
    <w:rsid w:val="4837410C"/>
    <w:rsid w:val="48EF075C"/>
    <w:rsid w:val="53E565F8"/>
    <w:rsid w:val="55107209"/>
    <w:rsid w:val="57A3004D"/>
    <w:rsid w:val="59B4536C"/>
    <w:rsid w:val="5F3A7914"/>
    <w:rsid w:val="61951B16"/>
    <w:rsid w:val="62841BA0"/>
    <w:rsid w:val="62B91876"/>
    <w:rsid w:val="649C2E89"/>
    <w:rsid w:val="66640820"/>
    <w:rsid w:val="69E17BC6"/>
    <w:rsid w:val="70A05857"/>
    <w:rsid w:val="770A2532"/>
    <w:rsid w:val="7DA44D30"/>
    <w:rsid w:val="7FA16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710031D"/>
  <w15:docId w15:val="{020ADD8E-2961-4CB3-9EB2-644ACF66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nhideWhenUsed="1" w:qFormat="1"/>
    <w:lsdException w:name="toc 1" w:uiPriority="39" w:qFormat="1"/>
    <w:lsdException w:name="Normal Indent"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Body Text Indent" w:semiHidden="1" w:qFormat="1"/>
    <w:lsdException w:name="Subtitle"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qFormat/>
    <w:pPr>
      <w:keepNext/>
      <w:spacing w:before="240" w:after="60"/>
      <w:outlineLvl w:val="1"/>
    </w:pPr>
    <w:rPr>
      <w:rFonts w:ascii="Cambria" w:hAnsi="Cambria"/>
      <w:b/>
      <w:bCs/>
      <w:i/>
      <w:iCs/>
      <w:sz w:val="28"/>
      <w:szCs w:val="28"/>
    </w:rPr>
  </w:style>
  <w:style w:type="paragraph" w:styleId="40">
    <w:name w:val="heading 4"/>
    <w:basedOn w:val="a"/>
    <w:next w:val="a"/>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 w:val="14"/>
    </w:rPr>
  </w:style>
  <w:style w:type="paragraph" w:styleId="a4">
    <w:name w:val="Body Text"/>
    <w:basedOn w:val="a"/>
    <w:next w:val="Default"/>
    <w:qFormat/>
    <w:pPr>
      <w:spacing w:after="120"/>
    </w:pPr>
    <w:rPr>
      <w:kern w:val="0"/>
      <w:szCs w:val="21"/>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styleId="a5">
    <w:name w:val="Body Text Indent"/>
    <w:basedOn w:val="a"/>
    <w:semiHidden/>
    <w:qFormat/>
    <w:pPr>
      <w:spacing w:after="120"/>
      <w:ind w:leftChars="200" w:left="420"/>
    </w:pPr>
    <w:rPr>
      <w:rFonts w:ascii="Calibri" w:hAnsi="Calibri"/>
      <w:szCs w:val="22"/>
    </w:rPr>
  </w:style>
  <w:style w:type="paragraph" w:styleId="41">
    <w:name w:val="index 4"/>
    <w:basedOn w:val="a"/>
    <w:next w:val="a"/>
    <w:unhideWhenUsed/>
    <w:qFormat/>
    <w:pPr>
      <w:ind w:leftChars="600" w:left="600"/>
    </w:pPr>
  </w:style>
  <w:style w:type="paragraph" w:styleId="a6">
    <w:name w:val="Plain Text"/>
    <w:basedOn w:val="a"/>
    <w:qFormat/>
    <w:rPr>
      <w:rFonts w:ascii="宋体"/>
      <w:szCs w:val="20"/>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729"/>
      </w:tabs>
      <w:spacing w:line="480" w:lineRule="auto"/>
      <w:jc w:val="left"/>
    </w:pPr>
    <w:rPr>
      <w:rFonts w:ascii="宋体" w:hAnsi="宋体"/>
      <w:b/>
      <w:caps/>
      <w:sz w:val="28"/>
      <w:szCs w:val="28"/>
    </w:rPr>
  </w:style>
  <w:style w:type="paragraph" w:styleId="a9">
    <w:name w:val="Normal (Web)"/>
    <w:basedOn w:val="a"/>
    <w:qFormat/>
    <w:pPr>
      <w:jc w:val="left"/>
    </w:pPr>
    <w:rPr>
      <w:rFonts w:ascii="Calibri" w:eastAsia="宋体" w:hAnsi="Calibri"/>
      <w:kern w:val="0"/>
      <w:sz w:val="24"/>
    </w:rPr>
  </w:style>
  <w:style w:type="paragraph" w:styleId="aa">
    <w:name w:val="Title"/>
    <w:basedOn w:val="a"/>
    <w:next w:val="a"/>
    <w:qFormat/>
    <w:pPr>
      <w:spacing w:before="240" w:after="60"/>
      <w:jc w:val="center"/>
      <w:outlineLvl w:val="0"/>
    </w:pPr>
    <w:rPr>
      <w:rFonts w:ascii="等线 Light" w:hAnsi="等线 Light" w:cs="Times New Roman"/>
      <w:b/>
      <w:bCs/>
      <w:sz w:val="32"/>
      <w:szCs w:val="32"/>
    </w:rPr>
  </w:style>
  <w:style w:type="paragraph" w:styleId="20">
    <w:name w:val="Body Text First Indent 2"/>
    <w:basedOn w:val="a5"/>
    <w:qFormat/>
    <w:pPr>
      <w:spacing w:line="276" w:lineRule="auto"/>
      <w:ind w:left="200" w:firstLineChars="200" w:firstLine="200"/>
      <w:jc w:val="left"/>
    </w:pPr>
  </w:style>
  <w:style w:type="character" w:styleId="ab">
    <w:name w:val="Strong"/>
    <w:basedOn w:val="a0"/>
    <w:qFormat/>
    <w:rPr>
      <w:b/>
    </w:rPr>
  </w:style>
  <w:style w:type="character" w:styleId="ac">
    <w:name w:val="FollowedHyperlink"/>
    <w:basedOn w:val="a0"/>
    <w:qFormat/>
    <w:rPr>
      <w:color w:val="800080"/>
      <w:u w:val="none"/>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d">
    <w:name w:val="Hyperlink"/>
    <w:basedOn w:val="a0"/>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sz w:val="20"/>
    </w:rPr>
  </w:style>
  <w:style w:type="character" w:styleId="HTML6">
    <w:name w:val="HTML Sample"/>
    <w:basedOn w:val="a0"/>
    <w:qFormat/>
    <w:rPr>
      <w:rFonts w:ascii="monospace" w:eastAsia="monospace" w:hAnsi="monospace" w:cs="monospace" w:hint="default"/>
    </w:rPr>
  </w:style>
  <w:style w:type="paragraph" w:styleId="ae">
    <w:name w:val="List Paragraph"/>
    <w:basedOn w:val="a"/>
    <w:uiPriority w:val="34"/>
    <w:qFormat/>
    <w:pPr>
      <w:ind w:firstLineChars="200" w:firstLine="420"/>
    </w:pPr>
  </w:style>
  <w:style w:type="character" w:customStyle="1" w:styleId="NormalCharacter">
    <w:name w:val="NormalCharacter"/>
    <w:qFormat/>
  </w:style>
  <w:style w:type="paragraph" w:customStyle="1" w:styleId="1">
    <w:name w:val="列表段落1"/>
    <w:basedOn w:val="a"/>
    <w:qFormat/>
    <w:pPr>
      <w:ind w:firstLineChars="200" w:firstLine="200"/>
    </w:pPr>
    <w:rPr>
      <w:szCs w:val="20"/>
    </w:rPr>
  </w:style>
  <w:style w:type="paragraph" w:customStyle="1" w:styleId="4">
    <w:name w:val="（4）级标题"/>
    <w:basedOn w:val="a6"/>
    <w:uiPriority w:val="8"/>
    <w:qFormat/>
    <w:pPr>
      <w:numPr>
        <w:numId w:val="1"/>
      </w:numPr>
      <w:spacing w:line="360" w:lineRule="auto"/>
      <w:outlineLvl w:val="4"/>
    </w:pPr>
  </w:style>
  <w:style w:type="paragraph" w:customStyle="1" w:styleId="11">
    <w:name w:val="列出段落11"/>
    <w:basedOn w:val="a"/>
    <w:qFormat/>
    <w:pPr>
      <w:ind w:firstLineChars="200" w:firstLine="420"/>
    </w:pPr>
    <w:rPr>
      <w:rFonts w:ascii="Calibri" w:eastAsia="宋体" w:hAnsi="Calibri"/>
      <w:szCs w:val="21"/>
    </w:rPr>
  </w:style>
  <w:style w:type="paragraph" w:customStyle="1" w:styleId="10">
    <w:name w:val="列出段落1"/>
    <w:basedOn w:val="a"/>
    <w:qFormat/>
    <w:rsid w:val="002B10D3"/>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aitong.sinotruk.com:8012/"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caitong.sinotruk.com:8012/" TargetMode="External"/><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20</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魏晓丽</cp:lastModifiedBy>
  <cp:revision>86</cp:revision>
  <dcterms:created xsi:type="dcterms:W3CDTF">2026-07-20T08:10:00Z</dcterms:created>
  <dcterms:modified xsi:type="dcterms:W3CDTF">2026-07-24T03:22:00Z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eyJoZGlkIjoiZDZiY2E3MTk3OWVkMDZmNDgwYmUwNDViMmIxMTA0OGYiLCJ1c2VySWQiOiIxNzY1NTM3NjAwIn0=</vt:lpwstr>
  </property>
  <property fmtid="{D5CDD505-2E9C-101B-9397-08002B2CF9AE}" pid="4" name="ICV">
    <vt:lpwstr>F6B265A268374096A9B254E99DBDDA3B_13</vt:lpwstr>
  </property>
</Properties>
</file>