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bookmarkStart w:id="6" w:name="_GoBack"/>
      <w:bookmarkEnd w:id="6"/>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兰州办公室装修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FSCZB2025100076</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人：中国重汽集团济南卡车股份有限公司</w:t>
      </w:r>
    </w:p>
    <w:p w14:paraId="0D8A0D9A">
      <w:pPr>
        <w:jc w:val="center"/>
        <w:rPr>
          <w:rFonts w:ascii="宋体" w:hAnsi="宋体"/>
          <w:sz w:val="28"/>
          <w:szCs w:val="28"/>
          <w:highlight w:val="none"/>
        </w:rPr>
      </w:pPr>
    </w:p>
    <w:p w14:paraId="48846CEE">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rPr>
          <w:highlight w:val="none"/>
        </w:rPr>
      </w:pPr>
      <w:bookmarkStart w:id="0" w:name="_Toc6103"/>
      <w:bookmarkStart w:id="1" w:name="_Toc47976587"/>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兰州办公室装修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兰州办公室装修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FSCZB2025100076</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项目概况：天花板更换：对全部办公区天花板进行更换，恢复整体美观与安全性能。窗户纱窗更换：全部更换已风化破损的纱窗，采用耐用纱网，提升防尘、防虫能力。灯具更新：拆除老旧灯具，统一更换，合理布设灯具点位，提升照明质量。暖气系统检修：对原有的铸铁暖气片进行更换，采用导热更好，散热更大的暖气片。外立面标识清洁与维护：更换外立面企业招牌，恢复企业形象。</w:t>
      </w:r>
    </w:p>
    <w:p w14:paraId="7A71A65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实施地点：</w:t>
      </w:r>
      <w:r>
        <w:rPr>
          <w:rFonts w:ascii="宋体" w:hAnsi="宋体" w:eastAsia="宋体" w:cs="宋体"/>
          <w:sz w:val="24"/>
          <w:szCs w:val="24"/>
        </w:rPr>
        <w:t>甘肃省兰州市七里河区西津西路939-23号中国重汽二楼办公室</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投标限价：人民币11.0993万元（含税），超过投标限价无法投标。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0824A9AC">
      <w:pPr>
        <w:pStyle w:val="72"/>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440" w:lineRule="exact"/>
        <w:ind w:leftChars="0" w:firstLine="480" w:firstLineChars="200"/>
        <w:textAlignment w:val="auto"/>
        <w:outlineLvl w:val="9"/>
        <w:rPr>
          <w:rFonts w:hint="eastAsia" w:ascii="宋体" w:hAnsi="Courier New" w:eastAsia="宋体" w:cs="Times New Roman"/>
          <w:b w:val="0"/>
          <w:bCs w:val="0"/>
          <w:strike w:val="0"/>
          <w:dstrike w:val="0"/>
          <w:color w:val="auto"/>
          <w:sz w:val="24"/>
          <w:szCs w:val="24"/>
          <w:highlight w:val="none"/>
        </w:rPr>
      </w:pPr>
      <w:r>
        <w:rPr>
          <w:rFonts w:hint="eastAsia" w:ascii="宋体" w:hAnsi="宋体" w:eastAsia="宋体" w:cs="宋体"/>
          <w:b w:val="0"/>
          <w:bCs w:val="0"/>
          <w:color w:val="auto"/>
          <w:sz w:val="24"/>
          <w:szCs w:val="24"/>
          <w:highlight w:val="none"/>
          <w:lang w:val="en-US" w:eastAsia="zh-CN"/>
        </w:rPr>
        <w:t>招标方通过</w:t>
      </w:r>
      <w:r>
        <w:rPr>
          <w:rFonts w:hint="eastAsia" w:ascii="宋体" w:hAnsi="宋体" w:eastAsia="宋体" w:cs="宋体"/>
          <w:b w:val="0"/>
          <w:bCs w:val="0"/>
          <w:color w:val="auto"/>
          <w:sz w:val="24"/>
          <w:szCs w:val="24"/>
          <w:highlight w:val="none"/>
          <w:u w:val="single"/>
          <w:lang w:val="en-US" w:eastAsia="zh-CN"/>
        </w:rPr>
        <w:t>公开招标</w:t>
      </w:r>
      <w:r>
        <w:rPr>
          <w:rFonts w:hint="eastAsia" w:ascii="宋体" w:hAnsi="宋体" w:eastAsia="宋体" w:cs="宋体"/>
          <w:b w:val="0"/>
          <w:bCs w:val="0"/>
          <w:color w:val="auto"/>
          <w:sz w:val="24"/>
          <w:szCs w:val="24"/>
          <w:highlight w:val="none"/>
          <w:lang w:val="en-US" w:eastAsia="zh-CN"/>
        </w:rPr>
        <w:t>寻找能够提供良好服务的厂家作为本项目的投标方。为此，招标方要求投标方满足以下要求。</w:t>
      </w:r>
    </w:p>
    <w:p w14:paraId="487A0CD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投标人须遵守《中华人民共和国招标投标法》、《中华人民共和国合同法》、《中华人民共和国建筑法》及其它有关的法律和法规；为中华人民共和国境内注册的独立法人机构，具有独立承担民事责任能力。</w:t>
      </w:r>
    </w:p>
    <w:p w14:paraId="047B76B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公司成立三年以上（以营业执照成立日期到开标当日满三年为准）；经营范围及资质要求：投标人经核准的经营范围应满足投标所涉及的土建、安装、装饰装修等分部分项工程；建筑装饰装修工程专业承包二级及以上资质；具备有效的安全生产许可证；注册资金不低于200万元。</w:t>
      </w:r>
    </w:p>
    <w:p w14:paraId="789A303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具有良好的商业信誉，投标人在近三年内在经营活动中无违法记录。在信用中国或国家市场监督管理总局的《国家企业信用信息公示系统》中不存在不良记录。</w:t>
      </w:r>
    </w:p>
    <w:p w14:paraId="1222A7F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具有健全的财务会计制度，财务状况和市场行为良好。没有处于被有权机关吊销营业执照、吊销资质、停业整顿、取消投标资格以及财产被接管、冻结或进入破产程序等。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0265F5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投标人没有被列入招标人处《黑名单》（《黑名单》指投标人与招标人在以往或正在进行的合作中，存在招标人认为的违反合同约定或违反法律法规等的失信行为）的。</w:t>
      </w:r>
    </w:p>
    <w:p w14:paraId="2834396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投标单位须为一般纳税人，承诺就本项目开具增值税专用发票。</w:t>
      </w:r>
    </w:p>
    <w:p w14:paraId="270E6F3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投标人须具有履行合同所必须的财务、技术、服务等方面的资质和能力，近三年具有类似项目业绩。</w:t>
      </w:r>
    </w:p>
    <w:p w14:paraId="37FD1D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投标人须认可招标人的工作指令，包括节、假日能正常开展工作的要求。</w:t>
      </w:r>
    </w:p>
    <w:p w14:paraId="511EE88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投标人必须是最终投标、签订合同的单位，不得以任何理由将已中标项目以任何形式转包给其他单位。</w:t>
      </w:r>
    </w:p>
    <w:p w14:paraId="13201D0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color w:val="auto"/>
          <w:highlight w:val="none"/>
          <w:lang w:val="en-US" w:eastAsia="zh-CN"/>
        </w:rPr>
      </w:pPr>
      <w:r>
        <w:rPr>
          <w:rFonts w:hint="eastAsia" w:cs="Times New Roman"/>
          <w:b w:val="0"/>
          <w:bCs/>
          <w:strike w:val="0"/>
          <w:dstrike w:val="0"/>
          <w:color w:val="auto"/>
          <w:highlight w:val="none"/>
          <w:lang w:val="en-US" w:eastAsia="zh-CN"/>
        </w:rPr>
        <w:t>本次招标项目不接受联合体投标。</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rPr>
        <w:t>法定代表人授权书（</w:t>
      </w:r>
      <w:r>
        <w:rPr>
          <w:rFonts w:hint="default" w:ascii="宋体" w:hAnsi="宋体" w:eastAsia="宋体" w:cs="Times New Roman"/>
          <w:b w:val="0"/>
          <w:bCs/>
          <w:highlight w:val="none"/>
        </w:rPr>
        <w:t>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24BA604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cs="Times New Roman"/>
          <w:b w:val="0"/>
          <w:bCs/>
          <w:highlight w:val="none"/>
          <w:lang w:val="en-US" w:eastAsia="zh-CN"/>
        </w:rPr>
        <w:t>投标人应具有相应生产证明；</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cs="Times New Roman"/>
          <w:b w:val="0"/>
          <w:bCs/>
          <w:highlight w:val="none"/>
          <w:lang w:val="en-US" w:eastAsia="zh-CN"/>
        </w:rPr>
        <w:t>2</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3D76658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highlight w:val="none"/>
          <w:lang w:val="en-US" w:eastAsia="zh-CN"/>
        </w:rPr>
        <w:t>2022年1月1日至</w:t>
      </w:r>
      <w:r>
        <w:rPr>
          <w:rFonts w:hint="default" w:ascii="宋体" w:hAnsi="宋体" w:eastAsia="宋体" w:cs="Times New Roman"/>
          <w:b w:val="0"/>
          <w:bCs/>
          <w:lang w:val="en-US" w:eastAsia="zh-CN"/>
        </w:rPr>
        <w:t>今，企业近三年同类项目业绩证明，须提供用户清单、采购合同复印件</w:t>
      </w:r>
      <w:r>
        <w:rPr>
          <w:rFonts w:hint="eastAsia" w:ascii="宋体" w:hAnsi="宋体" w:eastAsia="宋体" w:cs="Times New Roman"/>
          <w:b w:val="0"/>
          <w:bCs/>
          <w:lang w:val="en-US" w:eastAsia="zh-CN"/>
        </w:rPr>
        <w:t>。</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31</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3</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4</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17</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11月21日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26</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5B1626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投标保证金的缴纳金额和方式详见招标文件。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hAnsi="Courier New" w:cs="Times New Roman"/>
          <w:highlight w:val="none"/>
          <w:lang w:val="en-US" w:eastAsia="zh-CN"/>
        </w:rPr>
        <w:t>11</w:t>
      </w:r>
      <w:r>
        <w:rPr>
          <w:rFonts w:hint="eastAsia" w:cs="Times New Roman"/>
          <w:highlight w:val="none"/>
          <w:lang w:val="en-US" w:eastAsia="zh-CN"/>
        </w:rPr>
        <w:t>月26</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兰州办公室装修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14:paraId="37BFA8A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3B6DD36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0F64A2A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100F211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7B47F76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6B9DBB7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152336F1">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FFC5B98">
      <w:pPr>
        <w:spacing w:line="460" w:lineRule="exact"/>
        <w:ind w:firstLine="5520" w:firstLineChars="2300"/>
        <w:rPr>
          <w:rFonts w:ascii="宋体" w:hAnsi="Calibri" w:eastAsia="宋体" w:cs="Times New Roman"/>
          <w:sz w:val="24"/>
          <w:szCs w:val="20"/>
          <w:highlight w:val="none"/>
          <w:u w:val="single"/>
        </w:rPr>
      </w:pPr>
    </w:p>
    <w:p w14:paraId="436DB774">
      <w:pPr>
        <w:rPr>
          <w:rFonts w:ascii="Calibri" w:hAnsi="Calibri" w:eastAsia="黑体" w:cs="Times New Roman"/>
          <w:b/>
          <w:bCs/>
          <w:color w:val="000000"/>
          <w:sz w:val="28"/>
          <w:szCs w:val="20"/>
          <w:highlight w:val="none"/>
        </w:rPr>
      </w:pPr>
    </w:p>
    <w:p w14:paraId="53BC16EC">
      <w:pPr>
        <w:pStyle w:val="14"/>
        <w:rPr>
          <w:rFonts w:ascii="Calibri" w:hAnsi="Calibri" w:eastAsia="黑体" w:cs="Times New Roman"/>
          <w:b/>
          <w:bCs/>
          <w:color w:val="000000"/>
          <w:sz w:val="28"/>
          <w:szCs w:val="20"/>
          <w:highlight w:val="none"/>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0F4E083F">
      <w:pPr>
        <w:spacing w:line="360" w:lineRule="auto"/>
        <w:jc w:val="center"/>
        <w:rPr>
          <w:rFonts w:hint="eastAsia" w:ascii="宋体" w:hAnsi="宋体" w:eastAsia="宋体" w:cs="宋体"/>
          <w:b/>
          <w:bCs/>
          <w:color w:val="000000"/>
          <w:sz w:val="32"/>
          <w:szCs w:val="32"/>
          <w:highlight w:val="none"/>
          <w:lang w:val="en-US" w:eastAsia="zh-CN"/>
        </w:rPr>
      </w:pPr>
      <w:r>
        <w:rPr>
          <w:rFonts w:hint="eastAsia" w:ascii="宋体" w:hAnsi="宋体" w:eastAsia="宋体" w:cs="宋体"/>
          <w:b/>
          <w:bCs/>
          <w:color w:val="000000"/>
          <w:sz w:val="32"/>
          <w:szCs w:val="32"/>
          <w:highlight w:val="none"/>
          <w:lang w:val="en-US" w:eastAsia="zh-CN"/>
        </w:rPr>
        <w:t>保密承诺函</w:t>
      </w:r>
    </w:p>
    <w:p w14:paraId="4EBD3B8F">
      <w:pPr>
        <w:spacing w:line="240" w:lineRule="exact"/>
        <w:jc w:val="center"/>
        <w:rPr>
          <w:rFonts w:ascii="宋体" w:hAnsi="Calibri" w:eastAsia="宋体" w:cs="Times New Roman"/>
          <w:b/>
          <w:bCs/>
          <w:sz w:val="36"/>
          <w:szCs w:val="20"/>
          <w:highlight w:val="none"/>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highlight w:val="none"/>
        </w:rPr>
        <w:t>项目名称：</w:t>
      </w:r>
      <w:r>
        <w:rPr>
          <w:rFonts w:hint="eastAsia" w:ascii="宋体" w:hAnsi="宋体" w:cs="宋体"/>
          <w:b/>
          <w:bCs/>
          <w:sz w:val="24"/>
          <w:szCs w:val="24"/>
          <w:highlight w:val="none"/>
          <w:u w:val="single"/>
          <w:lang w:val="en-US" w:eastAsia="zh-CN"/>
        </w:rPr>
        <w:t>兰州办公室装修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中国重汽集团济南卡车股份有限公司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72F6A7D">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17346439">
      <w:pPr>
        <w:numPr>
          <w:ilvl w:val="0"/>
          <w:numId w:val="1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2.</w:t>
      </w:r>
      <w:r>
        <w:rPr>
          <w:rFonts w:hint="eastAsia"/>
          <w:b/>
          <w:bCs/>
        </w:rPr>
        <w:t>管理单位选择【直管单位】、意向配套单位选择【直管单位】</w:t>
      </w:r>
      <w:r>
        <w:rPr>
          <w:rFonts w:hint="eastAsia"/>
          <w:b/>
          <w:bCs/>
          <w:lang w:eastAsia="zh-CN"/>
        </w:rPr>
        <w:t>，</w:t>
      </w:r>
      <w:r>
        <w:rPr>
          <w:rFonts w:hint="eastAsia" w:hAnsi="宋体" w:eastAsia="宋体" w:cs="宋体"/>
          <w:b/>
          <w:bCs/>
          <w:color w:val="000000"/>
          <w:sz w:val="24"/>
          <w:szCs w:val="28"/>
          <w:highlight w:val="none"/>
        </w:rPr>
        <w:t xml:space="preserve">配套能力“供货类别”填“直管单位非生产招标 / </w:t>
      </w:r>
      <w:r>
        <w:rPr>
          <w:rFonts w:hint="eastAsia" w:hAnsi="宋体" w:cs="宋体"/>
          <w:b/>
          <w:bCs/>
          <w:color w:val="000000"/>
          <w:sz w:val="24"/>
          <w:szCs w:val="28"/>
          <w:highlight w:val="none"/>
          <w:lang w:val="en-US" w:eastAsia="zh-CN"/>
        </w:rPr>
        <w:t>服务 / 建修服务</w:t>
      </w:r>
      <w:r>
        <w:rPr>
          <w:rFonts w:hint="eastAsia" w:hAnsi="宋体" w:eastAsia="宋体" w:cs="宋体"/>
          <w:b/>
          <w:bCs/>
          <w:color w:val="000000"/>
          <w:sz w:val="24"/>
          <w:szCs w:val="28"/>
          <w:highlight w:val="none"/>
        </w:rPr>
        <w:t>”，业务主管部门选择“保卫保障部”。</w:t>
      </w:r>
    </w:p>
    <w:p w14:paraId="3BDD31CA">
      <w:pPr>
        <w:pStyle w:val="14"/>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14"/>
  </w:num>
  <w:num w:numId="3">
    <w:abstractNumId w:val="13"/>
  </w:num>
  <w:num w:numId="4">
    <w:abstractNumId w:val="10"/>
  </w:num>
  <w:num w:numId="5">
    <w:abstractNumId w:val="5"/>
  </w:num>
  <w:num w:numId="6">
    <w:abstractNumId w:val="7"/>
  </w:num>
  <w:num w:numId="7">
    <w:abstractNumId w:val="8"/>
  </w:num>
  <w:num w:numId="8">
    <w:abstractNumId w:val="11"/>
  </w:num>
  <w:num w:numId="9">
    <w:abstractNumId w:val="3"/>
  </w:num>
  <w:num w:numId="10">
    <w:abstractNumId w:val="15"/>
  </w:num>
  <w:num w:numId="11">
    <w:abstractNumId w:val="6"/>
  </w:num>
  <w:num w:numId="12">
    <w:abstractNumId w:val="12"/>
  </w:num>
  <w:num w:numId="13">
    <w:abstractNumId w:val="0"/>
  </w:num>
  <w:num w:numId="14">
    <w:abstractNumId w:val="1"/>
  </w:num>
  <w:num w:numId="15">
    <w:abstractNumId w:val="2"/>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A635FAF"/>
    <w:rsid w:val="0B0B2010"/>
    <w:rsid w:val="0B3A2110"/>
    <w:rsid w:val="0C4444D5"/>
    <w:rsid w:val="0CB51572"/>
    <w:rsid w:val="0DF476ED"/>
    <w:rsid w:val="0E4D31E3"/>
    <w:rsid w:val="0F953699"/>
    <w:rsid w:val="10566E56"/>
    <w:rsid w:val="10DC2AA3"/>
    <w:rsid w:val="10FA7C8C"/>
    <w:rsid w:val="130B198F"/>
    <w:rsid w:val="13EE0AB5"/>
    <w:rsid w:val="14633A77"/>
    <w:rsid w:val="14726CAC"/>
    <w:rsid w:val="156009C5"/>
    <w:rsid w:val="15891CCA"/>
    <w:rsid w:val="15901D2B"/>
    <w:rsid w:val="16A918E4"/>
    <w:rsid w:val="17B50682"/>
    <w:rsid w:val="17D966D6"/>
    <w:rsid w:val="19AF6691"/>
    <w:rsid w:val="1BC71D3B"/>
    <w:rsid w:val="1C035F1F"/>
    <w:rsid w:val="1C35495A"/>
    <w:rsid w:val="1C59115B"/>
    <w:rsid w:val="1D5C1D1A"/>
    <w:rsid w:val="1DDE1E75"/>
    <w:rsid w:val="1FB23E60"/>
    <w:rsid w:val="20C56CE9"/>
    <w:rsid w:val="221322F3"/>
    <w:rsid w:val="22C5630B"/>
    <w:rsid w:val="22F66168"/>
    <w:rsid w:val="23EC0BA6"/>
    <w:rsid w:val="24701A48"/>
    <w:rsid w:val="25387077"/>
    <w:rsid w:val="26365340"/>
    <w:rsid w:val="268B0052"/>
    <w:rsid w:val="26C82FDF"/>
    <w:rsid w:val="27743C90"/>
    <w:rsid w:val="28357A8F"/>
    <w:rsid w:val="29CA2459"/>
    <w:rsid w:val="29D82DC8"/>
    <w:rsid w:val="2B271A58"/>
    <w:rsid w:val="2B6304A7"/>
    <w:rsid w:val="2BD41CE3"/>
    <w:rsid w:val="2C7F1926"/>
    <w:rsid w:val="2CC406B7"/>
    <w:rsid w:val="2CF6734C"/>
    <w:rsid w:val="2D663463"/>
    <w:rsid w:val="2DF0057E"/>
    <w:rsid w:val="2EF96EE4"/>
    <w:rsid w:val="343455CA"/>
    <w:rsid w:val="34EA16B2"/>
    <w:rsid w:val="35316DC6"/>
    <w:rsid w:val="36254FE4"/>
    <w:rsid w:val="36596AAA"/>
    <w:rsid w:val="36A967C5"/>
    <w:rsid w:val="372F61E0"/>
    <w:rsid w:val="374C4D4B"/>
    <w:rsid w:val="39322FCA"/>
    <w:rsid w:val="3AB554EE"/>
    <w:rsid w:val="3AB90991"/>
    <w:rsid w:val="3B706131"/>
    <w:rsid w:val="3CC902F7"/>
    <w:rsid w:val="3CF43EAD"/>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017063"/>
    <w:rsid w:val="47445C3E"/>
    <w:rsid w:val="48C97955"/>
    <w:rsid w:val="49880C8F"/>
    <w:rsid w:val="4A6A4F1F"/>
    <w:rsid w:val="4A8835F7"/>
    <w:rsid w:val="4B592E71"/>
    <w:rsid w:val="4B603EF9"/>
    <w:rsid w:val="4C0C5217"/>
    <w:rsid w:val="4C164192"/>
    <w:rsid w:val="4FF63749"/>
    <w:rsid w:val="500672A0"/>
    <w:rsid w:val="509B7998"/>
    <w:rsid w:val="50D4718B"/>
    <w:rsid w:val="512017E6"/>
    <w:rsid w:val="518941BB"/>
    <w:rsid w:val="52B9239A"/>
    <w:rsid w:val="52CF5C5C"/>
    <w:rsid w:val="54BD78FD"/>
    <w:rsid w:val="56706375"/>
    <w:rsid w:val="567E79B3"/>
    <w:rsid w:val="57486D6A"/>
    <w:rsid w:val="58A86DDE"/>
    <w:rsid w:val="59154AD7"/>
    <w:rsid w:val="59A246D5"/>
    <w:rsid w:val="5A8E4D8E"/>
    <w:rsid w:val="5ACA35F7"/>
    <w:rsid w:val="5ADF548D"/>
    <w:rsid w:val="5C343E98"/>
    <w:rsid w:val="5C9A28BE"/>
    <w:rsid w:val="5CA22C3E"/>
    <w:rsid w:val="5CC62AD6"/>
    <w:rsid w:val="5D5C60B4"/>
    <w:rsid w:val="5E5B6341"/>
    <w:rsid w:val="5FF70B2A"/>
    <w:rsid w:val="6032140A"/>
    <w:rsid w:val="61DE3046"/>
    <w:rsid w:val="635C60FE"/>
    <w:rsid w:val="63F04A69"/>
    <w:rsid w:val="6583773F"/>
    <w:rsid w:val="66A50B1E"/>
    <w:rsid w:val="67B2063C"/>
    <w:rsid w:val="67C97AC3"/>
    <w:rsid w:val="67E30EC1"/>
    <w:rsid w:val="6A0E5B7C"/>
    <w:rsid w:val="6A4E3B2B"/>
    <w:rsid w:val="6AA30469"/>
    <w:rsid w:val="6B481C3B"/>
    <w:rsid w:val="6C1331A3"/>
    <w:rsid w:val="6CA84BC1"/>
    <w:rsid w:val="6D3E4756"/>
    <w:rsid w:val="6E3851B0"/>
    <w:rsid w:val="6FA83C70"/>
    <w:rsid w:val="6FC523EB"/>
    <w:rsid w:val="70856F27"/>
    <w:rsid w:val="714E7876"/>
    <w:rsid w:val="71FE68E5"/>
    <w:rsid w:val="72895F2E"/>
    <w:rsid w:val="72C02EBE"/>
    <w:rsid w:val="72C507AD"/>
    <w:rsid w:val="72D028D8"/>
    <w:rsid w:val="73050EBB"/>
    <w:rsid w:val="745D47C3"/>
    <w:rsid w:val="752A6815"/>
    <w:rsid w:val="7547340F"/>
    <w:rsid w:val="759929D8"/>
    <w:rsid w:val="76AC3757"/>
    <w:rsid w:val="77FE7170"/>
    <w:rsid w:val="784F3EEE"/>
    <w:rsid w:val="7A0B162F"/>
    <w:rsid w:val="7AF33E75"/>
    <w:rsid w:val="7BF51800"/>
    <w:rsid w:val="7C446F20"/>
    <w:rsid w:val="7CB93F8E"/>
    <w:rsid w:val="7CF66B46"/>
    <w:rsid w:val="7DBD28BA"/>
    <w:rsid w:val="7E09719C"/>
    <w:rsid w:val="7E4E3DE3"/>
    <w:rsid w:val="7FE707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11</Pages>
  <Words>3463</Words>
  <Characters>3699</Characters>
  <Lines>127</Lines>
  <Paragraphs>35</Paragraphs>
  <TotalTime>4</TotalTime>
  <ScaleCrop>false</ScaleCrop>
  <LinksUpToDate>false</LinksUpToDate>
  <CharactersWithSpaces>4844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2025-11-06T08:39:13Z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2702BAE0B5144159A38303C589B96404_13</vt:lpwstr>
  </property>
  <property fmtid="{D5CDD505-2E9C-101B-9397-08002B2CF9AE}" pid="4" name="KSOTemplateDocerSaveRecord">
    <vt:lpwstr>eyJoZGlkIjoiMWJmNDk2YTMyZTM3ZjA0M2I0Mjk2MzFhMmM3YmRjYzYiLCJ1c2VySWQiOiIxNzQ3MDQyODM0In0=</vt:lpwstr>
  </property>
</Properties>
</file>