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中国重汽集团济南动力有限公司济南成型厂铸造二部15T中频感应熔化电炉线圈大修</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FSCZB2025110002</w:t>
      </w:r>
    </w:p>
    <w:p w14:paraId="10A10BCC">
      <w:pPr>
        <w:jc w:val="center"/>
        <w:rPr>
          <w:rFonts w:ascii="宋体" w:hAnsi="宋体"/>
          <w:sz w:val="48"/>
          <w:szCs w:val="48"/>
        </w:rPr>
      </w:pPr>
    </w:p>
    <w:p w14:paraId="12CB50D1">
      <w:pPr>
        <w:jc w:val="both"/>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1C15CACB">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7CBD0D35">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济南成型厂铸造二部15T中频感应熔化电炉线圈大修</w:t>
      </w:r>
      <w:r>
        <w:rPr>
          <w:rFonts w:hint="eastAsia"/>
          <w:sz w:val="28"/>
          <w:highlight w:val="none"/>
          <w:u w:val="none"/>
          <w:lang w:val="en-US" w:eastAsia="zh-CN"/>
        </w:rPr>
        <w:t>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济南成型厂铸造二部15T中频感应熔化电炉线圈大修</w:t>
      </w:r>
    </w:p>
    <w:p w14:paraId="15020D03">
      <w:pPr>
        <w:pStyle w:val="73"/>
        <w:rPr>
          <w:highlight w:val="none"/>
        </w:rPr>
      </w:pPr>
      <w:r>
        <w:rPr>
          <w:rFonts w:hint="eastAsia"/>
        </w:rPr>
        <w:t>项目编号：</w:t>
      </w:r>
      <w:r>
        <w:rPr>
          <w:rFonts w:hint="eastAsia"/>
          <w:highlight w:val="none"/>
          <w:lang w:val="en-US" w:eastAsia="zh-CN"/>
        </w:rPr>
        <w:t>FSCZB2025110002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highlight w:val="none"/>
          <w:lang w:val="en-US" w:eastAsia="zh-CN"/>
        </w:rPr>
        <w:t>项目概况</w:t>
      </w:r>
      <w:r>
        <w:rPr>
          <w:rFonts w:hint="eastAsia"/>
        </w:rPr>
        <w:t>：</w:t>
      </w:r>
    </w:p>
    <w:p w14:paraId="5A76E61C">
      <w:pPr>
        <w:pStyle w:val="73"/>
        <w:numPr>
          <w:ilvl w:val="0"/>
          <w:numId w:val="0"/>
        </w:numPr>
        <w:ind w:left="710" w:leftChars="0"/>
        <w:rPr>
          <w:rFonts w:hint="default" w:eastAsia="宋体"/>
          <w:lang w:val="en-US" w:eastAsia="zh-CN"/>
        </w:rPr>
      </w:pPr>
      <w:r>
        <w:rPr>
          <w:rFonts w:hint="eastAsia"/>
          <w:lang w:val="en-US" w:eastAsia="zh-CN"/>
        </w:rPr>
        <w:t>①</w:t>
      </w:r>
      <w:r>
        <w:rPr>
          <w:rFonts w:hint="default" w:eastAsia="宋体"/>
          <w:lang w:val="en-US" w:eastAsia="zh-CN"/>
        </w:rPr>
        <w:t>项目名称：铸造二部15T中频感应熔化电炉线圈大修</w:t>
      </w:r>
    </w:p>
    <w:p w14:paraId="4422BECD">
      <w:pPr>
        <w:pStyle w:val="73"/>
        <w:numPr>
          <w:ilvl w:val="0"/>
          <w:numId w:val="0"/>
        </w:numPr>
        <w:ind w:left="710" w:leftChars="0"/>
        <w:rPr>
          <w:rFonts w:hint="default" w:eastAsia="宋体"/>
          <w:lang w:val="en-US" w:eastAsia="zh-CN"/>
        </w:rPr>
      </w:pPr>
      <w:r>
        <w:rPr>
          <w:rFonts w:hint="eastAsia"/>
          <w:lang w:val="en-US" w:eastAsia="zh-CN"/>
        </w:rPr>
        <w:t>②</w:t>
      </w:r>
      <w:r>
        <w:rPr>
          <w:rFonts w:hint="default" w:eastAsia="宋体"/>
          <w:lang w:val="en-US" w:eastAsia="zh-CN"/>
        </w:rPr>
        <w:t>维修必要性</w:t>
      </w:r>
    </w:p>
    <w:p w14:paraId="28BE8F2A">
      <w:pPr>
        <w:pStyle w:val="73"/>
        <w:numPr>
          <w:ilvl w:val="0"/>
          <w:numId w:val="0"/>
        </w:numPr>
        <w:ind w:left="710" w:leftChars="0"/>
        <w:rPr>
          <w:rFonts w:hint="default" w:eastAsia="宋体"/>
          <w:lang w:val="en-US" w:eastAsia="zh-CN"/>
        </w:rPr>
      </w:pPr>
      <w:r>
        <w:rPr>
          <w:rFonts w:hint="default" w:eastAsia="宋体"/>
          <w:lang w:val="en-US" w:eastAsia="zh-CN"/>
        </w:rPr>
        <w:t xml:space="preserve">    铸造二部15T中频电炉2#炉体的线圈出现变形、表面绝缘老化和支撑架开裂等问题，磁轭出现表面烧蚀、绝缘老化和硅钢片变形等问题，导致中频炉存在故障隐患，易造成线圈打火、电流泄漏等故障。</w:t>
      </w:r>
    </w:p>
    <w:p w14:paraId="7A8A40D0">
      <w:pPr>
        <w:pStyle w:val="73"/>
        <w:numPr>
          <w:ilvl w:val="0"/>
          <w:numId w:val="0"/>
        </w:numPr>
        <w:ind w:left="710" w:leftChars="0"/>
        <w:rPr>
          <w:rFonts w:hint="default" w:eastAsia="宋体"/>
          <w:lang w:val="en-US" w:eastAsia="zh-CN"/>
        </w:rPr>
      </w:pPr>
      <w:r>
        <w:rPr>
          <w:rFonts w:hint="eastAsia"/>
          <w:lang w:val="en-US" w:eastAsia="zh-CN"/>
        </w:rPr>
        <w:t>③</w:t>
      </w:r>
      <w:r>
        <w:rPr>
          <w:rFonts w:hint="default" w:eastAsia="宋体"/>
          <w:lang w:val="en-US" w:eastAsia="zh-CN"/>
        </w:rPr>
        <w:t>维修方案：</w:t>
      </w:r>
    </w:p>
    <w:p w14:paraId="31C49258">
      <w:pPr>
        <w:pStyle w:val="73"/>
        <w:numPr>
          <w:ilvl w:val="0"/>
          <w:numId w:val="0"/>
        </w:numPr>
        <w:ind w:left="710" w:leftChars="0"/>
        <w:rPr>
          <w:rFonts w:hint="default" w:eastAsia="宋体"/>
          <w:lang w:val="en-US" w:eastAsia="zh-CN"/>
        </w:rPr>
      </w:pPr>
      <w:r>
        <w:rPr>
          <w:rFonts w:hint="default" w:eastAsia="宋体"/>
          <w:lang w:val="en-US" w:eastAsia="zh-CN"/>
        </w:rPr>
        <w:t>1、线圈发往维修厂家进行维修，线圈维修内容包括：线圈的整形维修（采用拉直重绕工艺整形线圈）和绝缘处理，线圈泄漏耐压试验。线圈维修完毕后，投标方做水压测试及电阻耐压测试出具合格证明交于招标方；</w:t>
      </w:r>
    </w:p>
    <w:p w14:paraId="66A8F023">
      <w:pPr>
        <w:pStyle w:val="73"/>
        <w:numPr>
          <w:ilvl w:val="0"/>
          <w:numId w:val="0"/>
        </w:numPr>
        <w:ind w:left="710" w:leftChars="0"/>
        <w:rPr>
          <w:rFonts w:hint="default" w:eastAsia="宋体"/>
          <w:lang w:val="en-US" w:eastAsia="zh-CN"/>
        </w:rPr>
      </w:pPr>
      <w:r>
        <w:rPr>
          <w:rFonts w:hint="default" w:eastAsia="宋体"/>
          <w:lang w:val="en-US" w:eastAsia="zh-CN"/>
        </w:rPr>
        <w:t>2、线圈维修完毕返回招标方设备现场，维修厂家技术人员现场指导安装施工；更换绝缘橡胶水管、下云母板、云母管、磁轭绝缘、弱磁不锈钢卡箍等（由投标方负责提供）；</w:t>
      </w:r>
    </w:p>
    <w:p w14:paraId="1F303B51">
      <w:pPr>
        <w:pStyle w:val="73"/>
        <w:numPr>
          <w:ilvl w:val="0"/>
          <w:numId w:val="0"/>
        </w:numPr>
        <w:ind w:left="710" w:leftChars="0"/>
        <w:rPr>
          <w:rFonts w:hint="default" w:eastAsia="宋体"/>
          <w:lang w:val="en-US" w:eastAsia="zh-CN"/>
        </w:rPr>
      </w:pPr>
      <w:r>
        <w:rPr>
          <w:rFonts w:hint="default" w:eastAsia="宋体"/>
          <w:lang w:val="en-US" w:eastAsia="zh-CN"/>
        </w:rPr>
        <w:t>3、厂家技术人员对电炉的计量仪表（两套电炉4个炉口）进行检测、校准及修复（如需更换备件由招标方提供）；</w:t>
      </w:r>
    </w:p>
    <w:p w14:paraId="55406C4C">
      <w:pPr>
        <w:pStyle w:val="73"/>
        <w:numPr>
          <w:ilvl w:val="0"/>
          <w:numId w:val="0"/>
        </w:numPr>
        <w:ind w:left="710" w:leftChars="0"/>
        <w:rPr>
          <w:rFonts w:hint="default" w:eastAsia="宋体"/>
          <w:lang w:val="en-US" w:eastAsia="zh-CN"/>
        </w:rPr>
      </w:pPr>
      <w:r>
        <w:rPr>
          <w:rFonts w:hint="default" w:eastAsia="宋体"/>
          <w:lang w:val="en-US" w:eastAsia="zh-CN"/>
        </w:rPr>
        <w:t>4、线圈安装完毕，送电调试，满足设备使用要求；</w:t>
      </w:r>
    </w:p>
    <w:p w14:paraId="132E7EED">
      <w:pPr>
        <w:pStyle w:val="73"/>
        <w:numPr>
          <w:ilvl w:val="0"/>
          <w:numId w:val="0"/>
        </w:numPr>
        <w:ind w:left="710" w:leftChars="0"/>
        <w:rPr>
          <w:rFonts w:hint="default" w:eastAsia="宋体"/>
          <w:lang w:val="en-US" w:eastAsia="zh-CN"/>
        </w:rPr>
      </w:pPr>
      <w:r>
        <w:rPr>
          <w:rFonts w:hint="default" w:eastAsia="宋体"/>
          <w:lang w:val="en-US" w:eastAsia="zh-CN"/>
        </w:rPr>
        <w:t>5、工期要求：线圈现场拆装约7天，线圈返厂维修约40天</w:t>
      </w:r>
      <w:r>
        <w:rPr>
          <w:rFonts w:hint="eastAsia"/>
          <w:lang w:val="en-US" w:eastAsia="zh-CN"/>
        </w:rPr>
        <w:t>内</w:t>
      </w:r>
      <w:r>
        <w:rPr>
          <w:rFonts w:hint="default" w:eastAsia="宋体"/>
          <w:lang w:val="en-US" w:eastAsia="zh-CN"/>
        </w:rPr>
        <w:t>。</w:t>
      </w:r>
    </w:p>
    <w:p w14:paraId="4EC58B63">
      <w:pPr>
        <w:pStyle w:val="73"/>
      </w:pPr>
      <w:r>
        <w:rPr>
          <w:rFonts w:hint="eastAsia"/>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0300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w:t>
      </w:r>
    </w:p>
    <w:p w14:paraId="38FB79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投标人注册资金不得低于项目标的额或不低于500万元；经营范围满足招标项目需求：经营资质具有设计、生产、维修各种电子感应阻性燃料热加工和精炼机械及其辅助零件和装置、销售自产产品并提供相关售后服务、熔炉及电炉制造、维修等相关内容，同时可提供相关证明，以重汽集团内部或济南本地业绩为优，且近三年内无因服务不当而造成重大事故。</w:t>
      </w:r>
    </w:p>
    <w:p w14:paraId="5A865D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1.3投标人须提供具有统一社会信用代码的新版营业执照副本原件及（或）复印件（加盖公章）；</w:t>
      </w:r>
    </w:p>
    <w:p w14:paraId="4EEBB01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1.4具有良好的商业信誉，在“国家企业信用信息公示系统”、“中国执行信息公开网”、“信用中国”、“天眼查”“裁判文书网”等信息平台中，无行政处罚及失信记录等信息；</w:t>
      </w:r>
    </w:p>
    <w:p w14:paraId="04784A5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1.5投标人近三年内在经营活动中无与本项目有关的违法及重大违规情况；</w:t>
      </w:r>
    </w:p>
    <w:p w14:paraId="08489E3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1.6具有健全的财务会计制度，财务状况和市场行为良好。没有处于被有权机关吊销营业执照、吊销资质、停业整顿、取消投标资格以及财产被接管、冻结或进入破产程序等；</w:t>
      </w:r>
    </w:p>
    <w:p w14:paraId="1725D4B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1.7投标人没有被列入招标人处《黑名单》（《黑名单》指投标人与招标人在以往或正在进行的合作中，存在招标人认为的违反合同约定或违反法律法规等的失信行为）的；</w:t>
      </w:r>
    </w:p>
    <w:p w14:paraId="31E272F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2747561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1.9投标人须提供法人授权委托书原件（在投标文件副本中可用复印件）及投标单位的法定代表人或授权代表的身份证原件及复印件（加盖公章）；</w:t>
      </w:r>
    </w:p>
    <w:p w14:paraId="49C9BD2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1.10投标人须具有履行合同所必须的设备、财务、技术、服务等方面的资质和能力；</w:t>
      </w:r>
    </w:p>
    <w:p w14:paraId="76A44F2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1.11投标人须具有完全履行招标文件的所有要求的能力；</w:t>
      </w:r>
    </w:p>
    <w:p w14:paraId="27F4D82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1.12投标人须负责提供合理的便于运输的包装物，并承担相关费用；</w:t>
      </w:r>
    </w:p>
    <w:p w14:paraId="4DDB937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1.13投标人须认可招标人的工作指令，包括节、假日能正常开展工作的要求；</w:t>
      </w:r>
    </w:p>
    <w:p w14:paraId="293B08A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1.14投标人须认可招标人终止合同后3个月退还履约保证金的招标要求；</w:t>
      </w:r>
    </w:p>
    <w:p w14:paraId="3671C37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1.15投标人必须是最终投标、签订合同的单位，不得以任何理由将已中标项目以任何形式转包给其他单位；</w:t>
      </w:r>
    </w:p>
    <w:p w14:paraId="2273834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1.16本次招标项目不接受联合体投标；</w:t>
      </w:r>
    </w:p>
    <w:p w14:paraId="5267D2E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1.17投标人在向招标人出示《投标保证金缴纳凭证》后方可进行投标；</w:t>
      </w:r>
    </w:p>
    <w:p w14:paraId="29A73B2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1.18</w:t>
      </w:r>
      <w:r>
        <w:rPr>
          <w:rFonts w:hint="eastAsia"/>
          <w:highlight w:val="none"/>
          <w:lang w:val="en-US" w:eastAsia="zh-CN"/>
        </w:rPr>
        <w:t>本项目不接受代理商投标；</w:t>
      </w:r>
    </w:p>
    <w:p w14:paraId="5F8D2B16">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1.19供方的直接或间接股东、法定代表人、董事、监事、高管非重汽员工及其亲属。</w:t>
      </w:r>
    </w:p>
    <w:p w14:paraId="34F53E17">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45CB722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79DB8B1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2.2法人授权委托书及身份证复印件；</w:t>
      </w:r>
    </w:p>
    <w:p w14:paraId="6401023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2.3营业执照副本复印件；</w:t>
      </w:r>
    </w:p>
    <w:p w14:paraId="511BE74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2.4投标人应具有相应生产证明；</w:t>
      </w:r>
    </w:p>
    <w:p w14:paraId="52AB631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7F4622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2.6近三年类似项目业绩及合同复印件（加盖公章，须有客户联系方式及联系人以供招标人核实确认）；</w:t>
      </w:r>
    </w:p>
    <w:p w14:paraId="4283BB8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2.6招标文件中要求的其他资格证明文件。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2.7投标保证金缴纳凭证及投标保证金退付表，同时正文描述付款账号、户名、开户行名称、开户行行号、保证金金额。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2025年11月13日17:00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w:t>
      </w:r>
      <w:r>
        <w:rPr>
          <w:rFonts w:hint="eastAsia"/>
          <w:b/>
          <w:bCs/>
          <w:highlight w:val="none"/>
          <w:lang w:val="en-US" w:eastAsia="zh-CN"/>
        </w:rPr>
        <w:t>完成注册、</w:t>
      </w:r>
      <w:r>
        <w:rPr>
          <w:rFonts w:hint="eastAsia"/>
          <w:b/>
          <w:bCs/>
          <w:color w:val="auto"/>
          <w:highlight w:val="yellow"/>
          <w:lang w:val="en-US" w:eastAsia="zh-CN"/>
        </w:rPr>
        <w:t>E采通系统近三年财务数据信息更新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2025年12月2日9:00（北京时间）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《投标文件（资质标）》、《投标文件（商务标）》（开标一览表）</w:t>
      </w:r>
      <w:r>
        <w:rPr>
          <w:rFonts w:hint="eastAsia"/>
          <w:lang w:val="en-US" w:eastAsia="zh-CN"/>
        </w:rPr>
        <w:t>文件组成，共计2个文件。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开标时间：2025年12月2日9:00（北京时间）（若有变动，另行通知）</w:t>
      </w:r>
    </w:p>
    <w:p w14:paraId="1EEA171A">
      <w:pPr>
        <w:pStyle w:val="73"/>
        <w:bidi w:val="0"/>
        <w:rPr>
          <w:rFonts w:hint="default"/>
          <w:lang w:val="en-US" w:eastAsia="zh-CN"/>
        </w:rPr>
      </w:pPr>
      <w:r>
        <w:rPr>
          <w:rFonts w:hint="eastAsia"/>
          <w:lang w:val="en-US" w:eastAsia="zh-CN"/>
        </w:rPr>
        <w:t>开标地</w:t>
      </w:r>
      <w:r>
        <w:rPr>
          <w:rFonts w:hint="eastAsia"/>
          <w:highlight w:val="none"/>
          <w:lang w:val="en-US" w:eastAsia="zh-CN"/>
        </w:rPr>
        <w:t>点：重汽科技大厦（待定）</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中国重汽集团济南动力有限公司</w:t>
      </w:r>
    </w:p>
    <w:p w14:paraId="6C22F13D">
      <w:pPr>
        <w:pStyle w:val="73"/>
        <w:numPr>
          <w:ilvl w:val="0"/>
          <w:numId w:val="14"/>
        </w:numPr>
        <w:bidi w:val="0"/>
        <w:rPr>
          <w:rFonts w:hint="default"/>
          <w:lang w:val="en-US" w:eastAsia="zh-CN"/>
        </w:rPr>
      </w:pPr>
      <w:r>
        <w:rPr>
          <w:rFonts w:hint="eastAsia"/>
          <w:lang w:val="en-US" w:eastAsia="zh-CN"/>
        </w:rPr>
        <w:t>商务联系人：袁晖/1780605118; 邮箱：yuanhui@sinotruk.com</w:t>
      </w:r>
    </w:p>
    <w:p w14:paraId="67A3FFAC">
      <w:pPr>
        <w:pStyle w:val="73"/>
        <w:numPr>
          <w:ilvl w:val="0"/>
          <w:numId w:val="14"/>
        </w:numPr>
        <w:bidi w:val="0"/>
        <w:rPr>
          <w:rFonts w:hint="default"/>
          <w:highlight w:val="none"/>
          <w:lang w:val="en-US" w:eastAsia="zh-CN"/>
        </w:rPr>
      </w:pPr>
      <w:r>
        <w:rPr>
          <w:rFonts w:hint="eastAsia"/>
          <w:lang w:val="en-US" w:eastAsia="zh-CN"/>
        </w:rPr>
        <w:t>技术联系人：</w:t>
      </w:r>
      <w:r>
        <w:rPr>
          <w:rFonts w:hint="eastAsia"/>
          <w:highlight w:val="none"/>
          <w:lang w:val="en-US" w:eastAsia="zh-CN"/>
        </w:rPr>
        <w:t>朱春雨/13589025178； 邮箱：zhucy@sinotruk.com</w:t>
      </w:r>
    </w:p>
    <w:p w14:paraId="5F538BD8">
      <w:pPr>
        <w:pStyle w:val="76"/>
      </w:pPr>
    </w:p>
    <w:p w14:paraId="04C96706">
      <w:pPr>
        <w:pStyle w:val="76"/>
      </w:pPr>
    </w:p>
    <w:p w14:paraId="687D47F8">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rPr>
          <w:highlight w:val="none"/>
        </w:rPr>
      </w:pPr>
      <w:r>
        <w:rPr>
          <w:rFonts w:hint="eastAsia"/>
        </w:rPr>
        <w:t>项目名称：</w:t>
      </w:r>
      <w:r>
        <w:rPr>
          <w:rFonts w:hint="eastAsia"/>
          <w:highlight w:val="none"/>
          <w:lang w:val="en-US" w:eastAsia="zh-CN"/>
        </w:rPr>
        <w:t>济南成型厂铸造二部15T中频感应熔化电炉线圈大修</w:t>
      </w:r>
    </w:p>
    <w:p w14:paraId="17A97EAA">
      <w:pPr>
        <w:pStyle w:val="76"/>
        <w:numPr>
          <w:ilvl w:val="0"/>
          <w:numId w:val="16"/>
        </w:numPr>
        <w:ind w:left="425" w:leftChars="0" w:hanging="425" w:firstLineChars="0"/>
        <w:rPr>
          <w:highlight w:val="none"/>
        </w:rPr>
      </w:pPr>
      <w:r>
        <w:rPr>
          <w:rFonts w:hint="eastAsia"/>
          <w:highlight w:val="none"/>
        </w:rPr>
        <w:t>项目编号：</w:t>
      </w:r>
      <w:r>
        <w:rPr>
          <w:rFonts w:hint="eastAsia"/>
          <w:highlight w:val="none"/>
          <w:lang w:val="en-US" w:eastAsia="zh-CN"/>
        </w:rPr>
        <w:t>FSCZB2025110002</w:t>
      </w:r>
    </w:p>
    <w:p w14:paraId="5C6CF568">
      <w:pPr>
        <w:pStyle w:val="76"/>
        <w:numPr>
          <w:ilvl w:val="0"/>
          <w:numId w:val="16"/>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p>
    <w:p w14:paraId="5A90716F">
      <w:pPr>
        <w:pStyle w:val="76"/>
        <w:numPr>
          <w:ilvl w:val="0"/>
          <w:numId w:val="0"/>
        </w:numPr>
        <w:ind w:leftChars="0"/>
        <w:rPr>
          <w:rFonts w:hint="eastAsia"/>
        </w:rPr>
      </w:pPr>
      <w:r>
        <w:rPr>
          <w:rFonts w:hint="eastAsia"/>
        </w:rPr>
        <w:t>①项目名称：铸造二部15T中频感应熔化电炉线圈大修</w:t>
      </w:r>
    </w:p>
    <w:p w14:paraId="58F28EF4">
      <w:pPr>
        <w:pStyle w:val="76"/>
        <w:numPr>
          <w:ilvl w:val="0"/>
          <w:numId w:val="0"/>
        </w:numPr>
        <w:ind w:leftChars="0"/>
        <w:rPr>
          <w:rFonts w:hint="eastAsia"/>
        </w:rPr>
      </w:pPr>
      <w:r>
        <w:rPr>
          <w:rFonts w:hint="eastAsia"/>
        </w:rPr>
        <w:t>②维修必要性</w:t>
      </w:r>
    </w:p>
    <w:p w14:paraId="723E2FF9">
      <w:pPr>
        <w:pStyle w:val="76"/>
        <w:numPr>
          <w:ilvl w:val="0"/>
          <w:numId w:val="0"/>
        </w:numPr>
        <w:ind w:leftChars="0"/>
        <w:rPr>
          <w:rFonts w:hint="eastAsia"/>
        </w:rPr>
      </w:pPr>
      <w:r>
        <w:rPr>
          <w:rFonts w:hint="eastAsia"/>
        </w:rPr>
        <w:t xml:space="preserve">    铸造二部15T中频电炉2#炉体的线圈出现变形、表面绝缘老化和支撑架开裂等问题，磁轭出现表面烧蚀、绝缘老化和硅钢片变形等问题，导致中频炉存在故障隐患，易造成线圈打火、电流泄漏等故障。</w:t>
      </w:r>
    </w:p>
    <w:p w14:paraId="0A6954FC">
      <w:pPr>
        <w:pStyle w:val="76"/>
        <w:numPr>
          <w:ilvl w:val="0"/>
          <w:numId w:val="0"/>
        </w:numPr>
        <w:ind w:leftChars="0"/>
        <w:rPr>
          <w:rFonts w:hint="eastAsia"/>
        </w:rPr>
      </w:pPr>
      <w:r>
        <w:rPr>
          <w:rFonts w:hint="eastAsia"/>
        </w:rPr>
        <w:t>③维修方案：</w:t>
      </w:r>
    </w:p>
    <w:p w14:paraId="3A57CBA4">
      <w:pPr>
        <w:pStyle w:val="76"/>
        <w:numPr>
          <w:ilvl w:val="0"/>
          <w:numId w:val="0"/>
        </w:numPr>
        <w:ind w:leftChars="0"/>
        <w:rPr>
          <w:rFonts w:hint="eastAsia"/>
        </w:rPr>
      </w:pPr>
      <w:r>
        <w:rPr>
          <w:rFonts w:hint="eastAsia"/>
        </w:rPr>
        <w:t>1、线圈发往维修厂家进行维修，线圈维修内容包括：线圈的整形维修（采用拉直重绕工艺整形线圈）和绝缘处理，线圈泄漏耐压试验。线圈维修完毕后，投标方做水压测试及电阻耐压测试出具合格证明交于招标方；</w:t>
      </w:r>
    </w:p>
    <w:p w14:paraId="009231E2">
      <w:pPr>
        <w:pStyle w:val="76"/>
        <w:numPr>
          <w:ilvl w:val="0"/>
          <w:numId w:val="0"/>
        </w:numPr>
        <w:ind w:leftChars="0"/>
        <w:rPr>
          <w:rFonts w:hint="eastAsia"/>
        </w:rPr>
      </w:pPr>
      <w:r>
        <w:rPr>
          <w:rFonts w:hint="eastAsia"/>
        </w:rPr>
        <w:t>2、线圈维修完毕返回招标方设备现场，维修厂家技术人员现场指导安装施工；更换绝缘橡胶水管、下云母板、云母管、磁轭绝缘、弱磁不锈钢卡箍等（由投标方负责提供）；</w:t>
      </w:r>
    </w:p>
    <w:p w14:paraId="42B1EE0C">
      <w:pPr>
        <w:pStyle w:val="76"/>
        <w:numPr>
          <w:ilvl w:val="0"/>
          <w:numId w:val="0"/>
        </w:numPr>
        <w:ind w:leftChars="0"/>
        <w:rPr>
          <w:rFonts w:hint="eastAsia"/>
        </w:rPr>
      </w:pPr>
      <w:r>
        <w:rPr>
          <w:rFonts w:hint="eastAsia"/>
        </w:rPr>
        <w:t>3、厂家技术人员对电炉的计量仪表（两套电炉4个炉口）进行检测、校准及修复（如需更换备件由招标方提供）；</w:t>
      </w:r>
    </w:p>
    <w:p w14:paraId="791A2E12">
      <w:pPr>
        <w:pStyle w:val="76"/>
        <w:numPr>
          <w:ilvl w:val="0"/>
          <w:numId w:val="0"/>
        </w:numPr>
        <w:ind w:leftChars="0"/>
        <w:rPr>
          <w:rFonts w:hint="eastAsia"/>
        </w:rPr>
      </w:pPr>
      <w:r>
        <w:rPr>
          <w:rFonts w:hint="eastAsia"/>
        </w:rPr>
        <w:t>4、线圈安装完毕，送电调试，满足设备使用要求；</w:t>
      </w:r>
    </w:p>
    <w:p w14:paraId="31B1B403">
      <w:pPr>
        <w:pStyle w:val="76"/>
        <w:numPr>
          <w:ilvl w:val="0"/>
          <w:numId w:val="0"/>
        </w:numPr>
        <w:ind w:leftChars="0"/>
      </w:pPr>
      <w:r>
        <w:rPr>
          <w:rFonts w:hint="eastAsia"/>
        </w:rPr>
        <w:t>5、工期要求：线圈现场拆装约7天，线圈返厂维修约40天内。</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304D211B">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（1）报价：本次招标为公开招标，报价应为：投标方与招标人或其指派的答疑人员充分沟通确认基础由投标人在满足招标人所提出的、与本项目所有相关环节有关的所有费用；</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（2）报价货币：人民币（应同时报含税价和不含税价，写明税率）。</w:t>
      </w:r>
    </w:p>
    <w:p w14:paraId="2BE21298">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（3）投标限价：人民币</w:t>
      </w:r>
      <w:r>
        <w:rPr>
          <w:rFonts w:hint="eastAsia" w:cs="Times New Roman"/>
          <w:b/>
          <w:bCs/>
          <w:color w:val="auto"/>
          <w:highlight w:val="none"/>
          <w:u w:val="single"/>
          <w:lang w:val="en-US" w:eastAsia="zh-CN"/>
        </w:rPr>
        <w:t>26.146</w:t>
      </w:r>
      <w:r>
        <w:rPr>
          <w:rFonts w:hint="eastAsia" w:cs="Times New Roman"/>
          <w:b w:val="0"/>
          <w:bCs w:val="0"/>
          <w:color w:val="auto"/>
          <w:highlight w:val="none"/>
          <w:u w:val="none"/>
          <w:lang w:val="en-US" w:eastAsia="zh-CN"/>
        </w:rPr>
        <w:t>万元（含税），超过投标限价无法投标。</w:t>
      </w:r>
    </w:p>
    <w:p w14:paraId="7EA1C980">
      <w:pPr>
        <w:pStyle w:val="76"/>
        <w:numPr>
          <w:ilvl w:val="0"/>
          <w:numId w:val="16"/>
        </w:numPr>
        <w:ind w:left="425" w:leftChars="0" w:hanging="425" w:firstLineChars="0"/>
        <w:rPr>
          <w:rFonts w:hint="default"/>
          <w:lang w:val="en-US" w:eastAsia="zh-CN"/>
        </w:rPr>
      </w:pPr>
      <w:r>
        <w:rPr>
          <w:rFonts w:hint="default"/>
          <w:lang w:val="en-US" w:eastAsia="zh-CN"/>
        </w:rPr>
        <w:t>技术规范及服务</w:t>
      </w:r>
    </w:p>
    <w:p w14:paraId="4DD46F66">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w:t>
      </w:r>
      <w:r>
        <w:rPr>
          <w:rFonts w:hint="default" w:cs="Times New Roman"/>
          <w:b w:val="0"/>
          <w:bCs w:val="0"/>
          <w:color w:val="auto"/>
          <w:highlight w:val="none"/>
          <w:u w:val="none"/>
          <w:lang w:val="en-US" w:eastAsia="zh-CN"/>
        </w:rPr>
        <w:t>投标人应与招标人指派的答疑人员充分沟通，理解认可并接受相关技术规范及服务要求；</w:t>
      </w:r>
    </w:p>
    <w:p w14:paraId="13904EFB">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w:t>
      </w:r>
      <w:r>
        <w:rPr>
          <w:rFonts w:hint="default" w:cs="Times New Roman"/>
          <w:b w:val="0"/>
          <w:bCs w:val="0"/>
          <w:color w:val="auto"/>
          <w:highlight w:val="none"/>
          <w:u w:val="none"/>
          <w:lang w:val="en-US" w:eastAsia="zh-CN"/>
        </w:rPr>
        <w:t>投标人可免费提供的、包含但不限于招标人所要求的其他相关服务内容，按本招标书“第二</w:t>
      </w:r>
      <w:r>
        <w:rPr>
          <w:rFonts w:hint="eastAsia" w:cs="Times New Roman"/>
          <w:b w:val="0"/>
          <w:bCs w:val="0"/>
          <w:color w:val="auto"/>
          <w:highlight w:val="none"/>
          <w:u w:val="none"/>
          <w:lang w:val="en-US" w:eastAsia="zh-CN"/>
        </w:rPr>
        <w:t>部分</w:t>
      </w:r>
      <w:r>
        <w:rPr>
          <w:rFonts w:hint="default" w:cs="Times New Roman"/>
          <w:b w:val="0"/>
          <w:bCs w:val="0"/>
          <w:color w:val="auto"/>
          <w:highlight w:val="none"/>
          <w:u w:val="none"/>
          <w:lang w:val="en-US" w:eastAsia="zh-CN"/>
        </w:rPr>
        <w:t xml:space="preserve"> 投标文件编制”要求，在其“开标一览表”中一并说明。</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招标人名称：中国重汽集团济南动力有限公司</w:t>
      </w:r>
    </w:p>
    <w:p w14:paraId="3895460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商务联系人：袁晖/17860605118; 邮箱：yuanhui@sinotruk.com</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技术联系人：朱春雨/13589025178； 邮箱：zhucy@sinotruk.com</w:t>
      </w:r>
    </w:p>
    <w:bookmarkEnd w:id="13"/>
    <w:p w14:paraId="50DC6C75">
      <w:pPr>
        <w:pStyle w:val="72"/>
      </w:pPr>
      <w:bookmarkStart w:id="14" w:name="_Toc47976598"/>
      <w:r>
        <w:rPr>
          <w:rFonts w:hint="eastAsia"/>
        </w:rPr>
        <w:t>合格的投标人</w:t>
      </w:r>
      <w:bookmarkEnd w:id="14"/>
    </w:p>
    <w:p w14:paraId="43DE08C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投标人须遵守《中华人民共和国招标投标法》、《中华人民共和国民法典》及其它有关的法律和法规；为中华人民共和国境内注册的独立法人机构，具有独立承担民事责任能力；</w:t>
      </w:r>
    </w:p>
    <w:p w14:paraId="6E95D8A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以上（以营业执照成立日期到开标当日满三年为准）；投标人注册资金不得低于项目标的额或不低于500万元；经营范围满足招标项目需求：经营资质具有设计、生产、维修各种电子感应阻性燃料热加工和精炼机械及其辅助零件和装置、销售自产产品并提供相关售后服务、熔炉及电炉制造、维修等相关内容，同时可提供相关证明，以重汽集团内部或济南本地业绩为优，且近三年内无因服务不当而造成重大事故。</w:t>
      </w:r>
    </w:p>
    <w:p w14:paraId="63E2627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投标人须提供具有统一社会信用代码的新版营业执照副本原件及（或）复印件（加盖公章）；</w:t>
      </w:r>
    </w:p>
    <w:p w14:paraId="2492F62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具有良好的商业信誉，在“国家企业信用信息公示系统”、“中国执行信息公开网”、“信用中国”、“天眼查”“裁判文书网”等信息平台中，无行政处罚及失信记录等信息；</w:t>
      </w:r>
    </w:p>
    <w:p w14:paraId="16CD4F3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投标人近三年内在经营活动中无与本项目有关的违法及重大违规情况；</w:t>
      </w:r>
    </w:p>
    <w:p w14:paraId="66973CD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具有健全的财务会计制度，财务状况和市场行为良好。没有处于被有权机关吊销营业执照、吊销资质、停业整顿、取消投标资格以及财产被接管、冻结或进入破产程序等；</w:t>
      </w:r>
    </w:p>
    <w:p w14:paraId="4082255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投标人没有被列入招标人处《黑名单》（《黑名单》指投标人与招标人在以往或正在进行的合作中，存在招标人认为的违反合同约定或违反法律法规等的失信行为）的；</w:t>
      </w:r>
    </w:p>
    <w:p w14:paraId="69EEE3A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需要提供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23AFB5B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投标人须提供法人授权委托书原件（在投标文件副本中可用复印件）及投标单位的法定代表人或授权代表的身份证原件及复印件（加盖公章）；</w:t>
      </w:r>
    </w:p>
    <w:p w14:paraId="1EF1099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投标人须具有履行合同所必须的设备、财务、技术、服务等方面的资质和能力；</w:t>
      </w:r>
    </w:p>
    <w:p w14:paraId="70DF1B9E">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投标人须具有完全履行招标文件的所有要求的能力；</w:t>
      </w:r>
    </w:p>
    <w:p w14:paraId="1C9F8F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投标人须负责提供合理的便于运输的包装物，并承担相关费用；</w:t>
      </w:r>
    </w:p>
    <w:p w14:paraId="657848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投标人须认可招标人的工作指令，包括节、假日能正常开展工作的要求；</w:t>
      </w:r>
    </w:p>
    <w:p w14:paraId="2AF6B77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投标人须认可招标人终止合同后3个月退还履约保证金的招标要求；</w:t>
      </w:r>
    </w:p>
    <w:p w14:paraId="5AAC405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0BD77D28">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1F59EB7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219D94B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highlight w:val="none"/>
        </w:rPr>
      </w:pPr>
      <w:r>
        <w:rPr>
          <w:rFonts w:hint="eastAsia"/>
          <w:highlight w:val="none"/>
        </w:rPr>
        <w:t>本项目不接受代理商投标</w:t>
      </w:r>
      <w:r>
        <w:rPr>
          <w:rFonts w:hint="eastAsia"/>
          <w:highlight w:val="none"/>
          <w:lang w:eastAsia="zh-CN"/>
        </w:rPr>
        <w:t>；</w:t>
      </w:r>
    </w:p>
    <w:p w14:paraId="3C8DE85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供方的直接或间接股东、法定代表人、董事、监事、高管非重汽员工及其亲属。投标人须遵守《中华人民共和国招标投标法》及其它有关的法律和法规；为中华人民共和国境内注册的独立法人机构，具有独立承担民事责任能力；</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6</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“投标说明-投标文件的组成-资质文件”的要求准备资料，资质审查通过即为报名成功；公示期间请尽快报名，应标报名成功后，进入“供应商投标”环节。</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2025年11月13日17:00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2</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48334D3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202997B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法人授权委托书及身份证复印件；</w:t>
      </w:r>
    </w:p>
    <w:p w14:paraId="187C30E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营业执照副本复印件；</w:t>
      </w:r>
    </w:p>
    <w:p w14:paraId="31EF878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投标人应具有相应生产证明；</w:t>
      </w:r>
    </w:p>
    <w:p w14:paraId="142A2E6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C2172A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近三年类似项目业绩及合同复印件（加盖公章，须有客户联系方式及联系人以供招标人核实确认）；</w:t>
      </w:r>
    </w:p>
    <w:p w14:paraId="52137C7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招标文件中要求的其他资格证明文件。</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投标保证金缴纳凭证</w:t>
      </w:r>
      <w:r>
        <w:rPr>
          <w:rFonts w:hint="eastAsia"/>
          <w:shd w:val="clear" w:color="auto" w:fill="auto"/>
          <w:lang w:val="en-US" w:eastAsia="zh-CN"/>
        </w:rPr>
        <w:t>及</w:t>
      </w:r>
      <w:r>
        <w:rPr>
          <w:rFonts w:hint="eastAsia"/>
          <w:shd w:val="clear" w:color="auto" w:fill="auto"/>
        </w:rPr>
        <w:t>投标保证金退付表，同时正文描述付款账号、户名、开户行名称、开户行行号、保证金金额。</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03E4CCA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投标函；</w:t>
      </w:r>
    </w:p>
    <w:p w14:paraId="22CE4CC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开标一览表、分项报价表；</w:t>
      </w:r>
    </w:p>
    <w:p w14:paraId="0D0F4BC6">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lang w:val="en-US" w:eastAsia="zh-CN"/>
        </w:rPr>
        <w:t>服务承诺函、质量承诺函；</w:t>
      </w:r>
    </w:p>
    <w:p w14:paraId="6D87D854">
      <w:pPr>
        <w:pStyle w:val="75"/>
        <w:numPr>
          <w:ilvl w:val="0"/>
          <w:numId w:val="24"/>
        </w:numPr>
        <w:ind w:left="425" w:leftChars="0" w:hanging="425" w:firstLineChars="0"/>
        <w:rPr>
          <w:rFonts w:hint="eastAsia" w:ascii="宋体" w:hAnsi="Courier New" w:eastAsia="宋体" w:cs="Times New Roman"/>
          <w:b w:val="0"/>
          <w:bCs/>
          <w:highlight w:val="none"/>
          <w:lang w:val="en-US" w:eastAsia="zh-CN"/>
        </w:rPr>
      </w:pPr>
      <w:r>
        <w:rPr>
          <w:rFonts w:hint="eastAsia"/>
          <w:highlight w:val="none"/>
          <w:lang w:val="en-US" w:eastAsia="zh-CN"/>
        </w:rPr>
        <w:t>商务条款偏离表；详见本招标文件“第二部分 投标文件编制”，请投标人按格式要求进行填写。</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26.146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2025年12月2日上午9:00（北京时间）</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lang w:val="en-US" w:eastAsia="zh-CN"/>
        </w:rPr>
        <w:t xml:space="preserve"> </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lang w:val="en-US" w:eastAsia="zh-CN"/>
        </w:rPr>
        <w:t>（3）</w:t>
      </w:r>
      <w:r>
        <w:rPr>
          <w:rFonts w:hint="eastAsia" w:ascii="宋体" w:hAnsi="宋体" w:cs="宋体"/>
          <w:highlight w:val="none"/>
          <w:lang w:val="en-US" w:eastAsia="zh-CN"/>
        </w:rPr>
        <w:t>开户银行</w:t>
      </w:r>
      <w:r>
        <w:rPr>
          <w:rFonts w:hint="eastAsia" w:ascii="宋体" w:hAnsi="宋体" w:eastAsia="宋体" w:cs="宋体"/>
          <w:highlight w:val="none"/>
        </w:rPr>
        <w:t>：</w:t>
      </w:r>
      <w:r>
        <w:rPr>
          <w:rFonts w:hint="eastAsia" w:ascii="宋体" w:hAnsi="宋体" w:eastAsia="宋体" w:cs="宋体"/>
          <w:highlight w:val="none"/>
          <w:u w:val="single"/>
          <w:lang w:val="en-US" w:eastAsia="zh-CN"/>
        </w:rPr>
        <w:t>交通银行山东省分行营业部</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rPr>
      </w:pPr>
      <w:r>
        <w:rPr>
          <w:rFonts w:hint="eastAsia" w:ascii="宋体" w:hAnsi="宋体" w:cs="宋体"/>
          <w:highlight w:val="none"/>
          <w:lang w:val="en-US" w:eastAsia="zh-CN"/>
        </w:rPr>
        <w:t>开户单位</w:t>
      </w:r>
      <w:r>
        <w:rPr>
          <w:rFonts w:hint="eastAsia" w:ascii="宋体" w:hAnsi="宋体" w:eastAsia="宋体" w:cs="宋体"/>
          <w:highlight w:val="none"/>
        </w:rPr>
        <w:t>：</w:t>
      </w:r>
      <w:r>
        <w:rPr>
          <w:rFonts w:hint="eastAsia" w:ascii="宋体" w:hAnsi="宋体" w:eastAsia="宋体" w:cs="宋体"/>
          <w:highlight w:val="none"/>
          <w:u w:val="single"/>
          <w:lang w:val="en-US" w:eastAsia="zh-CN"/>
        </w:rPr>
        <w:t>中国重汽集团济南动力有限公司</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cs="宋体"/>
          <w:highlight w:val="none"/>
          <w:lang w:val="en-US" w:eastAsia="zh-CN"/>
        </w:rPr>
        <w:t>银行账号</w:t>
      </w:r>
      <w:r>
        <w:rPr>
          <w:rFonts w:hint="eastAsia" w:ascii="宋体" w:hAnsi="宋体" w:eastAsia="宋体" w:cs="宋体"/>
          <w:highlight w:val="none"/>
        </w:rPr>
        <w:t>：</w:t>
      </w:r>
      <w:r>
        <w:rPr>
          <w:rFonts w:hint="eastAsia" w:ascii="宋体" w:hAnsi="宋体" w:eastAsia="宋体" w:cs="宋体"/>
          <w:highlight w:val="none"/>
          <w:u w:val="single"/>
          <w:lang w:val="en-US" w:eastAsia="zh-CN"/>
        </w:rPr>
        <w:t>371899991010003152396</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eastAsia="宋体" w:cs="宋体"/>
          <w:highlight w:val="none"/>
          <w:u w:val="single"/>
          <w:lang w:val="en-US" w:eastAsia="zh-CN"/>
        </w:rPr>
        <w:t>301451000017</w:t>
      </w:r>
    </w:p>
    <w:p w14:paraId="1591D62C">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2</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予以原路返还（无息）；对于中标方，投标保证金将在签订合同后</w:t>
      </w:r>
      <w:r>
        <w:rPr>
          <w:rFonts w:hint="eastAsia" w:ascii="宋体" w:hAnsi="宋体" w:cs="宋体"/>
          <w:highlight w:val="none"/>
          <w:lang w:val="en-US" w:eastAsia="zh-CN"/>
        </w:rPr>
        <w:t>30</w:t>
      </w:r>
      <w:r>
        <w:rPr>
          <w:rFonts w:hint="eastAsia" w:ascii="宋体" w:hAnsi="宋体" w:eastAsia="宋体" w:cs="宋体"/>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8"/>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lang w:val="en-US" w:eastAsia="zh-CN"/>
        </w:rPr>
        <w:t>开标时间：</w:t>
      </w:r>
      <w:bookmarkStart w:id="33" w:name="_GoBack"/>
      <w:r>
        <w:rPr>
          <w:rFonts w:hint="eastAsia"/>
          <w:highlight w:val="none"/>
          <w:u w:val="single"/>
          <w:lang w:val="en-US" w:eastAsia="zh-CN"/>
        </w:rPr>
        <w:t>2025年12月2日上午9:00（北京时间），若有变动，另行通知。</w:t>
      </w:r>
    </w:p>
    <w:bookmarkEnd w:id="33"/>
    <w:p w14:paraId="00CC8C95">
      <w:pPr>
        <w:pStyle w:val="15"/>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的原则选择中标厂家，对未中标单位不做任何解释。</w:t>
      </w:r>
    </w:p>
    <w:p w14:paraId="0B2A8F6D">
      <w:pPr>
        <w:pStyle w:val="72"/>
        <w:keepNext w:val="0"/>
        <w:keepLines w:val="0"/>
        <w:pageBreakBefore w:val="0"/>
        <w:widowControl w:val="0"/>
        <w:numPr>
          <w:ilvl w:val="0"/>
          <w:numId w:val="2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5"/>
      <w:bookmarkStart w:id="17" w:name="OLE_LINK26"/>
      <w:bookmarkStart w:id="18" w:name="OLE_LINK28"/>
      <w:bookmarkStart w:id="19" w:name="OLE_LINK27"/>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38DDBA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2"/>
        <w:rPr>
          <w:highlight w:val="none"/>
        </w:rPr>
      </w:pPr>
      <w:r>
        <w:rPr>
          <w:rFonts w:hint="eastAsia"/>
          <w:highlight w:val="none"/>
          <w:lang w:val="en-US" w:eastAsia="zh-CN"/>
        </w:rPr>
        <w:t>付款</w:t>
      </w:r>
    </w:p>
    <w:p w14:paraId="517A66BC">
      <w:pPr>
        <w:pStyle w:val="72"/>
        <w:numPr>
          <w:ilvl w:val="0"/>
          <w:numId w:val="0"/>
        </w:numPr>
        <w:ind w:left="59" w:leftChars="0"/>
        <w:rPr>
          <w:rFonts w:hint="eastAsia" w:ascii="宋体" w:hAnsi="宋体" w:eastAsia="宋体" w:cs="宋体"/>
          <w:b/>
          <w:bCs/>
          <w:color w:val="FF0000"/>
          <w:sz w:val="21"/>
          <w:szCs w:val="21"/>
          <w:highlight w:val="none"/>
          <w:lang w:val="en-US"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636829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3:6:1 ：</w:t>
      </w:r>
    </w:p>
    <w:p w14:paraId="443CC840">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3"/>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74B7B6F7">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rPr>
        <w:t>*注：付款方式及付款比例不允许偏离。</w:t>
      </w:r>
    </w:p>
    <w:p w14:paraId="3DD75783">
      <w:pPr>
        <w:pStyle w:val="72"/>
        <w:rPr>
          <w:rFonts w:hint="eastAsia" w:ascii="宋体" w:hAnsi="宋体" w:eastAsia="宋体" w:cs="宋体"/>
          <w:b/>
          <w:color w:val="000000"/>
          <w:sz w:val="24"/>
          <w:szCs w:val="24"/>
          <w:highlight w:val="none"/>
        </w:rPr>
      </w:pPr>
      <w:r>
        <w:rPr>
          <w:rFonts w:hint="eastAsia"/>
          <w:highlight w:val="none"/>
          <w:lang w:val="en-US" w:eastAsia="zh-CN"/>
        </w:rPr>
        <w:t>技术要求</w:t>
      </w:r>
    </w:p>
    <w:p w14:paraId="71BCB771">
      <w:pPr>
        <w:pStyle w:val="72"/>
        <w:numPr>
          <w:ilvl w:val="0"/>
          <w:numId w:val="0"/>
        </w:numPr>
        <w:ind w:leftChars="0"/>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SA"/>
        </w:rPr>
        <w:t>见本招标文件“第三部分 技术协议书”，附后。</w:t>
      </w:r>
    </w:p>
    <w:p w14:paraId="6E0D7439">
      <w:pPr>
        <w:pStyle w:val="72"/>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243FF35F">
      <w:pPr>
        <w:bidi w:val="0"/>
        <w:rPr>
          <w:rFonts w:hint="eastAsia"/>
        </w:rPr>
      </w:pPr>
      <w:bookmarkStart w:id="21" w:name="_Toc47976607"/>
    </w:p>
    <w:p w14:paraId="09001D1D">
      <w:pPr>
        <w:bidi w:val="0"/>
        <w:rPr>
          <w:rFonts w:hint="eastAsia"/>
        </w:rPr>
      </w:pPr>
    </w:p>
    <w:p w14:paraId="03EAC3D9">
      <w:pPr>
        <w:bidi w:val="0"/>
        <w:rPr>
          <w:rFonts w:hint="eastAsia"/>
        </w:rPr>
      </w:pPr>
    </w:p>
    <w:p w14:paraId="5DB6E912">
      <w:pPr>
        <w:bidi w:val="0"/>
        <w:rPr>
          <w:rFonts w:hint="eastAsia"/>
        </w:rPr>
      </w:pPr>
    </w:p>
    <w:p w14:paraId="70AC9686">
      <w:pPr>
        <w:bidi w:val="0"/>
        <w:rPr>
          <w:rFonts w:hint="eastAsia"/>
        </w:rPr>
      </w:pPr>
    </w:p>
    <w:p w14:paraId="360D785E">
      <w:pPr>
        <w:bidi w:val="0"/>
        <w:rPr>
          <w:rFonts w:hint="eastAsia"/>
        </w:rPr>
      </w:pPr>
    </w:p>
    <w:p w14:paraId="7F60D748">
      <w:pPr>
        <w:bidi w:val="0"/>
        <w:rPr>
          <w:rFonts w:hint="eastAsia"/>
        </w:rPr>
      </w:pPr>
    </w:p>
    <w:p w14:paraId="3F9B28E1">
      <w:pPr>
        <w:bidi w:val="0"/>
        <w:rPr>
          <w:rFonts w:hint="eastAsia"/>
        </w:rPr>
      </w:pPr>
    </w:p>
    <w:p w14:paraId="03EDF461">
      <w:pPr>
        <w:bidi w:val="0"/>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bookmarkEnd w:id="22"/>
      <w:r>
        <w:rPr>
          <w:rFonts w:hint="eastAsia"/>
          <w:lang w:val="en-US" w:eastAsia="zh-CN"/>
        </w:rPr>
        <w:t>投标文件编制</w:t>
      </w:r>
    </w:p>
    <w:p w14:paraId="3059DE92">
      <w:pPr>
        <w:pStyle w:val="15"/>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5B93932">
      <w:pPr>
        <w:pStyle w:val="15"/>
        <w:spacing w:line="360" w:lineRule="auto"/>
        <w:ind w:firstLine="422" w:firstLineChars="200"/>
        <w:rPr>
          <w:rFonts w:hAnsi="宋体"/>
          <w:b/>
        </w:rPr>
      </w:pPr>
      <w:r>
        <w:rPr>
          <w:rFonts w:hint="eastAsia" w:hAnsi="宋体"/>
          <w:b/>
        </w:rPr>
        <w:t>1.法定代表人或投标人授权代表必须按招标文件的规定在投标文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028349B5">
      <w:pPr>
        <w:pStyle w:val="15"/>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44D51B5E">
      <w:pPr>
        <w:pStyle w:val="15"/>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15C61FA0">
      <w:pPr>
        <w:rPr>
          <w:rFonts w:eastAsia="黑体"/>
          <w:b/>
          <w:bCs/>
          <w:sz w:val="28"/>
        </w:rPr>
      </w:pPr>
    </w:p>
    <w:p w14:paraId="2D5A46D2">
      <w:pPr>
        <w:rPr>
          <w:rFonts w:eastAsia="黑体"/>
          <w:b/>
          <w:bCs/>
          <w:sz w:val="28"/>
        </w:rPr>
      </w:pPr>
    </w:p>
    <w:p w14:paraId="4483A6A6">
      <w:pPr>
        <w:rPr>
          <w:rFonts w:eastAsia="黑体"/>
          <w:b/>
          <w:bCs/>
          <w:sz w:val="28"/>
        </w:rPr>
      </w:pPr>
    </w:p>
    <w:p w14:paraId="0F4064A5">
      <w:pPr>
        <w:rPr>
          <w:rFonts w:eastAsia="黑体"/>
          <w:b/>
          <w:bCs/>
          <w:sz w:val="28"/>
        </w:rPr>
      </w:pPr>
    </w:p>
    <w:p w14:paraId="0980CC61">
      <w:pPr>
        <w:rPr>
          <w:rFonts w:eastAsia="黑体"/>
          <w:b/>
          <w:bCs/>
          <w:sz w:val="28"/>
        </w:rPr>
      </w:pPr>
    </w:p>
    <w:p w14:paraId="171DCB3A">
      <w:pPr>
        <w:rPr>
          <w:rFonts w:eastAsia="黑体"/>
          <w:b/>
          <w:bCs/>
          <w:sz w:val="28"/>
        </w:rPr>
      </w:pPr>
    </w:p>
    <w:p w14:paraId="07DBC9D9">
      <w:pPr>
        <w:rPr>
          <w:rFonts w:eastAsia="黑体"/>
          <w:b/>
          <w:bCs/>
          <w:sz w:val="28"/>
        </w:rPr>
      </w:pPr>
      <w:r>
        <w:rPr>
          <w:rFonts w:hint="eastAsia" w:eastAsia="黑体"/>
          <w:b/>
          <w:bCs/>
          <w:sz w:val="28"/>
        </w:rPr>
        <w:br w:type="page"/>
      </w:r>
      <w:r>
        <w:rPr>
          <w:rFonts w:hint="eastAsia" w:eastAsia="黑体"/>
          <w:b/>
          <w:bCs/>
          <w:sz w:val="28"/>
        </w:rPr>
        <w:t>格式1</w:t>
      </w:r>
    </w:p>
    <w:p w14:paraId="330E51DD">
      <w:pPr>
        <w:rPr>
          <w:rFonts w:ascii="宋体" w:hAnsi="宋体"/>
        </w:rPr>
      </w:pPr>
      <w:r>
        <w:rPr>
          <w:rFonts w:hint="eastAsia" w:ascii="宋体" w:hAnsi="宋体"/>
        </w:rPr>
        <w:t>项目名称：</w:t>
      </w:r>
      <w:r>
        <w:rPr>
          <w:rFonts w:ascii="宋体" w:hAnsi="宋体"/>
        </w:rPr>
        <w:t xml:space="preserve"> </w:t>
      </w:r>
    </w:p>
    <w:p w14:paraId="7CA71C8B">
      <w:pPr>
        <w:jc w:val="center"/>
        <w:rPr>
          <w:rFonts w:eastAsia="黑体"/>
          <w:b/>
          <w:bCs/>
          <w:sz w:val="28"/>
        </w:rPr>
      </w:pPr>
      <w:r>
        <w:rPr>
          <w:rFonts w:hint="eastAsia" w:eastAsia="黑体"/>
          <w:b/>
          <w:bCs/>
          <w:sz w:val="28"/>
        </w:rPr>
        <w:t>投标书</w:t>
      </w:r>
    </w:p>
    <w:p w14:paraId="5CE71C44">
      <w:pPr>
        <w:rPr>
          <w:rFonts w:ascii="宋体" w:hAnsi="宋体"/>
          <w:u w:val="single"/>
        </w:rPr>
      </w:pPr>
      <w:r>
        <w:rPr>
          <w:rFonts w:hint="eastAsia" w:ascii="宋体" w:hAnsi="宋体"/>
        </w:rPr>
        <w:t>致</w:t>
      </w:r>
      <w:r>
        <w:rPr>
          <w:rFonts w:hint="eastAsia" w:ascii="宋体" w:hAnsi="宋体"/>
          <w:u w:val="single"/>
        </w:rPr>
        <w:t>（招标人名称）                            ：</w:t>
      </w:r>
    </w:p>
    <w:p w14:paraId="4C2B4F55">
      <w:pPr>
        <w:ind w:firstLine="645"/>
        <w:rPr>
          <w:rFonts w:hint="default" w:ascii="宋体" w:hAnsi="宋体" w:eastAsia="宋体"/>
          <w:lang w:val="en-US" w:eastAsia="zh-CN"/>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w:t>
      </w:r>
      <w:r>
        <w:rPr>
          <w:rFonts w:hint="eastAsia" w:ascii="宋体" w:hAnsi="宋体"/>
          <w:lang w:eastAsia="zh-CN"/>
        </w:rPr>
        <w:t>、</w:t>
      </w:r>
      <w:r>
        <w:rPr>
          <w:rFonts w:hint="eastAsia" w:ascii="宋体" w:hAnsi="宋体"/>
          <w:lang w:val="en-US" w:eastAsia="zh-CN"/>
        </w:rPr>
        <w:t>商务文件。</w:t>
      </w:r>
    </w:p>
    <w:p w14:paraId="73551DBE">
      <w:pPr>
        <w:rPr>
          <w:rFonts w:ascii="宋体" w:hAnsi="宋体"/>
        </w:rPr>
      </w:pPr>
      <w:r>
        <w:rPr>
          <w:rFonts w:hint="eastAsia" w:ascii="宋体" w:hAnsi="宋体"/>
        </w:rPr>
        <w:t>据此，签字代表宣布同意如下：</w:t>
      </w:r>
    </w:p>
    <w:p w14:paraId="117CB921">
      <w:pPr>
        <w:ind w:firstLine="420" w:firstLineChars="200"/>
        <w:rPr>
          <w:rFonts w:ascii="宋体" w:hAnsi="宋体"/>
        </w:rPr>
      </w:pPr>
      <w:r>
        <w:rPr>
          <w:rFonts w:hint="eastAsia" w:ascii="宋体" w:hAnsi="宋体"/>
        </w:rPr>
        <w:t>1.所附投标报价表中规定的应提供的投标总</w:t>
      </w:r>
      <w:r>
        <w:rPr>
          <w:rFonts w:hint="eastAsia" w:ascii="宋体" w:hAnsi="宋体"/>
          <w:color w:val="auto"/>
        </w:rPr>
        <w:t>价（不含税）</w:t>
      </w:r>
      <w:r>
        <w:rPr>
          <w:rFonts w:hint="eastAsia" w:ascii="宋体" w:hAnsi="宋体"/>
        </w:rPr>
        <w:t>为</w:t>
      </w:r>
      <w:r>
        <w:rPr>
          <w:rFonts w:hint="eastAsia" w:ascii="宋体" w:hAnsi="宋体"/>
          <w:u w:val="single"/>
        </w:rPr>
        <w:t xml:space="preserve">（注明币种和金额）    </w:t>
      </w:r>
      <w:r>
        <w:rPr>
          <w:rFonts w:hint="eastAsia" w:ascii="宋体" w:hAnsi="宋体"/>
        </w:rPr>
        <w:t>，</w:t>
      </w:r>
    </w:p>
    <w:p w14:paraId="091EF8A8">
      <w:pPr>
        <w:rPr>
          <w:rFonts w:ascii="宋体" w:hAnsi="宋体"/>
          <w:u w:val="single"/>
        </w:rPr>
      </w:pPr>
      <w:r>
        <w:rPr>
          <w:rFonts w:hint="eastAsia" w:ascii="宋体" w:hAnsi="宋体"/>
          <w:u w:val="single"/>
        </w:rPr>
        <w:t xml:space="preserve">即（中文文字描述）                                      </w:t>
      </w:r>
      <w:r>
        <w:rPr>
          <w:rFonts w:hint="eastAsia" w:ascii="宋体" w:hAnsi="宋体"/>
        </w:rPr>
        <w:t>。</w:t>
      </w:r>
    </w:p>
    <w:p w14:paraId="78BDD166">
      <w:pPr>
        <w:ind w:left="435"/>
        <w:rPr>
          <w:rFonts w:ascii="宋体" w:hAnsi="宋体"/>
        </w:rPr>
      </w:pPr>
      <w:r>
        <w:rPr>
          <w:rFonts w:hint="eastAsia" w:ascii="宋体" w:hAnsi="宋体"/>
        </w:rPr>
        <w:t>2.投标人将按招标文件的规定履行合同责任和义务。</w:t>
      </w:r>
    </w:p>
    <w:p w14:paraId="1EF6E1D8">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7D64BB47">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3089D9C3">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3D658C0D">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64697B5">
      <w:pPr>
        <w:ind w:left="435"/>
        <w:rPr>
          <w:rFonts w:ascii="宋体" w:hAnsi="宋体"/>
        </w:rPr>
      </w:pPr>
      <w:r>
        <w:rPr>
          <w:rFonts w:hint="eastAsia" w:ascii="宋体" w:hAnsi="宋体"/>
        </w:rPr>
        <w:t>7.与本投标有关的一切正式往来通讯请寄：</w:t>
      </w:r>
    </w:p>
    <w:p w14:paraId="0AA8DDE2">
      <w:pPr>
        <w:ind w:left="795"/>
        <w:rPr>
          <w:rFonts w:ascii="宋体" w:hAnsi="宋体"/>
        </w:rPr>
      </w:pPr>
      <w:r>
        <w:rPr>
          <w:rFonts w:hint="eastAsia" w:ascii="宋体" w:hAnsi="宋体"/>
        </w:rPr>
        <w:t>地址：                                   邮编：</w:t>
      </w:r>
    </w:p>
    <w:p w14:paraId="00115B41">
      <w:pPr>
        <w:ind w:left="795"/>
        <w:rPr>
          <w:rFonts w:ascii="宋体" w:hAnsi="宋体"/>
        </w:rPr>
      </w:pPr>
      <w:r>
        <w:rPr>
          <w:rFonts w:hint="eastAsia" w:ascii="宋体" w:hAnsi="宋体"/>
        </w:rPr>
        <w:t>电话：                                   传真：</w:t>
      </w:r>
    </w:p>
    <w:p w14:paraId="4C3E09BD">
      <w:pPr>
        <w:ind w:left="795"/>
      </w:pPr>
    </w:p>
    <w:p w14:paraId="1AD9A0AA">
      <w:pPr>
        <w:ind w:left="795"/>
      </w:pPr>
    </w:p>
    <w:p w14:paraId="29D73B75">
      <w:pPr>
        <w:pStyle w:val="111"/>
      </w:pPr>
    </w:p>
    <w:p w14:paraId="375D84B6">
      <w:pPr>
        <w:pStyle w:val="111"/>
      </w:pPr>
    </w:p>
    <w:p w14:paraId="6A16CABB">
      <w:pPr>
        <w:spacing w:line="480" w:lineRule="auto"/>
        <w:ind w:left="795"/>
      </w:pPr>
      <w:r>
        <w:rPr>
          <w:rFonts w:hint="eastAsia"/>
        </w:rPr>
        <w:t>投标人授权代表签字：                 职务：                 日期：</w:t>
      </w:r>
    </w:p>
    <w:p w14:paraId="52F88E8B">
      <w:pPr>
        <w:spacing w:line="480" w:lineRule="auto"/>
        <w:ind w:left="795"/>
      </w:pPr>
      <w:r>
        <w:rPr>
          <w:rFonts w:hint="eastAsia"/>
        </w:rPr>
        <w:t>投标人名称（及公章）：</w:t>
      </w:r>
    </w:p>
    <w:p w14:paraId="43C8C769">
      <w:pPr>
        <w:spacing w:line="480" w:lineRule="auto"/>
        <w:ind w:left="795"/>
      </w:pPr>
      <w:r>
        <w:rPr>
          <w:rFonts w:hint="eastAsia"/>
        </w:rPr>
        <w:t>日期：        年       月       日</w:t>
      </w:r>
    </w:p>
    <w:p w14:paraId="09A030D3">
      <w:pPr>
        <w:rPr>
          <w:rFonts w:ascii="黑体" w:eastAsia="黑体"/>
          <w:sz w:val="30"/>
        </w:rPr>
      </w:pPr>
    </w:p>
    <w:p w14:paraId="76EE8E1C">
      <w:pPr>
        <w:rPr>
          <w:rFonts w:ascii="黑体" w:eastAsia="黑体"/>
          <w:sz w:val="30"/>
        </w:rPr>
      </w:pPr>
    </w:p>
    <w:p w14:paraId="1876D68B">
      <w:pPr>
        <w:rPr>
          <w:rFonts w:ascii="黑体" w:eastAsia="黑体"/>
          <w:sz w:val="30"/>
        </w:rPr>
      </w:pPr>
    </w:p>
    <w:p w14:paraId="08537C77">
      <w:pPr>
        <w:rPr>
          <w:rFonts w:ascii="黑体" w:eastAsia="黑体"/>
          <w:sz w:val="30"/>
        </w:rPr>
      </w:pPr>
    </w:p>
    <w:p w14:paraId="3C72ADF2">
      <w:pPr>
        <w:rPr>
          <w:rFonts w:eastAsia="黑体"/>
          <w:b/>
          <w:bCs/>
          <w:sz w:val="28"/>
        </w:rPr>
      </w:pPr>
      <w:r>
        <w:rPr>
          <w:rFonts w:ascii="黑体" w:eastAsia="黑体"/>
          <w:sz w:val="30"/>
        </w:rPr>
        <w:br w:type="page"/>
      </w:r>
      <w:r>
        <w:rPr>
          <w:rFonts w:hint="eastAsia" w:eastAsia="黑体"/>
          <w:b/>
          <w:bCs/>
          <w:sz w:val="28"/>
        </w:rPr>
        <w:t>格式2</w:t>
      </w:r>
    </w:p>
    <w:p w14:paraId="72669D86">
      <w:pPr>
        <w:rPr>
          <w:rFonts w:ascii="宋体" w:hAnsi="宋体"/>
        </w:rPr>
      </w:pPr>
      <w:r>
        <w:rPr>
          <w:rFonts w:hint="eastAsia" w:ascii="宋体" w:hAnsi="宋体"/>
        </w:rPr>
        <w:t>项目名称：</w:t>
      </w:r>
      <w:r>
        <w:rPr>
          <w:rFonts w:ascii="宋体" w:hAnsi="宋体"/>
        </w:rPr>
        <w:t xml:space="preserve"> </w:t>
      </w:r>
    </w:p>
    <w:p w14:paraId="6B821CFA">
      <w:pPr>
        <w:rPr>
          <w:rFonts w:ascii="宋体" w:hAnsi="宋体"/>
          <w:szCs w:val="21"/>
        </w:rPr>
      </w:pPr>
      <w:r>
        <w:rPr>
          <w:rFonts w:hint="eastAsia" w:ascii="宋体" w:hAnsi="宋体"/>
          <w:szCs w:val="21"/>
        </w:rPr>
        <w:t>日期：  年   月   日</w:t>
      </w:r>
    </w:p>
    <w:p w14:paraId="151F928F">
      <w:pPr>
        <w:jc w:val="center"/>
        <w:rPr>
          <w:rFonts w:ascii="黑体" w:eastAsia="黑体"/>
          <w:sz w:val="30"/>
        </w:rPr>
      </w:pPr>
      <w:r>
        <w:rPr>
          <w:rFonts w:hint="eastAsia" w:ascii="黑体" w:eastAsia="黑体"/>
          <w:sz w:val="30"/>
        </w:rPr>
        <w:t>投标文件目录</w:t>
      </w:r>
    </w:p>
    <w:tbl>
      <w:tblPr>
        <w:tblStyle w:val="3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F25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B398E59">
            <w:pPr>
              <w:jc w:val="center"/>
              <w:rPr>
                <w:sz w:val="28"/>
              </w:rPr>
            </w:pPr>
            <w:r>
              <w:rPr>
                <w:rFonts w:hint="eastAsia"/>
                <w:sz w:val="28"/>
              </w:rPr>
              <w:t>序号</w:t>
            </w:r>
          </w:p>
        </w:tc>
        <w:tc>
          <w:tcPr>
            <w:tcW w:w="6520" w:type="dxa"/>
            <w:vAlign w:val="center"/>
          </w:tcPr>
          <w:p w14:paraId="2F165E67">
            <w:pPr>
              <w:jc w:val="center"/>
              <w:rPr>
                <w:sz w:val="28"/>
              </w:rPr>
            </w:pPr>
            <w:r>
              <w:rPr>
                <w:rFonts w:hint="eastAsia"/>
                <w:sz w:val="28"/>
              </w:rPr>
              <w:t>主要内容</w:t>
            </w:r>
          </w:p>
        </w:tc>
        <w:tc>
          <w:tcPr>
            <w:tcW w:w="1276" w:type="dxa"/>
            <w:vAlign w:val="center"/>
          </w:tcPr>
          <w:p w14:paraId="5C39BF48">
            <w:pPr>
              <w:jc w:val="center"/>
              <w:rPr>
                <w:sz w:val="28"/>
              </w:rPr>
            </w:pPr>
            <w:r>
              <w:rPr>
                <w:rFonts w:hint="eastAsia"/>
                <w:sz w:val="28"/>
              </w:rPr>
              <w:t>索引</w:t>
            </w:r>
          </w:p>
        </w:tc>
      </w:tr>
      <w:tr w14:paraId="21BF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5CF9698">
            <w:pPr>
              <w:jc w:val="center"/>
            </w:pPr>
          </w:p>
        </w:tc>
        <w:tc>
          <w:tcPr>
            <w:tcW w:w="6520" w:type="dxa"/>
            <w:vAlign w:val="center"/>
          </w:tcPr>
          <w:p w14:paraId="35CE4773">
            <w:pPr>
              <w:jc w:val="center"/>
            </w:pPr>
          </w:p>
        </w:tc>
        <w:tc>
          <w:tcPr>
            <w:tcW w:w="1276" w:type="dxa"/>
            <w:vAlign w:val="center"/>
          </w:tcPr>
          <w:p w14:paraId="736DFDF6">
            <w:pPr>
              <w:jc w:val="center"/>
            </w:pPr>
          </w:p>
        </w:tc>
      </w:tr>
      <w:tr w14:paraId="6C87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7A2C451">
            <w:pPr>
              <w:jc w:val="center"/>
            </w:pPr>
          </w:p>
        </w:tc>
        <w:tc>
          <w:tcPr>
            <w:tcW w:w="6520" w:type="dxa"/>
            <w:vAlign w:val="center"/>
          </w:tcPr>
          <w:p w14:paraId="6F0B7492">
            <w:pPr>
              <w:jc w:val="center"/>
            </w:pPr>
          </w:p>
        </w:tc>
        <w:tc>
          <w:tcPr>
            <w:tcW w:w="1276" w:type="dxa"/>
            <w:vAlign w:val="center"/>
          </w:tcPr>
          <w:p w14:paraId="5EDD8728">
            <w:pPr>
              <w:jc w:val="center"/>
            </w:pPr>
          </w:p>
        </w:tc>
      </w:tr>
      <w:tr w14:paraId="483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63D604">
            <w:pPr>
              <w:jc w:val="center"/>
            </w:pPr>
          </w:p>
        </w:tc>
        <w:tc>
          <w:tcPr>
            <w:tcW w:w="6520" w:type="dxa"/>
            <w:vAlign w:val="center"/>
          </w:tcPr>
          <w:p w14:paraId="6D5A190C">
            <w:pPr>
              <w:jc w:val="center"/>
            </w:pPr>
          </w:p>
        </w:tc>
        <w:tc>
          <w:tcPr>
            <w:tcW w:w="1276" w:type="dxa"/>
            <w:vAlign w:val="center"/>
          </w:tcPr>
          <w:p w14:paraId="58CDA58B">
            <w:pPr>
              <w:jc w:val="center"/>
            </w:pPr>
          </w:p>
        </w:tc>
      </w:tr>
      <w:tr w14:paraId="2E63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0678C1">
            <w:pPr>
              <w:jc w:val="center"/>
            </w:pPr>
          </w:p>
        </w:tc>
        <w:tc>
          <w:tcPr>
            <w:tcW w:w="6520" w:type="dxa"/>
            <w:vAlign w:val="center"/>
          </w:tcPr>
          <w:p w14:paraId="71036886">
            <w:pPr>
              <w:jc w:val="center"/>
            </w:pPr>
          </w:p>
        </w:tc>
        <w:tc>
          <w:tcPr>
            <w:tcW w:w="1276" w:type="dxa"/>
            <w:vAlign w:val="center"/>
          </w:tcPr>
          <w:p w14:paraId="6298E2D9">
            <w:pPr>
              <w:jc w:val="center"/>
            </w:pPr>
          </w:p>
        </w:tc>
      </w:tr>
      <w:tr w14:paraId="70D8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865051">
            <w:pPr>
              <w:jc w:val="center"/>
            </w:pPr>
          </w:p>
        </w:tc>
        <w:tc>
          <w:tcPr>
            <w:tcW w:w="6520" w:type="dxa"/>
            <w:vAlign w:val="center"/>
          </w:tcPr>
          <w:p w14:paraId="2964DF59">
            <w:pPr>
              <w:jc w:val="center"/>
            </w:pPr>
          </w:p>
        </w:tc>
        <w:tc>
          <w:tcPr>
            <w:tcW w:w="1276" w:type="dxa"/>
            <w:vAlign w:val="center"/>
          </w:tcPr>
          <w:p w14:paraId="3E3CEE2A">
            <w:pPr>
              <w:jc w:val="center"/>
            </w:pPr>
          </w:p>
        </w:tc>
      </w:tr>
      <w:tr w14:paraId="7246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17A356C">
            <w:pPr>
              <w:jc w:val="center"/>
            </w:pPr>
          </w:p>
        </w:tc>
        <w:tc>
          <w:tcPr>
            <w:tcW w:w="6520" w:type="dxa"/>
            <w:vAlign w:val="center"/>
          </w:tcPr>
          <w:p w14:paraId="54D8215F">
            <w:pPr>
              <w:jc w:val="center"/>
            </w:pPr>
          </w:p>
        </w:tc>
        <w:tc>
          <w:tcPr>
            <w:tcW w:w="1276" w:type="dxa"/>
            <w:vAlign w:val="center"/>
          </w:tcPr>
          <w:p w14:paraId="6C358CCA">
            <w:pPr>
              <w:jc w:val="center"/>
            </w:pPr>
          </w:p>
        </w:tc>
      </w:tr>
      <w:tr w14:paraId="1F72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272772">
            <w:pPr>
              <w:jc w:val="center"/>
            </w:pPr>
          </w:p>
        </w:tc>
        <w:tc>
          <w:tcPr>
            <w:tcW w:w="6520" w:type="dxa"/>
            <w:vAlign w:val="center"/>
          </w:tcPr>
          <w:p w14:paraId="120B6F27">
            <w:pPr>
              <w:jc w:val="center"/>
            </w:pPr>
          </w:p>
        </w:tc>
        <w:tc>
          <w:tcPr>
            <w:tcW w:w="1276" w:type="dxa"/>
            <w:vAlign w:val="center"/>
          </w:tcPr>
          <w:p w14:paraId="18746889">
            <w:pPr>
              <w:jc w:val="center"/>
            </w:pPr>
          </w:p>
        </w:tc>
      </w:tr>
      <w:tr w14:paraId="7D6E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41872B">
            <w:pPr>
              <w:jc w:val="center"/>
            </w:pPr>
          </w:p>
        </w:tc>
        <w:tc>
          <w:tcPr>
            <w:tcW w:w="6520" w:type="dxa"/>
            <w:vAlign w:val="center"/>
          </w:tcPr>
          <w:p w14:paraId="346A6F81">
            <w:pPr>
              <w:jc w:val="center"/>
            </w:pPr>
          </w:p>
        </w:tc>
        <w:tc>
          <w:tcPr>
            <w:tcW w:w="1276" w:type="dxa"/>
            <w:vAlign w:val="center"/>
          </w:tcPr>
          <w:p w14:paraId="765D1713">
            <w:pPr>
              <w:jc w:val="center"/>
            </w:pPr>
          </w:p>
        </w:tc>
      </w:tr>
      <w:tr w14:paraId="4969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2B8F5F3">
            <w:pPr>
              <w:jc w:val="center"/>
            </w:pPr>
          </w:p>
        </w:tc>
        <w:tc>
          <w:tcPr>
            <w:tcW w:w="6520" w:type="dxa"/>
            <w:vAlign w:val="center"/>
          </w:tcPr>
          <w:p w14:paraId="1DAF639E">
            <w:pPr>
              <w:jc w:val="center"/>
            </w:pPr>
          </w:p>
        </w:tc>
        <w:tc>
          <w:tcPr>
            <w:tcW w:w="1276" w:type="dxa"/>
            <w:vAlign w:val="center"/>
          </w:tcPr>
          <w:p w14:paraId="1D6CA0E9">
            <w:pPr>
              <w:jc w:val="center"/>
            </w:pPr>
          </w:p>
        </w:tc>
      </w:tr>
      <w:tr w14:paraId="7B2F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AA2594B">
            <w:pPr>
              <w:jc w:val="center"/>
            </w:pPr>
          </w:p>
        </w:tc>
        <w:tc>
          <w:tcPr>
            <w:tcW w:w="6520" w:type="dxa"/>
            <w:vAlign w:val="center"/>
          </w:tcPr>
          <w:p w14:paraId="198407A3">
            <w:pPr>
              <w:jc w:val="center"/>
            </w:pPr>
          </w:p>
        </w:tc>
        <w:tc>
          <w:tcPr>
            <w:tcW w:w="1276" w:type="dxa"/>
            <w:vAlign w:val="center"/>
          </w:tcPr>
          <w:p w14:paraId="36AA4527">
            <w:pPr>
              <w:jc w:val="center"/>
            </w:pPr>
          </w:p>
        </w:tc>
      </w:tr>
      <w:tr w14:paraId="45F7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7D0A0D">
            <w:pPr>
              <w:jc w:val="center"/>
            </w:pPr>
          </w:p>
        </w:tc>
        <w:tc>
          <w:tcPr>
            <w:tcW w:w="6520" w:type="dxa"/>
            <w:vAlign w:val="center"/>
          </w:tcPr>
          <w:p w14:paraId="5AB83CC0">
            <w:pPr>
              <w:jc w:val="center"/>
            </w:pPr>
          </w:p>
        </w:tc>
        <w:tc>
          <w:tcPr>
            <w:tcW w:w="1276" w:type="dxa"/>
            <w:vAlign w:val="center"/>
          </w:tcPr>
          <w:p w14:paraId="3E639789">
            <w:pPr>
              <w:jc w:val="center"/>
            </w:pPr>
          </w:p>
        </w:tc>
      </w:tr>
      <w:tr w14:paraId="1A5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853DB18">
            <w:pPr>
              <w:jc w:val="center"/>
            </w:pPr>
          </w:p>
        </w:tc>
        <w:tc>
          <w:tcPr>
            <w:tcW w:w="6520" w:type="dxa"/>
            <w:vAlign w:val="center"/>
          </w:tcPr>
          <w:p w14:paraId="33B15C1E">
            <w:pPr>
              <w:jc w:val="center"/>
            </w:pPr>
          </w:p>
        </w:tc>
        <w:tc>
          <w:tcPr>
            <w:tcW w:w="1276" w:type="dxa"/>
            <w:vAlign w:val="center"/>
          </w:tcPr>
          <w:p w14:paraId="34E43310">
            <w:pPr>
              <w:jc w:val="center"/>
            </w:pPr>
          </w:p>
        </w:tc>
      </w:tr>
    </w:tbl>
    <w:p w14:paraId="5ADCA32E">
      <w:pPr>
        <w:rPr>
          <w:rFonts w:ascii="宋体" w:hAnsi="宋体"/>
          <w:sz w:val="24"/>
          <w:szCs w:val="24"/>
        </w:rPr>
      </w:pPr>
      <w:r>
        <w:rPr>
          <w:rFonts w:hint="eastAsia" w:ascii="宋体" w:hAnsi="宋体"/>
          <w:sz w:val="24"/>
          <w:szCs w:val="24"/>
        </w:rPr>
        <w:t>投标人名称（盖章）：              法定代表人或授权代表签字：</w:t>
      </w:r>
    </w:p>
    <w:p w14:paraId="5A0A6ACD">
      <w:pPr>
        <w:rPr>
          <w:rFonts w:ascii="宋体" w:hAnsi="宋体"/>
          <w:sz w:val="24"/>
        </w:rPr>
      </w:pPr>
    </w:p>
    <w:p w14:paraId="7CDAEEE6">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7140E67B">
      <w:pPr>
        <w:ind w:firstLine="480"/>
        <w:rPr>
          <w:rFonts w:ascii="宋体" w:hAnsi="宋体"/>
          <w:sz w:val="24"/>
        </w:rPr>
      </w:pPr>
      <w:r>
        <w:rPr>
          <w:rFonts w:hint="eastAsia" w:ascii="宋体" w:hAnsi="宋体"/>
          <w:sz w:val="24"/>
        </w:rPr>
        <w:t>2．“索引”一栏填写该主要内容对应于投标文件的“条款号/页号”。</w:t>
      </w:r>
    </w:p>
    <w:p w14:paraId="4F5D1415">
      <w:pPr>
        <w:ind w:firstLine="480"/>
        <w:rPr>
          <w:rFonts w:ascii="宋体" w:hAnsi="宋体"/>
          <w:sz w:val="24"/>
        </w:rPr>
      </w:pPr>
    </w:p>
    <w:p w14:paraId="2212113E">
      <w:pPr>
        <w:rPr>
          <w:rFonts w:eastAsia="黑体"/>
          <w:b/>
          <w:bCs/>
          <w:sz w:val="28"/>
        </w:rPr>
      </w:pPr>
      <w:r>
        <w:rPr>
          <w:rFonts w:hint="eastAsia" w:eastAsia="黑体"/>
          <w:b/>
          <w:bCs/>
          <w:sz w:val="28"/>
        </w:rPr>
        <w:br w:type="page"/>
      </w:r>
    </w:p>
    <w:p w14:paraId="37490C26">
      <w:pPr>
        <w:rPr>
          <w:rFonts w:eastAsia="黑体"/>
          <w:b/>
          <w:bCs/>
          <w:sz w:val="28"/>
        </w:rPr>
      </w:pPr>
      <w:r>
        <w:rPr>
          <w:rFonts w:hint="eastAsia" w:eastAsia="黑体"/>
          <w:b/>
          <w:bCs/>
          <w:sz w:val="28"/>
        </w:rPr>
        <w:t>格式3</w:t>
      </w:r>
    </w:p>
    <w:p w14:paraId="6C3A33E3">
      <w:pPr>
        <w:rPr>
          <w:rFonts w:ascii="宋体" w:hAnsi="宋体"/>
        </w:rPr>
      </w:pPr>
      <w:r>
        <w:rPr>
          <w:rFonts w:hint="eastAsia" w:ascii="宋体" w:hAnsi="宋体"/>
        </w:rPr>
        <w:t>项目名称：</w:t>
      </w:r>
      <w:r>
        <w:rPr>
          <w:rFonts w:ascii="宋体" w:hAnsi="宋体"/>
        </w:rPr>
        <w:t xml:space="preserve"> </w:t>
      </w:r>
    </w:p>
    <w:p w14:paraId="6AED24B4">
      <w:pPr>
        <w:rPr>
          <w:rFonts w:ascii="宋体" w:hAnsi="宋体"/>
          <w:szCs w:val="21"/>
        </w:rPr>
      </w:pPr>
      <w:r>
        <w:rPr>
          <w:rFonts w:hint="eastAsia" w:ascii="宋体" w:hAnsi="宋体"/>
          <w:szCs w:val="21"/>
        </w:rPr>
        <w:t>日期：  年   月   日</w:t>
      </w:r>
    </w:p>
    <w:p w14:paraId="3D283FCD">
      <w:pPr>
        <w:spacing w:line="400" w:lineRule="exact"/>
        <w:jc w:val="center"/>
        <w:rPr>
          <w:rFonts w:ascii="黑体" w:eastAsia="黑体"/>
          <w:sz w:val="30"/>
        </w:rPr>
      </w:pPr>
      <w:r>
        <w:rPr>
          <w:rFonts w:hint="eastAsia" w:ascii="黑体" w:eastAsia="黑体"/>
          <w:sz w:val="30"/>
        </w:rPr>
        <w:t>开标一览表</w:t>
      </w:r>
    </w:p>
    <w:tbl>
      <w:tblPr>
        <w:tblStyle w:val="31"/>
        <w:tblpPr w:leftFromText="180" w:rightFromText="180" w:vertAnchor="text" w:horzAnchor="page" w:tblpXSpec="center" w:tblpY="611"/>
        <w:tblOverlap w:val="never"/>
        <w:tblW w:w="10736" w:type="dxa"/>
        <w:jc w:val="center"/>
        <w:tblLayout w:type="fixed"/>
        <w:tblCellMar>
          <w:top w:w="0" w:type="dxa"/>
          <w:left w:w="108" w:type="dxa"/>
          <w:bottom w:w="0" w:type="dxa"/>
          <w:right w:w="108" w:type="dxa"/>
        </w:tblCellMar>
      </w:tblPr>
      <w:tblGrid>
        <w:gridCol w:w="2014"/>
        <w:gridCol w:w="8722"/>
      </w:tblGrid>
      <w:tr w14:paraId="58E48656">
        <w:tblPrEx>
          <w:tblCellMar>
            <w:top w:w="0" w:type="dxa"/>
            <w:left w:w="108" w:type="dxa"/>
            <w:bottom w:w="0" w:type="dxa"/>
            <w:right w:w="108" w:type="dxa"/>
          </w:tblCellMar>
        </w:tblPrEx>
        <w:trPr>
          <w:trHeight w:val="531" w:hRule="atLeast"/>
          <w:jc w:val="center"/>
        </w:trPr>
        <w:tc>
          <w:tcPr>
            <w:tcW w:w="20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FE4DE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8722" w:type="dxa"/>
            <w:tcBorders>
              <w:top w:val="single" w:color="000000" w:sz="8" w:space="0"/>
              <w:left w:val="nil"/>
              <w:bottom w:val="single" w:color="000000" w:sz="8" w:space="0"/>
              <w:right w:val="single" w:color="000000" w:sz="8" w:space="0"/>
            </w:tcBorders>
            <w:shd w:val="clear" w:color="auto" w:fill="auto"/>
            <w:noWrap/>
            <w:vAlign w:val="center"/>
          </w:tcPr>
          <w:p w14:paraId="34A95D79">
            <w:pPr>
              <w:rPr>
                <w:rFonts w:ascii="宋体" w:hAnsi="宋体" w:cs="宋体"/>
                <w:color w:val="000000"/>
                <w:sz w:val="24"/>
                <w:szCs w:val="24"/>
              </w:rPr>
            </w:pPr>
          </w:p>
        </w:tc>
      </w:tr>
      <w:tr w14:paraId="704BC4A1">
        <w:tblPrEx>
          <w:tblCellMar>
            <w:top w:w="0" w:type="dxa"/>
            <w:left w:w="108" w:type="dxa"/>
            <w:bottom w:w="0" w:type="dxa"/>
            <w:right w:w="108" w:type="dxa"/>
          </w:tblCellMar>
        </w:tblPrEx>
        <w:trPr>
          <w:trHeight w:val="1221"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23089E9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8722" w:type="dxa"/>
            <w:tcBorders>
              <w:top w:val="nil"/>
              <w:left w:val="nil"/>
              <w:bottom w:val="single" w:color="000000" w:sz="8" w:space="0"/>
              <w:right w:val="single" w:color="000000" w:sz="8" w:space="0"/>
            </w:tcBorders>
            <w:shd w:val="clear" w:color="auto" w:fill="auto"/>
            <w:noWrap/>
            <w:vAlign w:val="center"/>
          </w:tcPr>
          <w:p w14:paraId="45F24DD9">
            <w:pPr>
              <w:widowControl/>
              <w:textAlignment w:val="center"/>
              <w:rPr>
                <w:rFonts w:ascii="宋体"/>
                <w:bCs/>
                <w:sz w:val="24"/>
                <w:highlight w:val="none"/>
              </w:rPr>
            </w:pPr>
            <w:r>
              <w:rPr>
                <w:rFonts w:hint="eastAsia" w:ascii="宋体" w:hAnsi="宋体" w:cs="宋体"/>
                <w:color w:val="000000"/>
                <w:kern w:val="0"/>
                <w:sz w:val="24"/>
                <w:szCs w:val="24"/>
                <w:highlight w:val="none"/>
                <w:lang w:bidi="ar"/>
              </w:rPr>
              <w:t>大写：</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13%</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p w14:paraId="5EA77990">
            <w:pPr>
              <w:widowControl/>
              <w:textAlignment w:val="center"/>
            </w:pPr>
            <w:r>
              <w:rPr>
                <w:rFonts w:hint="eastAsia" w:ascii="宋体"/>
                <w:bCs/>
                <w:sz w:val="24"/>
                <w:highlight w:val="none"/>
              </w:rPr>
              <w:t>小写：</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13%</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tc>
      </w:tr>
      <w:tr w14:paraId="5AA08F11">
        <w:tblPrEx>
          <w:tblCellMar>
            <w:top w:w="0" w:type="dxa"/>
            <w:left w:w="108" w:type="dxa"/>
            <w:bottom w:w="0" w:type="dxa"/>
            <w:right w:w="108" w:type="dxa"/>
          </w:tblCellMar>
        </w:tblPrEx>
        <w:trPr>
          <w:trHeight w:val="939"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3EF4D372">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8722" w:type="dxa"/>
            <w:tcBorders>
              <w:top w:val="nil"/>
              <w:left w:val="nil"/>
              <w:bottom w:val="single" w:color="000000" w:sz="8" w:space="0"/>
              <w:right w:val="single" w:color="000000" w:sz="8" w:space="0"/>
            </w:tcBorders>
            <w:shd w:val="clear" w:color="auto" w:fill="auto"/>
            <w:noWrap/>
            <w:vAlign w:val="center"/>
          </w:tcPr>
          <w:p w14:paraId="21C7140F">
            <w:pPr>
              <w:widowControl/>
              <w:textAlignment w:val="center"/>
              <w:rPr>
                <w:rFonts w:ascii="宋体" w:hAnsi="宋体" w:cs="宋体"/>
                <w:color w:val="000000"/>
                <w:sz w:val="24"/>
                <w:szCs w:val="24"/>
              </w:rPr>
            </w:pPr>
          </w:p>
        </w:tc>
      </w:tr>
      <w:tr w14:paraId="0A661CDB">
        <w:tblPrEx>
          <w:tblCellMar>
            <w:top w:w="0" w:type="dxa"/>
            <w:left w:w="108" w:type="dxa"/>
            <w:bottom w:w="0" w:type="dxa"/>
            <w:right w:w="108" w:type="dxa"/>
          </w:tblCellMar>
        </w:tblPrEx>
        <w:trPr>
          <w:trHeight w:val="924" w:hRule="atLeast"/>
          <w:jc w:val="center"/>
        </w:trPr>
        <w:tc>
          <w:tcPr>
            <w:tcW w:w="2014" w:type="dxa"/>
            <w:tcBorders>
              <w:top w:val="nil"/>
              <w:left w:val="single" w:color="000000" w:sz="8" w:space="0"/>
              <w:bottom w:val="single" w:color="000000" w:sz="8" w:space="0"/>
              <w:right w:val="single" w:color="000000" w:sz="8" w:space="0"/>
            </w:tcBorders>
            <w:shd w:val="clear" w:color="auto" w:fill="auto"/>
            <w:noWrap/>
            <w:vAlign w:val="center"/>
          </w:tcPr>
          <w:p w14:paraId="1E3414A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872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2E405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112"/>
                <w:rFonts w:hint="default"/>
                <w:lang w:bidi="ar"/>
              </w:rPr>
              <w:t xml:space="preserve">    </w:t>
            </w:r>
            <w:r>
              <w:rPr>
                <w:rStyle w:val="113"/>
                <w:rFonts w:hint="default"/>
                <w:lang w:bidi="ar"/>
              </w:rPr>
              <w:t>月。</w:t>
            </w:r>
          </w:p>
        </w:tc>
      </w:tr>
      <w:tr w14:paraId="60CFDFEC">
        <w:tblPrEx>
          <w:tblCellMar>
            <w:top w:w="0" w:type="dxa"/>
            <w:left w:w="108" w:type="dxa"/>
            <w:bottom w:w="0" w:type="dxa"/>
            <w:right w:w="108" w:type="dxa"/>
          </w:tblCellMar>
        </w:tblPrEx>
        <w:trPr>
          <w:trHeight w:val="1266" w:hRule="atLeast"/>
          <w:jc w:val="center"/>
        </w:trPr>
        <w:tc>
          <w:tcPr>
            <w:tcW w:w="20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E9F2D9">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C3F191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8722"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E939B1">
            <w:pPr>
              <w:rPr>
                <w:rFonts w:ascii="宋体" w:hAnsi="宋体" w:cs="宋体"/>
                <w:color w:val="000000"/>
                <w:sz w:val="22"/>
                <w:szCs w:val="22"/>
              </w:rPr>
            </w:pPr>
          </w:p>
        </w:tc>
      </w:tr>
    </w:tbl>
    <w:p w14:paraId="55150D2B">
      <w:pPr>
        <w:pStyle w:val="11"/>
        <w:spacing w:line="460" w:lineRule="exact"/>
        <w:rPr>
          <w:rFonts w:ascii="宋体" w:hAnsi="宋体"/>
          <w:b/>
          <w:bCs/>
        </w:rPr>
      </w:pPr>
    </w:p>
    <w:p w14:paraId="34790826">
      <w:pPr>
        <w:pStyle w:val="11"/>
        <w:spacing w:line="460" w:lineRule="exact"/>
        <w:rPr>
          <w:rFonts w:ascii="宋体" w:hAnsi="宋体"/>
        </w:rPr>
      </w:pPr>
      <w:r>
        <w:rPr>
          <w:rFonts w:hint="eastAsia" w:ascii="宋体" w:hAnsi="宋体"/>
          <w:b/>
          <w:bCs/>
        </w:rPr>
        <w:t>注：</w:t>
      </w:r>
    </w:p>
    <w:p w14:paraId="5815B9FD">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4D60CE1">
      <w:pPr>
        <w:spacing w:line="360" w:lineRule="auto"/>
        <w:rPr>
          <w:rFonts w:ascii="宋体" w:hAnsi="宋体"/>
          <w:b/>
          <w:bCs/>
        </w:rPr>
      </w:pPr>
      <w:r>
        <w:rPr>
          <w:rFonts w:hint="eastAsia" w:ascii="宋体" w:hAnsi="宋体"/>
          <w:b/>
          <w:bCs/>
        </w:rPr>
        <w:t>2、本表除附在投标文件中外，还应一式贰份单独密封，以便唱标。</w:t>
      </w:r>
    </w:p>
    <w:p w14:paraId="6537B675">
      <w:pPr>
        <w:spacing w:line="360" w:lineRule="auto"/>
        <w:rPr>
          <w:rFonts w:ascii="宋体" w:hAnsi="宋体"/>
          <w:sz w:val="24"/>
        </w:rPr>
      </w:pPr>
      <w:r>
        <w:rPr>
          <w:rFonts w:hint="eastAsia" w:ascii="宋体" w:hAnsi="宋体"/>
          <w:sz w:val="24"/>
        </w:rPr>
        <w:t>投标人：（盖章）</w:t>
      </w:r>
    </w:p>
    <w:p w14:paraId="70AE7645">
      <w:pPr>
        <w:spacing w:line="360" w:lineRule="auto"/>
        <w:rPr>
          <w:rFonts w:ascii="宋体" w:hAnsi="宋体"/>
          <w:sz w:val="24"/>
        </w:rPr>
      </w:pPr>
      <w:r>
        <w:rPr>
          <w:rFonts w:hint="eastAsia" w:ascii="宋体" w:hAnsi="宋体"/>
          <w:sz w:val="24"/>
        </w:rPr>
        <w:t>法定代表人（授权代表）：（签字）</w:t>
      </w:r>
    </w:p>
    <w:p w14:paraId="70F62B11">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0EEC58B">
      <w:pPr>
        <w:rPr>
          <w:rFonts w:ascii="宋体" w:hAnsi="宋体"/>
          <w:sz w:val="24"/>
        </w:rPr>
      </w:pPr>
      <w:r>
        <w:rPr>
          <w:rFonts w:hint="eastAsia" w:ascii="宋体" w:hAnsi="宋体"/>
          <w:sz w:val="24"/>
        </w:rPr>
        <w:br w:type="page"/>
      </w:r>
    </w:p>
    <w:p w14:paraId="5014F02F">
      <w:pPr>
        <w:pStyle w:val="114"/>
        <w:ind w:firstLine="0" w:firstLineChars="0"/>
        <w:rPr>
          <w:rFonts w:ascii="宋体" w:hAnsi="宋体" w:cs="宋体"/>
        </w:rPr>
      </w:pPr>
      <w:bookmarkStart w:id="23" w:name="_Toc26556"/>
      <w:bookmarkStart w:id="24" w:name="_Toc639008"/>
      <w:bookmarkStart w:id="25" w:name="_Toc353881017"/>
      <w:r>
        <w:rPr>
          <w:rFonts w:hint="eastAsia" w:ascii="宋体" w:hAnsi="宋体" w:cs="宋体"/>
        </w:rPr>
        <w:t>投标报价明细表</w:t>
      </w:r>
      <w:bookmarkEnd w:id="23"/>
      <w:bookmarkEnd w:id="24"/>
      <w:bookmarkEnd w:id="25"/>
    </w:p>
    <w:p w14:paraId="091923C9">
      <w:pPr>
        <w:pStyle w:val="115"/>
        <w:ind w:firstLine="0" w:firstLineChars="0"/>
        <w:jc w:val="left"/>
        <w:rPr>
          <w:rFonts w:cs="宋体"/>
        </w:rPr>
      </w:pPr>
      <w:r>
        <w:rPr>
          <w:rFonts w:hint="eastAsia" w:cs="宋体"/>
        </w:rPr>
        <w:t>项目名称：</w:t>
      </w:r>
    </w:p>
    <w:p w14:paraId="667315A7">
      <w:pPr>
        <w:pStyle w:val="115"/>
        <w:ind w:firstLine="0" w:firstLineChars="0"/>
        <w:rPr>
          <w:rFonts w:cs="宋体"/>
        </w:rPr>
      </w:pPr>
      <w:r>
        <w:rPr>
          <w:rFonts w:hint="eastAsia" w:cs="宋体"/>
        </w:rPr>
        <w:t xml:space="preserve">招标编号：                          </w:t>
      </w:r>
      <w:r>
        <w:rPr>
          <w:rFonts w:hint="eastAsia" w:cs="宋体"/>
          <w:sz w:val="22"/>
          <w:szCs w:val="22"/>
        </w:rPr>
        <w:t>注：该表计价应与附件《开标一览表》中报价相符。</w:t>
      </w:r>
    </w:p>
    <w:tbl>
      <w:tblPr>
        <w:tblStyle w:val="31"/>
        <w:tblW w:w="9878" w:type="dxa"/>
        <w:jc w:val="center"/>
        <w:tblLayout w:type="fixed"/>
        <w:tblCellMar>
          <w:top w:w="0" w:type="dxa"/>
          <w:left w:w="108" w:type="dxa"/>
          <w:bottom w:w="0" w:type="dxa"/>
          <w:right w:w="108" w:type="dxa"/>
        </w:tblCellMar>
      </w:tblPr>
      <w:tblGrid>
        <w:gridCol w:w="637"/>
        <w:gridCol w:w="626"/>
        <w:gridCol w:w="158"/>
        <w:gridCol w:w="896"/>
        <w:gridCol w:w="857"/>
        <w:gridCol w:w="1585"/>
        <w:gridCol w:w="838"/>
        <w:gridCol w:w="750"/>
        <w:gridCol w:w="970"/>
        <w:gridCol w:w="1384"/>
        <w:gridCol w:w="1177"/>
      </w:tblGrid>
      <w:tr w14:paraId="072BCC0E">
        <w:tblPrEx>
          <w:tblCellMar>
            <w:top w:w="0" w:type="dxa"/>
            <w:left w:w="108" w:type="dxa"/>
            <w:bottom w:w="0" w:type="dxa"/>
            <w:right w:w="108" w:type="dxa"/>
          </w:tblCellMar>
        </w:tblPrEx>
        <w:trPr>
          <w:trHeight w:val="435" w:hRule="atLeast"/>
          <w:jc w:val="center"/>
        </w:trPr>
        <w:tc>
          <w:tcPr>
            <w:tcW w:w="637" w:type="dxa"/>
            <w:tcBorders>
              <w:top w:val="nil"/>
              <w:left w:val="nil"/>
              <w:bottom w:val="nil"/>
              <w:right w:val="nil"/>
            </w:tcBorders>
            <w:vAlign w:val="center"/>
          </w:tcPr>
          <w:p w14:paraId="4D982331">
            <w:pPr>
              <w:widowControl/>
              <w:jc w:val="left"/>
              <w:rPr>
                <w:rFonts w:ascii="宋体" w:hAnsi="宋体" w:cs="宋体"/>
                <w:color w:val="000000"/>
                <w:kern w:val="0"/>
                <w:sz w:val="22"/>
                <w:szCs w:val="22"/>
              </w:rPr>
            </w:pPr>
          </w:p>
        </w:tc>
        <w:tc>
          <w:tcPr>
            <w:tcW w:w="626" w:type="dxa"/>
            <w:tcBorders>
              <w:top w:val="nil"/>
              <w:left w:val="nil"/>
              <w:bottom w:val="nil"/>
              <w:right w:val="nil"/>
            </w:tcBorders>
            <w:vAlign w:val="center"/>
          </w:tcPr>
          <w:p w14:paraId="3B4A6925">
            <w:pPr>
              <w:widowControl/>
              <w:jc w:val="left"/>
              <w:rPr>
                <w:rFonts w:ascii="宋体" w:hAnsi="宋体" w:cs="宋体"/>
                <w:color w:val="000000"/>
                <w:kern w:val="0"/>
                <w:sz w:val="22"/>
                <w:szCs w:val="22"/>
              </w:rPr>
            </w:pPr>
          </w:p>
        </w:tc>
        <w:tc>
          <w:tcPr>
            <w:tcW w:w="1054" w:type="dxa"/>
            <w:gridSpan w:val="2"/>
            <w:tcBorders>
              <w:top w:val="nil"/>
              <w:left w:val="nil"/>
              <w:bottom w:val="nil"/>
              <w:right w:val="nil"/>
            </w:tcBorders>
            <w:vAlign w:val="center"/>
          </w:tcPr>
          <w:p w14:paraId="5029B26D">
            <w:pPr>
              <w:widowControl/>
              <w:jc w:val="left"/>
              <w:rPr>
                <w:rFonts w:ascii="宋体" w:hAnsi="宋体" w:cs="宋体"/>
                <w:color w:val="000000"/>
                <w:kern w:val="0"/>
                <w:sz w:val="22"/>
                <w:szCs w:val="22"/>
              </w:rPr>
            </w:pPr>
          </w:p>
        </w:tc>
        <w:tc>
          <w:tcPr>
            <w:tcW w:w="857" w:type="dxa"/>
            <w:tcBorders>
              <w:top w:val="nil"/>
              <w:left w:val="nil"/>
              <w:bottom w:val="nil"/>
              <w:right w:val="nil"/>
            </w:tcBorders>
            <w:vAlign w:val="center"/>
          </w:tcPr>
          <w:p w14:paraId="49B9825C">
            <w:pPr>
              <w:widowControl/>
              <w:jc w:val="left"/>
              <w:rPr>
                <w:rFonts w:ascii="宋体" w:hAnsi="宋体" w:cs="宋体"/>
                <w:color w:val="000000"/>
                <w:kern w:val="0"/>
                <w:sz w:val="22"/>
                <w:szCs w:val="22"/>
              </w:rPr>
            </w:pPr>
          </w:p>
        </w:tc>
        <w:tc>
          <w:tcPr>
            <w:tcW w:w="1585" w:type="dxa"/>
            <w:tcBorders>
              <w:top w:val="nil"/>
              <w:left w:val="nil"/>
              <w:bottom w:val="nil"/>
              <w:right w:val="nil"/>
            </w:tcBorders>
            <w:vAlign w:val="center"/>
          </w:tcPr>
          <w:p w14:paraId="20631F86">
            <w:pPr>
              <w:widowControl/>
              <w:jc w:val="left"/>
              <w:rPr>
                <w:rFonts w:ascii="宋体" w:hAnsi="宋体" w:cs="宋体"/>
                <w:color w:val="000000"/>
                <w:kern w:val="0"/>
                <w:sz w:val="22"/>
                <w:szCs w:val="22"/>
              </w:rPr>
            </w:pPr>
          </w:p>
        </w:tc>
        <w:tc>
          <w:tcPr>
            <w:tcW w:w="3942" w:type="dxa"/>
            <w:gridSpan w:val="4"/>
            <w:tcBorders>
              <w:top w:val="nil"/>
              <w:left w:val="nil"/>
              <w:bottom w:val="nil"/>
              <w:right w:val="nil"/>
            </w:tcBorders>
            <w:noWrap/>
            <w:vAlign w:val="center"/>
          </w:tcPr>
          <w:p w14:paraId="32B9B4B6">
            <w:pPr>
              <w:widowControl/>
              <w:jc w:val="left"/>
              <w:rPr>
                <w:rFonts w:ascii="宋体" w:hAnsi="宋体" w:cs="宋体"/>
                <w:color w:val="000000"/>
                <w:kern w:val="0"/>
                <w:sz w:val="22"/>
                <w:szCs w:val="22"/>
              </w:rPr>
            </w:pPr>
            <w:r>
              <w:rPr>
                <w:rFonts w:hint="eastAsia" w:ascii="宋体" w:hAnsi="宋体" w:cs="宋体"/>
                <w:color w:val="000000"/>
                <w:kern w:val="0"/>
                <w:sz w:val="22"/>
                <w:szCs w:val="22"/>
              </w:rPr>
              <w:t>****项目报价清单</w:t>
            </w:r>
          </w:p>
        </w:tc>
        <w:tc>
          <w:tcPr>
            <w:tcW w:w="1177" w:type="dxa"/>
            <w:tcBorders>
              <w:top w:val="nil"/>
              <w:left w:val="nil"/>
              <w:bottom w:val="nil"/>
              <w:right w:val="nil"/>
            </w:tcBorders>
            <w:noWrap/>
            <w:vAlign w:val="center"/>
          </w:tcPr>
          <w:p w14:paraId="1CA454AA">
            <w:pPr>
              <w:widowControl/>
              <w:jc w:val="left"/>
              <w:rPr>
                <w:rFonts w:hint="eastAsia" w:ascii="宋体" w:hAnsi="宋体" w:cs="宋体"/>
                <w:color w:val="000000"/>
                <w:kern w:val="0"/>
                <w:sz w:val="22"/>
                <w:szCs w:val="22"/>
              </w:rPr>
            </w:pPr>
          </w:p>
        </w:tc>
      </w:tr>
      <w:tr w14:paraId="729DCA28">
        <w:tblPrEx>
          <w:tblCellMar>
            <w:top w:w="0" w:type="dxa"/>
            <w:left w:w="108" w:type="dxa"/>
            <w:bottom w:w="0" w:type="dxa"/>
            <w:right w:w="108" w:type="dxa"/>
          </w:tblCellMar>
        </w:tblPrEx>
        <w:trPr>
          <w:trHeight w:val="448" w:hRule="atLeast"/>
          <w:jc w:val="center"/>
        </w:trPr>
        <w:tc>
          <w:tcPr>
            <w:tcW w:w="637" w:type="dxa"/>
            <w:tcBorders>
              <w:top w:val="single" w:color="auto" w:sz="4" w:space="0"/>
              <w:left w:val="single" w:color="auto" w:sz="4" w:space="0"/>
              <w:bottom w:val="single" w:color="auto" w:sz="4" w:space="0"/>
              <w:right w:val="single" w:color="auto" w:sz="4" w:space="0"/>
            </w:tcBorders>
            <w:noWrap/>
            <w:vAlign w:val="center"/>
          </w:tcPr>
          <w:p w14:paraId="360579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84" w:type="dxa"/>
            <w:gridSpan w:val="2"/>
            <w:tcBorders>
              <w:top w:val="single" w:color="auto" w:sz="4" w:space="0"/>
              <w:left w:val="single" w:color="auto" w:sz="4" w:space="0"/>
              <w:bottom w:val="single" w:color="auto" w:sz="4" w:space="0"/>
              <w:right w:val="single" w:color="auto" w:sz="4" w:space="0"/>
            </w:tcBorders>
            <w:noWrap/>
            <w:vAlign w:val="center"/>
          </w:tcPr>
          <w:p w14:paraId="3D08E69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项目</w:t>
            </w:r>
          </w:p>
        </w:tc>
        <w:tc>
          <w:tcPr>
            <w:tcW w:w="1753" w:type="dxa"/>
            <w:gridSpan w:val="2"/>
            <w:tcBorders>
              <w:top w:val="single" w:color="auto" w:sz="4" w:space="0"/>
              <w:left w:val="nil"/>
              <w:bottom w:val="single" w:color="auto" w:sz="4" w:space="0"/>
              <w:right w:val="single" w:color="auto" w:sz="4" w:space="0"/>
            </w:tcBorders>
            <w:noWrap/>
            <w:vAlign w:val="center"/>
          </w:tcPr>
          <w:p w14:paraId="2AF81DB9">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类别</w:t>
            </w:r>
          </w:p>
        </w:tc>
        <w:tc>
          <w:tcPr>
            <w:tcW w:w="1585" w:type="dxa"/>
            <w:tcBorders>
              <w:top w:val="single" w:color="auto" w:sz="4" w:space="0"/>
              <w:left w:val="nil"/>
              <w:bottom w:val="single" w:color="auto" w:sz="4" w:space="0"/>
              <w:right w:val="single" w:color="auto" w:sz="4" w:space="0"/>
            </w:tcBorders>
            <w:noWrap/>
            <w:vAlign w:val="center"/>
          </w:tcPr>
          <w:p w14:paraId="3BFDE030">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型号规格</w:t>
            </w:r>
          </w:p>
        </w:tc>
        <w:tc>
          <w:tcPr>
            <w:tcW w:w="838" w:type="dxa"/>
            <w:tcBorders>
              <w:top w:val="single" w:color="auto" w:sz="4" w:space="0"/>
              <w:left w:val="nil"/>
              <w:bottom w:val="single" w:color="auto" w:sz="4" w:space="0"/>
              <w:right w:val="single" w:color="auto" w:sz="4" w:space="0"/>
            </w:tcBorders>
            <w:vAlign w:val="center"/>
          </w:tcPr>
          <w:p w14:paraId="6AFBBE7A">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品牌</w:t>
            </w:r>
          </w:p>
        </w:tc>
        <w:tc>
          <w:tcPr>
            <w:tcW w:w="750" w:type="dxa"/>
            <w:tcBorders>
              <w:top w:val="single" w:color="auto" w:sz="4" w:space="0"/>
              <w:left w:val="single" w:color="auto" w:sz="4" w:space="0"/>
              <w:bottom w:val="single" w:color="auto" w:sz="4" w:space="0"/>
              <w:right w:val="single" w:color="auto" w:sz="4" w:space="0"/>
            </w:tcBorders>
            <w:vAlign w:val="center"/>
          </w:tcPr>
          <w:p w14:paraId="150A03B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单位</w:t>
            </w:r>
          </w:p>
        </w:tc>
        <w:tc>
          <w:tcPr>
            <w:tcW w:w="970" w:type="dxa"/>
            <w:tcBorders>
              <w:top w:val="single" w:color="auto" w:sz="4" w:space="0"/>
              <w:left w:val="single" w:color="auto" w:sz="4" w:space="0"/>
              <w:bottom w:val="single" w:color="auto" w:sz="4" w:space="0"/>
              <w:right w:val="single" w:color="auto" w:sz="4" w:space="0"/>
            </w:tcBorders>
            <w:vAlign w:val="center"/>
          </w:tcPr>
          <w:p w14:paraId="1273597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数量</w:t>
            </w:r>
          </w:p>
        </w:tc>
        <w:tc>
          <w:tcPr>
            <w:tcW w:w="1384" w:type="dxa"/>
            <w:tcBorders>
              <w:top w:val="single" w:color="auto" w:sz="4" w:space="0"/>
              <w:left w:val="single" w:color="auto" w:sz="4" w:space="0"/>
              <w:bottom w:val="single" w:color="auto" w:sz="4" w:space="0"/>
              <w:right w:val="single" w:color="auto" w:sz="4" w:space="0"/>
            </w:tcBorders>
            <w:noWrap/>
            <w:vAlign w:val="center"/>
          </w:tcPr>
          <w:p w14:paraId="74711716">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价格（万元）</w:t>
            </w:r>
          </w:p>
        </w:tc>
        <w:tc>
          <w:tcPr>
            <w:tcW w:w="1177" w:type="dxa"/>
            <w:tcBorders>
              <w:top w:val="single" w:color="auto" w:sz="4" w:space="0"/>
              <w:left w:val="single" w:color="auto" w:sz="4" w:space="0"/>
              <w:bottom w:val="single" w:color="auto" w:sz="4" w:space="0"/>
              <w:right w:val="single" w:color="auto" w:sz="4" w:space="0"/>
            </w:tcBorders>
            <w:noWrap/>
            <w:vAlign w:val="center"/>
          </w:tcPr>
          <w:p w14:paraId="23650022">
            <w:pPr>
              <w:widowControl/>
              <w:jc w:val="center"/>
              <w:rPr>
                <w:rFonts w:hint="eastAsia" w:asciiTheme="minorEastAsia" w:hAnsiTheme="minorEastAsia" w:eastAsiaTheme="minorEastAsia" w:cstheme="minorEastAsia"/>
                <w:b/>
                <w:bCs/>
                <w:color w:val="000000"/>
                <w:kern w:val="0"/>
                <w:sz w:val="22"/>
                <w:szCs w:val="22"/>
                <w:lang w:val="en-US" w:eastAsia="zh-CN"/>
              </w:rPr>
            </w:pPr>
            <w:r>
              <w:rPr>
                <w:rFonts w:hint="eastAsia" w:asciiTheme="minorEastAsia" w:hAnsiTheme="minorEastAsia" w:eastAsiaTheme="minorEastAsia" w:cstheme="minorEastAsia"/>
                <w:b/>
                <w:bCs/>
                <w:color w:val="000000"/>
                <w:kern w:val="0"/>
                <w:sz w:val="22"/>
                <w:szCs w:val="22"/>
                <w:lang w:val="en-US" w:eastAsia="zh-CN"/>
              </w:rPr>
              <w:t>备注</w:t>
            </w:r>
          </w:p>
        </w:tc>
      </w:tr>
      <w:tr w14:paraId="76FD0281">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63D072E">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1</w:t>
            </w:r>
          </w:p>
        </w:tc>
        <w:tc>
          <w:tcPr>
            <w:tcW w:w="784" w:type="dxa"/>
            <w:gridSpan w:val="2"/>
            <w:vMerge w:val="restart"/>
            <w:tcBorders>
              <w:top w:val="single" w:color="auto" w:sz="4" w:space="0"/>
              <w:left w:val="single" w:color="auto" w:sz="4" w:space="0"/>
              <w:right w:val="single" w:color="auto" w:sz="4" w:space="0"/>
            </w:tcBorders>
            <w:vAlign w:val="center"/>
          </w:tcPr>
          <w:p w14:paraId="2C85C130">
            <w:pPr>
              <w:widowControl/>
              <w:jc w:val="center"/>
              <w:textAlignment w:val="center"/>
              <w:rPr>
                <w:rFonts w:ascii="宋体" w:hAnsi="宋体" w:cs="宋体"/>
                <w:color w:val="auto"/>
                <w:kern w:val="0"/>
                <w:sz w:val="21"/>
                <w:szCs w:val="21"/>
              </w:rPr>
            </w:pPr>
            <w:r>
              <w:rPr>
                <w:rFonts w:hint="eastAsia" w:ascii="宋体" w:hAnsi="宋体" w:cs="宋体"/>
                <w:color w:val="auto"/>
                <w:kern w:val="0"/>
                <w:sz w:val="21"/>
                <w:szCs w:val="21"/>
              </w:rPr>
              <w:t>铸造二部15T中频感应熔化电炉线圈大修</w:t>
            </w:r>
          </w:p>
        </w:tc>
        <w:tc>
          <w:tcPr>
            <w:tcW w:w="1753" w:type="dxa"/>
            <w:gridSpan w:val="2"/>
            <w:tcBorders>
              <w:top w:val="nil"/>
              <w:left w:val="nil"/>
              <w:bottom w:val="single" w:color="auto" w:sz="4" w:space="0"/>
              <w:right w:val="single" w:color="auto" w:sz="4" w:space="0"/>
            </w:tcBorders>
            <w:noWrap/>
            <w:vAlign w:val="center"/>
          </w:tcPr>
          <w:p w14:paraId="3D21E24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线圈修理</w:t>
            </w:r>
          </w:p>
        </w:tc>
        <w:tc>
          <w:tcPr>
            <w:tcW w:w="1585" w:type="dxa"/>
            <w:tcBorders>
              <w:top w:val="nil"/>
              <w:left w:val="nil"/>
              <w:bottom w:val="single" w:color="auto" w:sz="4" w:space="0"/>
              <w:right w:val="single" w:color="auto" w:sz="4" w:space="0"/>
            </w:tcBorders>
            <w:noWrap/>
            <w:vAlign w:val="center"/>
          </w:tcPr>
          <w:p w14:paraId="6F85909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15T</w:t>
            </w:r>
          </w:p>
        </w:tc>
        <w:tc>
          <w:tcPr>
            <w:tcW w:w="838" w:type="dxa"/>
            <w:tcBorders>
              <w:top w:val="single" w:color="auto" w:sz="4" w:space="0"/>
              <w:left w:val="nil"/>
              <w:right w:val="single" w:color="auto" w:sz="4" w:space="0"/>
            </w:tcBorders>
            <w:vAlign w:val="center"/>
          </w:tcPr>
          <w:p w14:paraId="391BE357">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64DF7547">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1F5F6026">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 xml:space="preserve">1 </w:t>
            </w:r>
          </w:p>
        </w:tc>
        <w:tc>
          <w:tcPr>
            <w:tcW w:w="1384" w:type="dxa"/>
            <w:tcBorders>
              <w:top w:val="single" w:color="auto" w:sz="4" w:space="0"/>
              <w:left w:val="single" w:color="auto" w:sz="4" w:space="0"/>
              <w:right w:val="single" w:color="auto" w:sz="4" w:space="0"/>
            </w:tcBorders>
            <w:noWrap/>
            <w:vAlign w:val="center"/>
          </w:tcPr>
          <w:p w14:paraId="1002448F">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C0D6E1A">
            <w:pPr>
              <w:widowControl/>
              <w:jc w:val="center"/>
              <w:rPr>
                <w:rFonts w:asciiTheme="minorEastAsia" w:hAnsiTheme="minorEastAsia" w:eastAsiaTheme="minorEastAsia" w:cstheme="minorEastAsia"/>
                <w:color w:val="auto"/>
                <w:kern w:val="0"/>
                <w:sz w:val="21"/>
                <w:szCs w:val="21"/>
              </w:rPr>
            </w:pPr>
          </w:p>
        </w:tc>
      </w:tr>
      <w:tr w14:paraId="5EEFAC1B">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0C80F1F">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2</w:t>
            </w:r>
          </w:p>
        </w:tc>
        <w:tc>
          <w:tcPr>
            <w:tcW w:w="784" w:type="dxa"/>
            <w:gridSpan w:val="2"/>
            <w:vMerge w:val="continue"/>
            <w:tcBorders>
              <w:left w:val="single" w:color="auto" w:sz="4" w:space="0"/>
              <w:right w:val="single" w:color="auto" w:sz="4" w:space="0"/>
            </w:tcBorders>
            <w:vAlign w:val="center"/>
          </w:tcPr>
          <w:p w14:paraId="33663563">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A4B82E1">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线圈整形</w:t>
            </w:r>
          </w:p>
        </w:tc>
        <w:tc>
          <w:tcPr>
            <w:tcW w:w="1585" w:type="dxa"/>
            <w:tcBorders>
              <w:top w:val="single" w:color="auto" w:sz="4" w:space="0"/>
              <w:left w:val="nil"/>
              <w:bottom w:val="single" w:color="auto" w:sz="4" w:space="0"/>
              <w:right w:val="single" w:color="auto" w:sz="4" w:space="0"/>
            </w:tcBorders>
            <w:noWrap/>
            <w:vAlign w:val="center"/>
          </w:tcPr>
          <w:p w14:paraId="44A7F097">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15T</w:t>
            </w:r>
          </w:p>
        </w:tc>
        <w:tc>
          <w:tcPr>
            <w:tcW w:w="838" w:type="dxa"/>
            <w:tcBorders>
              <w:top w:val="single" w:color="auto" w:sz="4" w:space="0"/>
              <w:left w:val="nil"/>
              <w:right w:val="single" w:color="auto" w:sz="4" w:space="0"/>
            </w:tcBorders>
            <w:vAlign w:val="center"/>
          </w:tcPr>
          <w:p w14:paraId="38187950">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365A2DC4">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1"/>
                <w:szCs w:val="21"/>
                <w:lang w:val="en-US" w:eastAsia="zh-CN" w:bidi="ar-SA"/>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3075AE8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 xml:space="preserve">1 </w:t>
            </w:r>
          </w:p>
        </w:tc>
        <w:tc>
          <w:tcPr>
            <w:tcW w:w="1384" w:type="dxa"/>
            <w:tcBorders>
              <w:top w:val="single" w:color="auto" w:sz="4" w:space="0"/>
              <w:left w:val="single" w:color="auto" w:sz="4" w:space="0"/>
              <w:right w:val="single" w:color="auto" w:sz="4" w:space="0"/>
            </w:tcBorders>
            <w:noWrap/>
            <w:vAlign w:val="center"/>
          </w:tcPr>
          <w:p w14:paraId="28759B2B">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2B44B918">
            <w:pPr>
              <w:widowControl/>
              <w:jc w:val="center"/>
              <w:rPr>
                <w:rFonts w:hint="default" w:asciiTheme="minorEastAsia" w:hAnsiTheme="minorEastAsia" w:eastAsiaTheme="minorEastAsia" w:cstheme="minorEastAsia"/>
                <w:color w:val="auto"/>
                <w:kern w:val="0"/>
                <w:sz w:val="21"/>
                <w:szCs w:val="21"/>
                <w:lang w:val="en-US" w:eastAsia="zh-CN"/>
              </w:rPr>
            </w:pPr>
          </w:p>
        </w:tc>
      </w:tr>
      <w:tr w14:paraId="5C986972">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0D5FB809">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3</w:t>
            </w:r>
          </w:p>
        </w:tc>
        <w:tc>
          <w:tcPr>
            <w:tcW w:w="784" w:type="dxa"/>
            <w:gridSpan w:val="2"/>
            <w:vMerge w:val="continue"/>
            <w:tcBorders>
              <w:left w:val="single" w:color="auto" w:sz="4" w:space="0"/>
              <w:right w:val="single" w:color="auto" w:sz="4" w:space="0"/>
            </w:tcBorders>
            <w:vAlign w:val="center"/>
          </w:tcPr>
          <w:p w14:paraId="77A92601">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32084557">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云母管</w:t>
            </w:r>
          </w:p>
        </w:tc>
        <w:tc>
          <w:tcPr>
            <w:tcW w:w="1585" w:type="dxa"/>
            <w:tcBorders>
              <w:top w:val="single" w:color="auto" w:sz="4" w:space="0"/>
              <w:left w:val="nil"/>
              <w:bottom w:val="single" w:color="auto" w:sz="4" w:space="0"/>
              <w:right w:val="single" w:color="auto" w:sz="4" w:space="0"/>
            </w:tcBorders>
            <w:noWrap/>
            <w:vAlign w:val="center"/>
          </w:tcPr>
          <w:p w14:paraId="65506CB1">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3寸*1.25寸</w:t>
            </w:r>
          </w:p>
        </w:tc>
        <w:tc>
          <w:tcPr>
            <w:tcW w:w="838" w:type="dxa"/>
            <w:tcBorders>
              <w:top w:val="single" w:color="auto" w:sz="4" w:space="0"/>
              <w:left w:val="nil"/>
              <w:right w:val="single" w:color="auto" w:sz="4" w:space="0"/>
            </w:tcBorders>
            <w:vAlign w:val="center"/>
          </w:tcPr>
          <w:p w14:paraId="5B6C428A">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3FDC954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eastAsia="zh-CN"/>
              </w:rPr>
            </w:pPr>
            <w:r>
              <w:rPr>
                <w:rFonts w:hint="eastAsia" w:ascii="等线" w:hAnsi="等线" w:eastAsia="等线" w:cs="等线"/>
                <w:i w:val="0"/>
                <w:iCs w:val="0"/>
                <w:color w:val="000000"/>
                <w:kern w:val="0"/>
                <w:sz w:val="21"/>
                <w:szCs w:val="21"/>
                <w:u w:val="none"/>
                <w:lang w:val="en-US" w:eastAsia="zh-CN" w:bidi="ar"/>
              </w:rPr>
              <w:t>只</w:t>
            </w:r>
          </w:p>
        </w:tc>
        <w:tc>
          <w:tcPr>
            <w:tcW w:w="970" w:type="dxa"/>
            <w:tcBorders>
              <w:top w:val="single" w:color="auto" w:sz="4" w:space="0"/>
              <w:left w:val="single" w:color="auto" w:sz="4" w:space="0"/>
              <w:right w:val="single" w:color="auto" w:sz="4" w:space="0"/>
            </w:tcBorders>
            <w:vAlign w:val="center"/>
          </w:tcPr>
          <w:p w14:paraId="71D64594">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eastAsia="zh-CN"/>
              </w:rPr>
            </w:pPr>
            <w:r>
              <w:rPr>
                <w:rFonts w:hint="eastAsia" w:ascii="等线" w:hAnsi="等线" w:eastAsia="等线" w:cs="等线"/>
                <w:i w:val="0"/>
                <w:iCs w:val="0"/>
                <w:color w:val="000000"/>
                <w:kern w:val="0"/>
                <w:sz w:val="21"/>
                <w:szCs w:val="21"/>
                <w:u w:val="none"/>
                <w:lang w:val="en-US" w:eastAsia="zh-CN" w:bidi="ar"/>
              </w:rPr>
              <w:t xml:space="preserve">10 </w:t>
            </w:r>
          </w:p>
        </w:tc>
        <w:tc>
          <w:tcPr>
            <w:tcW w:w="1384" w:type="dxa"/>
            <w:tcBorders>
              <w:top w:val="single" w:color="auto" w:sz="4" w:space="0"/>
              <w:left w:val="single" w:color="auto" w:sz="4" w:space="0"/>
              <w:right w:val="single" w:color="auto" w:sz="4" w:space="0"/>
            </w:tcBorders>
            <w:noWrap/>
            <w:vAlign w:val="center"/>
          </w:tcPr>
          <w:p w14:paraId="6A7133A5">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F85C941">
            <w:pPr>
              <w:widowControl/>
              <w:jc w:val="center"/>
              <w:rPr>
                <w:rFonts w:asciiTheme="minorEastAsia" w:hAnsiTheme="minorEastAsia" w:eastAsiaTheme="minorEastAsia" w:cstheme="minorEastAsia"/>
                <w:color w:val="auto"/>
                <w:kern w:val="0"/>
                <w:sz w:val="21"/>
                <w:szCs w:val="21"/>
              </w:rPr>
            </w:pPr>
          </w:p>
        </w:tc>
      </w:tr>
      <w:tr w14:paraId="6BC406DE">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373EDDE">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4</w:t>
            </w:r>
          </w:p>
        </w:tc>
        <w:tc>
          <w:tcPr>
            <w:tcW w:w="784" w:type="dxa"/>
            <w:gridSpan w:val="2"/>
            <w:vMerge w:val="continue"/>
            <w:tcBorders>
              <w:left w:val="single" w:color="auto" w:sz="4" w:space="0"/>
              <w:right w:val="single" w:color="auto" w:sz="4" w:space="0"/>
            </w:tcBorders>
            <w:vAlign w:val="center"/>
          </w:tcPr>
          <w:p w14:paraId="47A6FE1F">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3D2EF5ED">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铜圈上绝缘</w:t>
            </w:r>
          </w:p>
        </w:tc>
        <w:tc>
          <w:tcPr>
            <w:tcW w:w="1585" w:type="dxa"/>
            <w:tcBorders>
              <w:top w:val="single" w:color="auto" w:sz="4" w:space="0"/>
              <w:left w:val="nil"/>
              <w:bottom w:val="single" w:color="auto" w:sz="4" w:space="0"/>
              <w:right w:val="single" w:color="auto" w:sz="4" w:space="0"/>
            </w:tcBorders>
            <w:noWrap/>
            <w:vAlign w:val="center"/>
          </w:tcPr>
          <w:p w14:paraId="5CC11654">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X-SA11002T-64-SS92</w:t>
            </w:r>
          </w:p>
        </w:tc>
        <w:tc>
          <w:tcPr>
            <w:tcW w:w="838" w:type="dxa"/>
            <w:tcBorders>
              <w:top w:val="single" w:color="auto" w:sz="4" w:space="0"/>
              <w:left w:val="nil"/>
              <w:right w:val="single" w:color="auto" w:sz="4" w:space="0"/>
            </w:tcBorders>
            <w:vAlign w:val="center"/>
          </w:tcPr>
          <w:p w14:paraId="2EE7E0C2">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5C26D5B2">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5BED5BDE">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 xml:space="preserve">1 </w:t>
            </w:r>
          </w:p>
        </w:tc>
        <w:tc>
          <w:tcPr>
            <w:tcW w:w="1384" w:type="dxa"/>
            <w:tcBorders>
              <w:top w:val="single" w:color="auto" w:sz="4" w:space="0"/>
              <w:left w:val="single" w:color="auto" w:sz="4" w:space="0"/>
              <w:right w:val="single" w:color="auto" w:sz="4" w:space="0"/>
            </w:tcBorders>
            <w:noWrap/>
            <w:vAlign w:val="center"/>
          </w:tcPr>
          <w:p w14:paraId="6E10CF3C">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5324876A">
            <w:pPr>
              <w:widowControl/>
              <w:jc w:val="center"/>
              <w:rPr>
                <w:rFonts w:asciiTheme="minorEastAsia" w:hAnsiTheme="minorEastAsia" w:eastAsiaTheme="minorEastAsia" w:cstheme="minorEastAsia"/>
                <w:color w:val="auto"/>
                <w:kern w:val="0"/>
                <w:sz w:val="21"/>
                <w:szCs w:val="21"/>
              </w:rPr>
            </w:pPr>
          </w:p>
        </w:tc>
      </w:tr>
      <w:tr w14:paraId="017945CC">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0C121C5">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5</w:t>
            </w:r>
          </w:p>
        </w:tc>
        <w:tc>
          <w:tcPr>
            <w:tcW w:w="784" w:type="dxa"/>
            <w:gridSpan w:val="2"/>
            <w:vMerge w:val="continue"/>
            <w:tcBorders>
              <w:left w:val="single" w:color="auto" w:sz="4" w:space="0"/>
              <w:right w:val="single" w:color="auto" w:sz="4" w:space="0"/>
            </w:tcBorders>
            <w:vAlign w:val="center"/>
          </w:tcPr>
          <w:p w14:paraId="2394F53B">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4142139">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下云母板</w:t>
            </w:r>
          </w:p>
        </w:tc>
        <w:tc>
          <w:tcPr>
            <w:tcW w:w="1585" w:type="dxa"/>
            <w:tcBorders>
              <w:top w:val="single" w:color="auto" w:sz="4" w:space="0"/>
              <w:left w:val="nil"/>
              <w:bottom w:val="single" w:color="auto" w:sz="4" w:space="0"/>
              <w:right w:val="single" w:color="auto" w:sz="4" w:space="0"/>
            </w:tcBorders>
            <w:noWrap/>
            <w:vAlign w:val="center"/>
          </w:tcPr>
          <w:p w14:paraId="717383A1">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92*64</w:t>
            </w:r>
          </w:p>
        </w:tc>
        <w:tc>
          <w:tcPr>
            <w:tcW w:w="838" w:type="dxa"/>
            <w:tcBorders>
              <w:top w:val="single" w:color="auto" w:sz="4" w:space="0"/>
              <w:left w:val="nil"/>
              <w:right w:val="single" w:color="auto" w:sz="4" w:space="0"/>
            </w:tcBorders>
            <w:vAlign w:val="center"/>
          </w:tcPr>
          <w:p w14:paraId="39DD5A64">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02000C1E">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5B5A9853">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 xml:space="preserve">2 </w:t>
            </w:r>
          </w:p>
        </w:tc>
        <w:tc>
          <w:tcPr>
            <w:tcW w:w="1384" w:type="dxa"/>
            <w:tcBorders>
              <w:top w:val="single" w:color="auto" w:sz="4" w:space="0"/>
              <w:left w:val="single" w:color="auto" w:sz="4" w:space="0"/>
              <w:right w:val="single" w:color="auto" w:sz="4" w:space="0"/>
            </w:tcBorders>
            <w:noWrap/>
            <w:vAlign w:val="center"/>
          </w:tcPr>
          <w:p w14:paraId="1852DC4C">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4AEBA97F">
            <w:pPr>
              <w:widowControl/>
              <w:jc w:val="center"/>
              <w:rPr>
                <w:rFonts w:asciiTheme="minorEastAsia" w:hAnsiTheme="minorEastAsia" w:eastAsiaTheme="minorEastAsia" w:cstheme="minorEastAsia"/>
                <w:color w:val="auto"/>
                <w:kern w:val="0"/>
                <w:sz w:val="21"/>
                <w:szCs w:val="21"/>
              </w:rPr>
            </w:pPr>
          </w:p>
        </w:tc>
      </w:tr>
      <w:tr w14:paraId="1D0EE77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3F2C9C90">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6</w:t>
            </w:r>
          </w:p>
        </w:tc>
        <w:tc>
          <w:tcPr>
            <w:tcW w:w="784" w:type="dxa"/>
            <w:gridSpan w:val="2"/>
            <w:vMerge w:val="continue"/>
            <w:tcBorders>
              <w:left w:val="single" w:color="auto" w:sz="4" w:space="0"/>
              <w:right w:val="single" w:color="auto" w:sz="4" w:space="0"/>
            </w:tcBorders>
            <w:vAlign w:val="center"/>
          </w:tcPr>
          <w:p w14:paraId="64C5FDF9">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2EFA949B">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磁轭绝缘GP89</w:t>
            </w:r>
          </w:p>
        </w:tc>
        <w:tc>
          <w:tcPr>
            <w:tcW w:w="1585" w:type="dxa"/>
            <w:tcBorders>
              <w:top w:val="single" w:color="auto" w:sz="4" w:space="0"/>
              <w:left w:val="nil"/>
              <w:bottom w:val="single" w:color="auto" w:sz="4" w:space="0"/>
              <w:right w:val="single" w:color="auto" w:sz="4" w:space="0"/>
            </w:tcBorders>
            <w:noWrap/>
            <w:vAlign w:val="center"/>
          </w:tcPr>
          <w:p w14:paraId="2DCED075">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300W*2585H</w:t>
            </w:r>
          </w:p>
        </w:tc>
        <w:tc>
          <w:tcPr>
            <w:tcW w:w="838" w:type="dxa"/>
            <w:tcBorders>
              <w:top w:val="single" w:color="auto" w:sz="4" w:space="0"/>
              <w:left w:val="nil"/>
              <w:right w:val="single" w:color="auto" w:sz="4" w:space="0"/>
            </w:tcBorders>
            <w:vAlign w:val="center"/>
          </w:tcPr>
          <w:p w14:paraId="02F334FB">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2ADB31B0">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5BBBD550">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 xml:space="preserve">4 </w:t>
            </w:r>
          </w:p>
        </w:tc>
        <w:tc>
          <w:tcPr>
            <w:tcW w:w="1384" w:type="dxa"/>
            <w:tcBorders>
              <w:top w:val="single" w:color="auto" w:sz="4" w:space="0"/>
              <w:left w:val="single" w:color="auto" w:sz="4" w:space="0"/>
              <w:right w:val="single" w:color="auto" w:sz="4" w:space="0"/>
            </w:tcBorders>
            <w:noWrap/>
            <w:vAlign w:val="center"/>
          </w:tcPr>
          <w:p w14:paraId="29DCBF10">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554C3A57">
            <w:pPr>
              <w:widowControl/>
              <w:jc w:val="center"/>
              <w:rPr>
                <w:rFonts w:asciiTheme="minorEastAsia" w:hAnsiTheme="minorEastAsia" w:eastAsiaTheme="minorEastAsia" w:cstheme="minorEastAsia"/>
                <w:color w:val="auto"/>
                <w:kern w:val="0"/>
                <w:sz w:val="21"/>
                <w:szCs w:val="21"/>
              </w:rPr>
            </w:pPr>
          </w:p>
        </w:tc>
      </w:tr>
      <w:tr w14:paraId="2D5632EC">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3B4775BD">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7</w:t>
            </w:r>
          </w:p>
        </w:tc>
        <w:tc>
          <w:tcPr>
            <w:tcW w:w="784" w:type="dxa"/>
            <w:gridSpan w:val="2"/>
            <w:vMerge w:val="continue"/>
            <w:tcBorders>
              <w:left w:val="single" w:color="auto" w:sz="4" w:space="0"/>
              <w:right w:val="single" w:color="auto" w:sz="4" w:space="0"/>
            </w:tcBorders>
            <w:vAlign w:val="center"/>
          </w:tcPr>
          <w:p w14:paraId="6F45AFCB">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7A0BE38F">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磁轭绝缘GP90</w:t>
            </w:r>
          </w:p>
        </w:tc>
        <w:tc>
          <w:tcPr>
            <w:tcW w:w="1585" w:type="dxa"/>
            <w:tcBorders>
              <w:top w:val="single" w:color="auto" w:sz="4" w:space="0"/>
              <w:left w:val="nil"/>
              <w:bottom w:val="single" w:color="auto" w:sz="4" w:space="0"/>
              <w:right w:val="single" w:color="auto" w:sz="4" w:space="0"/>
            </w:tcBorders>
            <w:noWrap/>
            <w:vAlign w:val="center"/>
          </w:tcPr>
          <w:p w14:paraId="523188FD">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330W*2585H</w:t>
            </w:r>
          </w:p>
        </w:tc>
        <w:tc>
          <w:tcPr>
            <w:tcW w:w="838" w:type="dxa"/>
            <w:tcBorders>
              <w:top w:val="single" w:color="auto" w:sz="4" w:space="0"/>
              <w:left w:val="nil"/>
              <w:right w:val="single" w:color="auto" w:sz="4" w:space="0"/>
            </w:tcBorders>
            <w:vAlign w:val="center"/>
          </w:tcPr>
          <w:p w14:paraId="54103699">
            <w:pPr>
              <w:widowControl/>
              <w:jc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098A459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right w:val="single" w:color="auto" w:sz="4" w:space="0"/>
            </w:tcBorders>
            <w:vAlign w:val="center"/>
          </w:tcPr>
          <w:p w14:paraId="1803115C">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 xml:space="preserve">8 </w:t>
            </w:r>
          </w:p>
        </w:tc>
        <w:tc>
          <w:tcPr>
            <w:tcW w:w="1384" w:type="dxa"/>
            <w:tcBorders>
              <w:top w:val="single" w:color="auto" w:sz="4" w:space="0"/>
              <w:left w:val="single" w:color="auto" w:sz="4" w:space="0"/>
              <w:right w:val="single" w:color="auto" w:sz="4" w:space="0"/>
            </w:tcBorders>
            <w:noWrap/>
            <w:vAlign w:val="center"/>
          </w:tcPr>
          <w:p w14:paraId="4D93C4C5">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7B92CC40">
            <w:pPr>
              <w:widowControl/>
              <w:jc w:val="center"/>
              <w:rPr>
                <w:rFonts w:asciiTheme="minorEastAsia" w:hAnsiTheme="minorEastAsia" w:eastAsiaTheme="minorEastAsia" w:cstheme="minorEastAsia"/>
                <w:color w:val="auto"/>
                <w:kern w:val="0"/>
                <w:sz w:val="21"/>
                <w:szCs w:val="21"/>
              </w:rPr>
            </w:pPr>
          </w:p>
        </w:tc>
      </w:tr>
      <w:tr w14:paraId="421B185D">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05DD257">
            <w:pPr>
              <w:widowControl/>
              <w:jc w:val="center"/>
              <w:textAlignment w:val="center"/>
              <w:rPr>
                <w:rFonts w:ascii="宋体" w:hAnsi="宋体" w:cs="宋体"/>
                <w:color w:val="auto"/>
                <w:kern w:val="0"/>
                <w:sz w:val="21"/>
                <w:szCs w:val="21"/>
                <w:lang w:bidi="ar"/>
              </w:rPr>
            </w:pPr>
            <w:r>
              <w:rPr>
                <w:rFonts w:hint="eastAsia" w:ascii="宋体" w:hAnsi="宋体" w:cs="宋体"/>
                <w:color w:val="auto"/>
                <w:kern w:val="0"/>
                <w:sz w:val="21"/>
                <w:szCs w:val="21"/>
                <w:lang w:bidi="ar"/>
              </w:rPr>
              <w:t>8</w:t>
            </w:r>
          </w:p>
        </w:tc>
        <w:tc>
          <w:tcPr>
            <w:tcW w:w="784" w:type="dxa"/>
            <w:gridSpan w:val="2"/>
            <w:vMerge w:val="continue"/>
            <w:tcBorders>
              <w:left w:val="single" w:color="auto" w:sz="4" w:space="0"/>
              <w:right w:val="single" w:color="auto" w:sz="4" w:space="0"/>
            </w:tcBorders>
            <w:vAlign w:val="center"/>
          </w:tcPr>
          <w:p w14:paraId="6CBFCA79">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679411F6">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绝缘橡胶管0505</w:t>
            </w:r>
          </w:p>
        </w:tc>
        <w:tc>
          <w:tcPr>
            <w:tcW w:w="1585" w:type="dxa"/>
            <w:tcBorders>
              <w:top w:val="single" w:color="auto" w:sz="4" w:space="0"/>
              <w:left w:val="nil"/>
              <w:bottom w:val="single" w:color="auto" w:sz="4" w:space="0"/>
              <w:right w:val="single" w:color="auto" w:sz="4" w:space="0"/>
            </w:tcBorders>
            <w:shd w:val="clear" w:color="auto" w:fill="auto"/>
            <w:noWrap/>
            <w:vAlign w:val="center"/>
          </w:tcPr>
          <w:p w14:paraId="5D84DDD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等线" w:hAnsi="等线" w:eastAsia="等线" w:cs="等线"/>
                <w:i w:val="0"/>
                <w:iCs w:val="0"/>
                <w:color w:val="000000"/>
                <w:kern w:val="0"/>
                <w:sz w:val="21"/>
                <w:szCs w:val="21"/>
                <w:u w:val="none"/>
                <w:lang w:val="en-US" w:eastAsia="zh-CN" w:bidi="ar"/>
              </w:rPr>
              <w:t>1 1/2寸</w:t>
            </w:r>
          </w:p>
        </w:tc>
        <w:tc>
          <w:tcPr>
            <w:tcW w:w="838" w:type="dxa"/>
            <w:tcBorders>
              <w:top w:val="single" w:color="auto" w:sz="4" w:space="0"/>
              <w:left w:val="nil"/>
              <w:right w:val="single" w:color="auto" w:sz="4" w:space="0"/>
            </w:tcBorders>
            <w:vAlign w:val="center"/>
          </w:tcPr>
          <w:p w14:paraId="317B24A5">
            <w:pPr>
              <w:widowControl/>
              <w:jc w:val="center"/>
              <w:textAlignment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7D5BCE0C">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英尺</w:t>
            </w:r>
          </w:p>
        </w:tc>
        <w:tc>
          <w:tcPr>
            <w:tcW w:w="970" w:type="dxa"/>
            <w:tcBorders>
              <w:top w:val="single" w:color="auto" w:sz="4" w:space="0"/>
              <w:left w:val="single" w:color="auto" w:sz="4" w:space="0"/>
              <w:right w:val="single" w:color="auto" w:sz="4" w:space="0"/>
            </w:tcBorders>
            <w:vAlign w:val="center"/>
          </w:tcPr>
          <w:p w14:paraId="60520D94">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 xml:space="preserve">115 </w:t>
            </w:r>
          </w:p>
        </w:tc>
        <w:tc>
          <w:tcPr>
            <w:tcW w:w="1384" w:type="dxa"/>
            <w:tcBorders>
              <w:top w:val="single" w:color="auto" w:sz="4" w:space="0"/>
              <w:left w:val="single" w:color="auto" w:sz="4" w:space="0"/>
              <w:right w:val="single" w:color="auto" w:sz="4" w:space="0"/>
            </w:tcBorders>
            <w:noWrap/>
            <w:vAlign w:val="center"/>
          </w:tcPr>
          <w:p w14:paraId="23D60974">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357AF44A">
            <w:pPr>
              <w:widowControl/>
              <w:jc w:val="center"/>
              <w:rPr>
                <w:rFonts w:asciiTheme="minorEastAsia" w:hAnsiTheme="minorEastAsia" w:eastAsiaTheme="minorEastAsia" w:cstheme="minorEastAsia"/>
                <w:color w:val="auto"/>
                <w:kern w:val="0"/>
                <w:sz w:val="21"/>
                <w:szCs w:val="21"/>
              </w:rPr>
            </w:pPr>
          </w:p>
        </w:tc>
      </w:tr>
      <w:tr w14:paraId="5170FC3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2836DB41">
            <w:pPr>
              <w:widowControl/>
              <w:jc w:val="center"/>
              <w:textAlignment w:val="center"/>
              <w:rPr>
                <w:rFonts w:ascii="宋体" w:hAnsi="宋体" w:cs="宋体"/>
                <w:color w:val="auto"/>
                <w:kern w:val="0"/>
                <w:sz w:val="21"/>
                <w:szCs w:val="21"/>
              </w:rPr>
            </w:pPr>
            <w:r>
              <w:rPr>
                <w:rFonts w:hint="eastAsia" w:ascii="宋体" w:hAnsi="宋体" w:cs="宋体"/>
                <w:color w:val="auto"/>
                <w:kern w:val="0"/>
                <w:sz w:val="21"/>
                <w:szCs w:val="21"/>
              </w:rPr>
              <w:t>9</w:t>
            </w:r>
          </w:p>
        </w:tc>
        <w:tc>
          <w:tcPr>
            <w:tcW w:w="784" w:type="dxa"/>
            <w:gridSpan w:val="2"/>
            <w:vMerge w:val="continue"/>
            <w:tcBorders>
              <w:left w:val="single" w:color="auto" w:sz="4" w:space="0"/>
              <w:right w:val="single" w:color="auto" w:sz="4" w:space="0"/>
            </w:tcBorders>
            <w:vAlign w:val="center"/>
          </w:tcPr>
          <w:p w14:paraId="47375E4A">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0A7A6F3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绝缘橡胶管0504</w:t>
            </w:r>
          </w:p>
        </w:tc>
        <w:tc>
          <w:tcPr>
            <w:tcW w:w="1585" w:type="dxa"/>
            <w:tcBorders>
              <w:top w:val="single" w:color="auto" w:sz="4" w:space="0"/>
              <w:left w:val="nil"/>
              <w:bottom w:val="single" w:color="auto" w:sz="4" w:space="0"/>
              <w:right w:val="single" w:color="auto" w:sz="4" w:space="0"/>
            </w:tcBorders>
            <w:noWrap/>
            <w:vAlign w:val="center"/>
          </w:tcPr>
          <w:p w14:paraId="6777C968">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1 1/4寸</w:t>
            </w:r>
          </w:p>
        </w:tc>
        <w:tc>
          <w:tcPr>
            <w:tcW w:w="838" w:type="dxa"/>
            <w:tcBorders>
              <w:top w:val="single" w:color="auto" w:sz="4" w:space="0"/>
              <w:left w:val="nil"/>
              <w:right w:val="single" w:color="auto" w:sz="4" w:space="0"/>
            </w:tcBorders>
            <w:vAlign w:val="center"/>
          </w:tcPr>
          <w:p w14:paraId="72F7499B">
            <w:pPr>
              <w:widowControl/>
              <w:jc w:val="center"/>
              <w:textAlignment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5030AC3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英尺</w:t>
            </w:r>
          </w:p>
        </w:tc>
        <w:tc>
          <w:tcPr>
            <w:tcW w:w="970" w:type="dxa"/>
            <w:tcBorders>
              <w:top w:val="single" w:color="auto" w:sz="4" w:space="0"/>
              <w:left w:val="single" w:color="auto" w:sz="4" w:space="0"/>
              <w:right w:val="single" w:color="auto" w:sz="4" w:space="0"/>
            </w:tcBorders>
            <w:vAlign w:val="center"/>
          </w:tcPr>
          <w:p w14:paraId="1612898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 xml:space="preserve">115 </w:t>
            </w:r>
          </w:p>
        </w:tc>
        <w:tc>
          <w:tcPr>
            <w:tcW w:w="1384" w:type="dxa"/>
            <w:tcBorders>
              <w:top w:val="single" w:color="auto" w:sz="4" w:space="0"/>
              <w:left w:val="single" w:color="auto" w:sz="4" w:space="0"/>
              <w:right w:val="single" w:color="auto" w:sz="4" w:space="0"/>
            </w:tcBorders>
            <w:noWrap/>
            <w:vAlign w:val="center"/>
          </w:tcPr>
          <w:p w14:paraId="470DDB7B">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7143B47E">
            <w:pPr>
              <w:widowControl/>
              <w:jc w:val="center"/>
              <w:rPr>
                <w:rFonts w:asciiTheme="minorEastAsia" w:hAnsiTheme="minorEastAsia" w:eastAsiaTheme="minorEastAsia" w:cstheme="minorEastAsia"/>
                <w:color w:val="auto"/>
                <w:kern w:val="0"/>
                <w:sz w:val="21"/>
                <w:szCs w:val="21"/>
              </w:rPr>
            </w:pPr>
          </w:p>
        </w:tc>
      </w:tr>
      <w:tr w14:paraId="3CA638D1">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54C14F0">
            <w:pPr>
              <w:widowControl/>
              <w:jc w:val="center"/>
              <w:textAlignment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w:t>
            </w:r>
          </w:p>
        </w:tc>
        <w:tc>
          <w:tcPr>
            <w:tcW w:w="784" w:type="dxa"/>
            <w:gridSpan w:val="2"/>
            <w:vMerge w:val="continue"/>
            <w:tcBorders>
              <w:left w:val="single" w:color="auto" w:sz="4" w:space="0"/>
              <w:right w:val="single" w:color="auto" w:sz="4" w:space="0"/>
            </w:tcBorders>
            <w:vAlign w:val="center"/>
          </w:tcPr>
          <w:p w14:paraId="627908B8">
            <w:pPr>
              <w:widowControl/>
              <w:jc w:val="center"/>
              <w:textAlignment w:val="center"/>
              <w:rPr>
                <w:rFonts w:ascii="宋体" w:hAnsi="宋体" w:cs="宋体"/>
                <w:color w:val="auto"/>
                <w:kern w:val="0"/>
                <w:sz w:val="21"/>
                <w:szCs w:val="21"/>
              </w:rPr>
            </w:pPr>
          </w:p>
        </w:tc>
        <w:tc>
          <w:tcPr>
            <w:tcW w:w="1753" w:type="dxa"/>
            <w:gridSpan w:val="2"/>
            <w:tcBorders>
              <w:top w:val="single" w:color="auto" w:sz="4" w:space="0"/>
              <w:left w:val="nil"/>
              <w:bottom w:val="single" w:color="auto" w:sz="4" w:space="0"/>
              <w:right w:val="single" w:color="auto" w:sz="4" w:space="0"/>
            </w:tcBorders>
            <w:noWrap/>
            <w:vAlign w:val="center"/>
          </w:tcPr>
          <w:p w14:paraId="1A922017">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绝缘橡胶管0503</w:t>
            </w:r>
          </w:p>
        </w:tc>
        <w:tc>
          <w:tcPr>
            <w:tcW w:w="1585" w:type="dxa"/>
            <w:tcBorders>
              <w:top w:val="single" w:color="auto" w:sz="4" w:space="0"/>
              <w:left w:val="nil"/>
              <w:bottom w:val="single" w:color="auto" w:sz="4" w:space="0"/>
              <w:right w:val="single" w:color="auto" w:sz="4" w:space="0"/>
            </w:tcBorders>
            <w:noWrap/>
            <w:vAlign w:val="center"/>
          </w:tcPr>
          <w:p w14:paraId="7065E86C">
            <w:pPr>
              <w:keepNext w:val="0"/>
              <w:keepLines w:val="0"/>
              <w:widowControl/>
              <w:suppressLineNumbers w:val="0"/>
              <w:jc w:val="center"/>
              <w:textAlignment w:val="center"/>
              <w:rPr>
                <w:rFonts w:asciiTheme="minorEastAsia" w:hAnsiTheme="minorEastAsia" w:eastAsiaTheme="minorEastAsia" w:cstheme="minorEastAsia"/>
                <w:color w:val="auto"/>
                <w:kern w:val="0"/>
                <w:sz w:val="21"/>
                <w:szCs w:val="21"/>
              </w:rPr>
            </w:pPr>
            <w:r>
              <w:rPr>
                <w:rFonts w:hint="eastAsia" w:ascii="等线" w:hAnsi="等线" w:eastAsia="等线" w:cs="等线"/>
                <w:i w:val="0"/>
                <w:iCs w:val="0"/>
                <w:color w:val="000000"/>
                <w:kern w:val="0"/>
                <w:sz w:val="21"/>
                <w:szCs w:val="21"/>
                <w:u w:val="none"/>
                <w:lang w:val="en-US" w:eastAsia="zh-CN" w:bidi="ar"/>
              </w:rPr>
              <w:t>1寸</w:t>
            </w:r>
          </w:p>
        </w:tc>
        <w:tc>
          <w:tcPr>
            <w:tcW w:w="838" w:type="dxa"/>
            <w:tcBorders>
              <w:top w:val="single" w:color="auto" w:sz="4" w:space="0"/>
              <w:left w:val="nil"/>
              <w:right w:val="single" w:color="auto" w:sz="4" w:space="0"/>
            </w:tcBorders>
            <w:vAlign w:val="center"/>
          </w:tcPr>
          <w:p w14:paraId="579B58CE">
            <w:pPr>
              <w:widowControl/>
              <w:jc w:val="center"/>
              <w:textAlignment w:val="center"/>
              <w:rPr>
                <w:rFonts w:asciiTheme="minorEastAsia" w:hAnsiTheme="minorEastAsia" w:eastAsiaTheme="minorEastAsia" w:cstheme="minorEastAsia"/>
                <w:color w:val="auto"/>
                <w:kern w:val="0"/>
                <w:sz w:val="21"/>
                <w:szCs w:val="21"/>
              </w:rPr>
            </w:pPr>
          </w:p>
        </w:tc>
        <w:tc>
          <w:tcPr>
            <w:tcW w:w="750" w:type="dxa"/>
            <w:tcBorders>
              <w:top w:val="single" w:color="auto" w:sz="4" w:space="0"/>
              <w:left w:val="single" w:color="auto" w:sz="4" w:space="0"/>
              <w:right w:val="single" w:color="auto" w:sz="4" w:space="0"/>
            </w:tcBorders>
            <w:vAlign w:val="center"/>
          </w:tcPr>
          <w:p w14:paraId="77964D1F">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英尺</w:t>
            </w:r>
          </w:p>
        </w:tc>
        <w:tc>
          <w:tcPr>
            <w:tcW w:w="970" w:type="dxa"/>
            <w:tcBorders>
              <w:top w:val="single" w:color="auto" w:sz="4" w:space="0"/>
              <w:left w:val="single" w:color="auto" w:sz="4" w:space="0"/>
              <w:right w:val="single" w:color="auto" w:sz="4" w:space="0"/>
            </w:tcBorders>
            <w:vAlign w:val="center"/>
          </w:tcPr>
          <w:p w14:paraId="356382A9">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1"/>
                <w:szCs w:val="21"/>
                <w:lang w:val="en-US" w:eastAsia="zh-CN"/>
              </w:rPr>
            </w:pPr>
            <w:r>
              <w:rPr>
                <w:rFonts w:hint="eastAsia" w:ascii="等线" w:hAnsi="等线" w:eastAsia="等线" w:cs="等线"/>
                <w:i w:val="0"/>
                <w:iCs w:val="0"/>
                <w:color w:val="000000"/>
                <w:kern w:val="0"/>
                <w:sz w:val="21"/>
                <w:szCs w:val="21"/>
                <w:u w:val="none"/>
                <w:lang w:val="en-US" w:eastAsia="zh-CN" w:bidi="ar"/>
              </w:rPr>
              <w:t xml:space="preserve">58 </w:t>
            </w:r>
          </w:p>
        </w:tc>
        <w:tc>
          <w:tcPr>
            <w:tcW w:w="1384" w:type="dxa"/>
            <w:tcBorders>
              <w:top w:val="single" w:color="auto" w:sz="4" w:space="0"/>
              <w:left w:val="single" w:color="auto" w:sz="4" w:space="0"/>
              <w:right w:val="single" w:color="auto" w:sz="4" w:space="0"/>
            </w:tcBorders>
            <w:noWrap/>
            <w:vAlign w:val="center"/>
          </w:tcPr>
          <w:p w14:paraId="64CAD3AF">
            <w:pPr>
              <w:widowControl/>
              <w:jc w:val="center"/>
              <w:rPr>
                <w:rFonts w:asciiTheme="minorEastAsia" w:hAnsiTheme="minorEastAsia" w:eastAsiaTheme="minorEastAsia" w:cstheme="minorEastAsia"/>
                <w:color w:val="auto"/>
                <w:kern w:val="0"/>
                <w:sz w:val="21"/>
                <w:szCs w:val="21"/>
              </w:rPr>
            </w:pPr>
          </w:p>
        </w:tc>
        <w:tc>
          <w:tcPr>
            <w:tcW w:w="1177" w:type="dxa"/>
            <w:tcBorders>
              <w:top w:val="single" w:color="auto" w:sz="4" w:space="0"/>
              <w:left w:val="single" w:color="auto" w:sz="4" w:space="0"/>
              <w:right w:val="single" w:color="auto" w:sz="4" w:space="0"/>
            </w:tcBorders>
            <w:noWrap/>
            <w:vAlign w:val="center"/>
          </w:tcPr>
          <w:p w14:paraId="575739D2">
            <w:pPr>
              <w:widowControl/>
              <w:jc w:val="center"/>
              <w:rPr>
                <w:rFonts w:asciiTheme="minorEastAsia" w:hAnsiTheme="minorEastAsia" w:eastAsiaTheme="minorEastAsia" w:cstheme="minorEastAsia"/>
                <w:color w:val="auto"/>
                <w:kern w:val="0"/>
                <w:sz w:val="21"/>
                <w:szCs w:val="21"/>
              </w:rPr>
            </w:pPr>
          </w:p>
        </w:tc>
      </w:tr>
      <w:tr w14:paraId="41077FF2">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68AA4BB">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11</w:t>
            </w:r>
          </w:p>
        </w:tc>
        <w:tc>
          <w:tcPr>
            <w:tcW w:w="784" w:type="dxa"/>
            <w:gridSpan w:val="2"/>
            <w:vMerge w:val="continue"/>
            <w:tcBorders>
              <w:left w:val="single" w:color="auto" w:sz="4" w:space="0"/>
              <w:right w:val="single" w:color="auto" w:sz="4" w:space="0"/>
            </w:tcBorders>
            <w:vAlign w:val="center"/>
          </w:tcPr>
          <w:p w14:paraId="0FED74B6">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18A50FDC">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绝缘橡胶管0501</w:t>
            </w:r>
          </w:p>
        </w:tc>
        <w:tc>
          <w:tcPr>
            <w:tcW w:w="1585" w:type="dxa"/>
            <w:tcBorders>
              <w:top w:val="nil"/>
              <w:left w:val="nil"/>
              <w:bottom w:val="single" w:color="auto" w:sz="4" w:space="0"/>
              <w:right w:val="single" w:color="auto" w:sz="4" w:space="0"/>
            </w:tcBorders>
            <w:noWrap/>
            <w:vAlign w:val="center"/>
          </w:tcPr>
          <w:p w14:paraId="138F695F">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1/2寸</w:t>
            </w:r>
          </w:p>
        </w:tc>
        <w:tc>
          <w:tcPr>
            <w:tcW w:w="838" w:type="dxa"/>
            <w:tcBorders>
              <w:top w:val="single" w:color="auto" w:sz="4" w:space="0"/>
              <w:left w:val="nil"/>
              <w:bottom w:val="single" w:color="auto" w:sz="4" w:space="0"/>
              <w:right w:val="single" w:color="auto" w:sz="4" w:space="0"/>
            </w:tcBorders>
            <w:vAlign w:val="center"/>
          </w:tcPr>
          <w:p w14:paraId="468DDB0C">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4C65CE31">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英尺</w:t>
            </w:r>
          </w:p>
        </w:tc>
        <w:tc>
          <w:tcPr>
            <w:tcW w:w="970" w:type="dxa"/>
            <w:tcBorders>
              <w:top w:val="single" w:color="auto" w:sz="4" w:space="0"/>
              <w:left w:val="single" w:color="auto" w:sz="4" w:space="0"/>
              <w:bottom w:val="single" w:color="auto" w:sz="4" w:space="0"/>
              <w:right w:val="single" w:color="auto" w:sz="4" w:space="0"/>
            </w:tcBorders>
            <w:vAlign w:val="center"/>
          </w:tcPr>
          <w:p w14:paraId="52478C0D">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100 </w:t>
            </w:r>
          </w:p>
        </w:tc>
        <w:tc>
          <w:tcPr>
            <w:tcW w:w="1384" w:type="dxa"/>
            <w:tcBorders>
              <w:top w:val="single" w:color="auto" w:sz="4" w:space="0"/>
              <w:left w:val="single" w:color="auto" w:sz="4" w:space="0"/>
              <w:bottom w:val="single" w:color="auto" w:sz="4" w:space="0"/>
              <w:right w:val="single" w:color="auto" w:sz="4" w:space="0"/>
            </w:tcBorders>
            <w:noWrap/>
            <w:vAlign w:val="center"/>
          </w:tcPr>
          <w:p w14:paraId="5EB09CA3">
            <w:pPr>
              <w:widowControl/>
              <w:jc w:val="center"/>
              <w:rPr>
                <w:rFonts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2E929FB5">
            <w:pPr>
              <w:widowControl/>
              <w:jc w:val="center"/>
              <w:rPr>
                <w:rFonts w:hint="eastAsia" w:ascii="宋体" w:hAnsi="宋体" w:cs="宋体"/>
                <w:color w:val="000000"/>
                <w:kern w:val="0"/>
                <w:sz w:val="21"/>
                <w:szCs w:val="21"/>
              </w:rPr>
            </w:pPr>
          </w:p>
        </w:tc>
      </w:tr>
      <w:tr w14:paraId="1C34232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93B325E">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12</w:t>
            </w:r>
          </w:p>
        </w:tc>
        <w:tc>
          <w:tcPr>
            <w:tcW w:w="784" w:type="dxa"/>
            <w:gridSpan w:val="2"/>
            <w:vMerge w:val="continue"/>
            <w:tcBorders>
              <w:left w:val="single" w:color="auto" w:sz="4" w:space="0"/>
              <w:right w:val="single" w:color="auto" w:sz="4" w:space="0"/>
            </w:tcBorders>
            <w:vAlign w:val="center"/>
          </w:tcPr>
          <w:p w14:paraId="49ABCE7A">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1DDFF39D">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弱磁不锈钢卡箍</w:t>
            </w:r>
          </w:p>
        </w:tc>
        <w:tc>
          <w:tcPr>
            <w:tcW w:w="1585" w:type="dxa"/>
            <w:tcBorders>
              <w:top w:val="nil"/>
              <w:left w:val="nil"/>
              <w:bottom w:val="single" w:color="auto" w:sz="4" w:space="0"/>
              <w:right w:val="single" w:color="auto" w:sz="4" w:space="0"/>
            </w:tcBorders>
            <w:noWrap/>
            <w:vAlign w:val="center"/>
          </w:tcPr>
          <w:p w14:paraId="7A7D6871">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0.5寸</w:t>
            </w:r>
          </w:p>
        </w:tc>
        <w:tc>
          <w:tcPr>
            <w:tcW w:w="838" w:type="dxa"/>
            <w:tcBorders>
              <w:top w:val="single" w:color="auto" w:sz="4" w:space="0"/>
              <w:left w:val="nil"/>
              <w:bottom w:val="single" w:color="auto" w:sz="4" w:space="0"/>
              <w:right w:val="single" w:color="auto" w:sz="4" w:space="0"/>
            </w:tcBorders>
            <w:vAlign w:val="center"/>
          </w:tcPr>
          <w:p w14:paraId="7BE21A48">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264942A4">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bottom w:val="single" w:color="auto" w:sz="4" w:space="0"/>
              <w:right w:val="single" w:color="auto" w:sz="4" w:space="0"/>
            </w:tcBorders>
            <w:vAlign w:val="center"/>
          </w:tcPr>
          <w:p w14:paraId="374DED13">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36 </w:t>
            </w:r>
          </w:p>
        </w:tc>
        <w:tc>
          <w:tcPr>
            <w:tcW w:w="1384" w:type="dxa"/>
            <w:tcBorders>
              <w:top w:val="single" w:color="auto" w:sz="4" w:space="0"/>
              <w:left w:val="single" w:color="auto" w:sz="4" w:space="0"/>
              <w:bottom w:val="single" w:color="auto" w:sz="4" w:space="0"/>
              <w:right w:val="single" w:color="auto" w:sz="4" w:space="0"/>
            </w:tcBorders>
            <w:noWrap/>
            <w:vAlign w:val="center"/>
          </w:tcPr>
          <w:p w14:paraId="104D446F">
            <w:pPr>
              <w:widowControl/>
              <w:jc w:val="center"/>
              <w:rPr>
                <w:rFonts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79AF937B">
            <w:pPr>
              <w:widowControl/>
              <w:jc w:val="center"/>
              <w:rPr>
                <w:rFonts w:hint="eastAsia" w:ascii="宋体" w:hAnsi="宋体" w:cs="宋体"/>
                <w:color w:val="000000"/>
                <w:kern w:val="0"/>
                <w:sz w:val="21"/>
                <w:szCs w:val="21"/>
              </w:rPr>
            </w:pPr>
          </w:p>
        </w:tc>
      </w:tr>
      <w:tr w14:paraId="52BA60D6">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2A256DC">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13</w:t>
            </w:r>
          </w:p>
        </w:tc>
        <w:tc>
          <w:tcPr>
            <w:tcW w:w="784" w:type="dxa"/>
            <w:gridSpan w:val="2"/>
            <w:vMerge w:val="continue"/>
            <w:tcBorders>
              <w:left w:val="single" w:color="auto" w:sz="4" w:space="0"/>
              <w:right w:val="single" w:color="auto" w:sz="4" w:space="0"/>
            </w:tcBorders>
            <w:vAlign w:val="center"/>
          </w:tcPr>
          <w:p w14:paraId="4AEC9854">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620D1773">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弱磁不锈钢卡箍</w:t>
            </w:r>
          </w:p>
        </w:tc>
        <w:tc>
          <w:tcPr>
            <w:tcW w:w="1585" w:type="dxa"/>
            <w:tcBorders>
              <w:top w:val="nil"/>
              <w:left w:val="nil"/>
              <w:bottom w:val="single" w:color="auto" w:sz="4" w:space="0"/>
              <w:right w:val="single" w:color="auto" w:sz="4" w:space="0"/>
            </w:tcBorders>
            <w:noWrap/>
            <w:vAlign w:val="center"/>
          </w:tcPr>
          <w:p w14:paraId="156BC67F">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1寸 16ks</w:t>
            </w:r>
          </w:p>
        </w:tc>
        <w:tc>
          <w:tcPr>
            <w:tcW w:w="838" w:type="dxa"/>
            <w:tcBorders>
              <w:top w:val="single" w:color="auto" w:sz="4" w:space="0"/>
              <w:left w:val="nil"/>
              <w:bottom w:val="single" w:color="auto" w:sz="4" w:space="0"/>
              <w:right w:val="single" w:color="auto" w:sz="4" w:space="0"/>
            </w:tcBorders>
            <w:vAlign w:val="center"/>
          </w:tcPr>
          <w:p w14:paraId="00678061">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17F702A3">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bottom w:val="single" w:color="auto" w:sz="4" w:space="0"/>
              <w:right w:val="single" w:color="auto" w:sz="4" w:space="0"/>
            </w:tcBorders>
            <w:vAlign w:val="center"/>
          </w:tcPr>
          <w:p w14:paraId="10963F15">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4 </w:t>
            </w:r>
          </w:p>
        </w:tc>
        <w:tc>
          <w:tcPr>
            <w:tcW w:w="1384" w:type="dxa"/>
            <w:tcBorders>
              <w:top w:val="single" w:color="auto" w:sz="4" w:space="0"/>
              <w:left w:val="single" w:color="auto" w:sz="4" w:space="0"/>
              <w:bottom w:val="single" w:color="auto" w:sz="4" w:space="0"/>
              <w:right w:val="single" w:color="auto" w:sz="4" w:space="0"/>
            </w:tcBorders>
            <w:noWrap/>
            <w:vAlign w:val="center"/>
          </w:tcPr>
          <w:p w14:paraId="4411ED11">
            <w:pPr>
              <w:widowControl/>
              <w:jc w:val="center"/>
              <w:rPr>
                <w:rFonts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272061E0">
            <w:pPr>
              <w:widowControl/>
              <w:jc w:val="center"/>
              <w:rPr>
                <w:rFonts w:hint="eastAsia" w:ascii="宋体" w:hAnsi="宋体" w:cs="宋体"/>
                <w:color w:val="000000"/>
                <w:kern w:val="0"/>
                <w:sz w:val="21"/>
                <w:szCs w:val="21"/>
              </w:rPr>
            </w:pPr>
          </w:p>
        </w:tc>
      </w:tr>
      <w:tr w14:paraId="367E98D4">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2351FDF0">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14</w:t>
            </w:r>
          </w:p>
        </w:tc>
        <w:tc>
          <w:tcPr>
            <w:tcW w:w="784" w:type="dxa"/>
            <w:gridSpan w:val="2"/>
            <w:vMerge w:val="continue"/>
            <w:tcBorders>
              <w:left w:val="single" w:color="auto" w:sz="4" w:space="0"/>
              <w:right w:val="single" w:color="auto" w:sz="4" w:space="0"/>
            </w:tcBorders>
            <w:vAlign w:val="center"/>
          </w:tcPr>
          <w:p w14:paraId="5D1766E1">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7208E4BF">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弱磁不锈钢卡箍0607  </w:t>
            </w:r>
          </w:p>
        </w:tc>
        <w:tc>
          <w:tcPr>
            <w:tcW w:w="1585" w:type="dxa"/>
            <w:tcBorders>
              <w:top w:val="nil"/>
              <w:left w:val="nil"/>
              <w:bottom w:val="single" w:color="auto" w:sz="4" w:space="0"/>
              <w:right w:val="single" w:color="auto" w:sz="4" w:space="0"/>
            </w:tcBorders>
            <w:noWrap/>
            <w:vAlign w:val="center"/>
          </w:tcPr>
          <w:p w14:paraId="2C14DEFB">
            <w:pPr>
              <w:keepNext w:val="0"/>
              <w:keepLines w:val="0"/>
              <w:widowControl/>
              <w:suppressLineNumbers w:val="0"/>
              <w:jc w:val="center"/>
              <w:textAlignment w:val="center"/>
              <w:rPr>
                <w:rFonts w:hint="eastAsia"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1.25寸 24ks</w:t>
            </w:r>
          </w:p>
        </w:tc>
        <w:tc>
          <w:tcPr>
            <w:tcW w:w="838" w:type="dxa"/>
            <w:tcBorders>
              <w:top w:val="single" w:color="auto" w:sz="4" w:space="0"/>
              <w:left w:val="nil"/>
              <w:bottom w:val="single" w:color="auto" w:sz="4" w:space="0"/>
              <w:right w:val="single" w:color="auto" w:sz="4" w:space="0"/>
            </w:tcBorders>
            <w:vAlign w:val="center"/>
          </w:tcPr>
          <w:p w14:paraId="3FBE5AF9">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16023D24">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bottom w:val="single" w:color="auto" w:sz="4" w:space="0"/>
              <w:right w:val="single" w:color="auto" w:sz="4" w:space="0"/>
            </w:tcBorders>
            <w:vAlign w:val="center"/>
          </w:tcPr>
          <w:p w14:paraId="695EFF91">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20 </w:t>
            </w:r>
          </w:p>
        </w:tc>
        <w:tc>
          <w:tcPr>
            <w:tcW w:w="1384" w:type="dxa"/>
            <w:tcBorders>
              <w:top w:val="single" w:color="auto" w:sz="4" w:space="0"/>
              <w:left w:val="single" w:color="auto" w:sz="4" w:space="0"/>
              <w:bottom w:val="single" w:color="auto" w:sz="4" w:space="0"/>
              <w:right w:val="single" w:color="auto" w:sz="4" w:space="0"/>
            </w:tcBorders>
            <w:noWrap/>
            <w:vAlign w:val="center"/>
          </w:tcPr>
          <w:p w14:paraId="4EDE83C6">
            <w:pPr>
              <w:widowControl/>
              <w:jc w:val="center"/>
              <w:rPr>
                <w:rFonts w:hint="eastAsia"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2B31225A">
            <w:pPr>
              <w:widowControl/>
              <w:jc w:val="center"/>
              <w:rPr>
                <w:rFonts w:hint="eastAsia" w:ascii="宋体" w:hAnsi="宋体" w:cs="宋体"/>
                <w:color w:val="000000"/>
                <w:kern w:val="0"/>
                <w:sz w:val="21"/>
                <w:szCs w:val="21"/>
              </w:rPr>
            </w:pPr>
          </w:p>
        </w:tc>
      </w:tr>
      <w:tr w14:paraId="42FBBC79">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9DFE7AA">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15</w:t>
            </w:r>
          </w:p>
        </w:tc>
        <w:tc>
          <w:tcPr>
            <w:tcW w:w="784" w:type="dxa"/>
            <w:gridSpan w:val="2"/>
            <w:vMerge w:val="continue"/>
            <w:tcBorders>
              <w:left w:val="single" w:color="auto" w:sz="4" w:space="0"/>
              <w:right w:val="single" w:color="auto" w:sz="4" w:space="0"/>
            </w:tcBorders>
            <w:vAlign w:val="center"/>
          </w:tcPr>
          <w:p w14:paraId="4C5252EC">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10796B8D">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弱磁不锈钢卡箍0659</w:t>
            </w:r>
          </w:p>
        </w:tc>
        <w:tc>
          <w:tcPr>
            <w:tcW w:w="1585" w:type="dxa"/>
            <w:tcBorders>
              <w:top w:val="nil"/>
              <w:left w:val="nil"/>
              <w:bottom w:val="single" w:color="auto" w:sz="4" w:space="0"/>
              <w:right w:val="single" w:color="auto" w:sz="4" w:space="0"/>
            </w:tcBorders>
            <w:noWrap/>
            <w:vAlign w:val="center"/>
          </w:tcPr>
          <w:p w14:paraId="44B77D8E">
            <w:pPr>
              <w:keepNext w:val="0"/>
              <w:keepLines w:val="0"/>
              <w:widowControl/>
              <w:suppressLineNumbers w:val="0"/>
              <w:jc w:val="center"/>
              <w:textAlignment w:val="center"/>
              <w:rPr>
                <w:rFonts w:hint="eastAsia"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1.5寸 28ks</w:t>
            </w:r>
          </w:p>
        </w:tc>
        <w:tc>
          <w:tcPr>
            <w:tcW w:w="838" w:type="dxa"/>
            <w:tcBorders>
              <w:top w:val="single" w:color="auto" w:sz="4" w:space="0"/>
              <w:left w:val="nil"/>
              <w:bottom w:val="single" w:color="auto" w:sz="4" w:space="0"/>
              <w:right w:val="single" w:color="auto" w:sz="4" w:space="0"/>
            </w:tcBorders>
            <w:vAlign w:val="center"/>
          </w:tcPr>
          <w:p w14:paraId="1ADEC814">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200F83FF">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个</w:t>
            </w:r>
          </w:p>
        </w:tc>
        <w:tc>
          <w:tcPr>
            <w:tcW w:w="970" w:type="dxa"/>
            <w:tcBorders>
              <w:top w:val="single" w:color="auto" w:sz="4" w:space="0"/>
              <w:left w:val="single" w:color="auto" w:sz="4" w:space="0"/>
              <w:bottom w:val="single" w:color="auto" w:sz="4" w:space="0"/>
              <w:right w:val="single" w:color="auto" w:sz="4" w:space="0"/>
            </w:tcBorders>
            <w:vAlign w:val="center"/>
          </w:tcPr>
          <w:p w14:paraId="7905755C">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 xml:space="preserve">32 </w:t>
            </w:r>
          </w:p>
        </w:tc>
        <w:tc>
          <w:tcPr>
            <w:tcW w:w="1384" w:type="dxa"/>
            <w:tcBorders>
              <w:top w:val="single" w:color="auto" w:sz="4" w:space="0"/>
              <w:left w:val="single" w:color="auto" w:sz="4" w:space="0"/>
              <w:bottom w:val="single" w:color="auto" w:sz="4" w:space="0"/>
              <w:right w:val="single" w:color="auto" w:sz="4" w:space="0"/>
            </w:tcBorders>
            <w:noWrap/>
            <w:vAlign w:val="center"/>
          </w:tcPr>
          <w:p w14:paraId="05D5003D">
            <w:pPr>
              <w:widowControl/>
              <w:jc w:val="center"/>
              <w:rPr>
                <w:rFonts w:hint="eastAsia"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2B533A55">
            <w:pPr>
              <w:widowControl/>
              <w:jc w:val="center"/>
              <w:rPr>
                <w:rFonts w:hint="eastAsia" w:ascii="宋体" w:hAnsi="宋体" w:cs="宋体"/>
                <w:color w:val="000000"/>
                <w:kern w:val="0"/>
                <w:sz w:val="21"/>
                <w:szCs w:val="21"/>
              </w:rPr>
            </w:pPr>
          </w:p>
        </w:tc>
      </w:tr>
      <w:tr w14:paraId="00E3BEAE">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75A1BE2">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16</w:t>
            </w:r>
          </w:p>
        </w:tc>
        <w:tc>
          <w:tcPr>
            <w:tcW w:w="784" w:type="dxa"/>
            <w:gridSpan w:val="2"/>
            <w:vMerge w:val="continue"/>
            <w:tcBorders>
              <w:left w:val="single" w:color="auto" w:sz="4" w:space="0"/>
              <w:right w:val="single" w:color="auto" w:sz="4" w:space="0"/>
            </w:tcBorders>
            <w:vAlign w:val="center"/>
          </w:tcPr>
          <w:p w14:paraId="74EF8FA7">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0637A56C">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人工</w:t>
            </w:r>
          </w:p>
        </w:tc>
        <w:tc>
          <w:tcPr>
            <w:tcW w:w="1585" w:type="dxa"/>
            <w:tcBorders>
              <w:top w:val="nil"/>
              <w:left w:val="nil"/>
              <w:bottom w:val="single" w:color="auto" w:sz="4" w:space="0"/>
              <w:right w:val="single" w:color="auto" w:sz="4" w:space="0"/>
            </w:tcBorders>
            <w:noWrap/>
            <w:vAlign w:val="center"/>
          </w:tcPr>
          <w:p w14:paraId="69933F9D">
            <w:pPr>
              <w:keepNext w:val="0"/>
              <w:keepLines w:val="0"/>
              <w:widowControl/>
              <w:suppressLineNumbers w:val="0"/>
              <w:jc w:val="center"/>
              <w:textAlignment w:val="center"/>
              <w:rPr>
                <w:rFonts w:hint="eastAsia"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线圈拆、装技术指导人工费</w:t>
            </w:r>
          </w:p>
        </w:tc>
        <w:tc>
          <w:tcPr>
            <w:tcW w:w="838" w:type="dxa"/>
            <w:tcBorders>
              <w:top w:val="single" w:color="auto" w:sz="4" w:space="0"/>
              <w:left w:val="nil"/>
              <w:bottom w:val="single" w:color="auto" w:sz="4" w:space="0"/>
              <w:right w:val="single" w:color="auto" w:sz="4" w:space="0"/>
            </w:tcBorders>
            <w:vAlign w:val="center"/>
          </w:tcPr>
          <w:p w14:paraId="50E7672C">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4B164131">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人/天</w:t>
            </w:r>
          </w:p>
        </w:tc>
        <w:tc>
          <w:tcPr>
            <w:tcW w:w="970" w:type="dxa"/>
            <w:tcBorders>
              <w:top w:val="single" w:color="auto" w:sz="4" w:space="0"/>
              <w:left w:val="single" w:color="auto" w:sz="4" w:space="0"/>
              <w:bottom w:val="single" w:color="auto" w:sz="4" w:space="0"/>
              <w:right w:val="single" w:color="auto" w:sz="4" w:space="0"/>
            </w:tcBorders>
            <w:vAlign w:val="center"/>
          </w:tcPr>
          <w:p w14:paraId="6D654038">
            <w:pPr>
              <w:keepNext w:val="0"/>
              <w:keepLines w:val="0"/>
              <w:widowControl/>
              <w:suppressLineNumbers w:val="0"/>
              <w:jc w:val="center"/>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7</w:t>
            </w:r>
          </w:p>
        </w:tc>
        <w:tc>
          <w:tcPr>
            <w:tcW w:w="1384" w:type="dxa"/>
            <w:tcBorders>
              <w:top w:val="single" w:color="auto" w:sz="4" w:space="0"/>
              <w:left w:val="single" w:color="auto" w:sz="4" w:space="0"/>
              <w:bottom w:val="single" w:color="auto" w:sz="4" w:space="0"/>
              <w:right w:val="single" w:color="auto" w:sz="4" w:space="0"/>
            </w:tcBorders>
            <w:noWrap/>
            <w:vAlign w:val="center"/>
          </w:tcPr>
          <w:p w14:paraId="7E91F712">
            <w:pPr>
              <w:widowControl/>
              <w:jc w:val="center"/>
              <w:rPr>
                <w:rFonts w:hint="eastAsia"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346DB633">
            <w:pPr>
              <w:widowControl/>
              <w:jc w:val="center"/>
              <w:rPr>
                <w:rFonts w:hint="eastAsia" w:ascii="宋体" w:hAnsi="宋体" w:cs="宋体"/>
                <w:color w:val="000000"/>
                <w:kern w:val="0"/>
                <w:sz w:val="21"/>
                <w:szCs w:val="21"/>
              </w:rPr>
            </w:pPr>
          </w:p>
        </w:tc>
      </w:tr>
      <w:tr w14:paraId="7B19B71A">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A1B0986">
            <w:pPr>
              <w:widowControl/>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17</w:t>
            </w:r>
          </w:p>
        </w:tc>
        <w:tc>
          <w:tcPr>
            <w:tcW w:w="784" w:type="dxa"/>
            <w:gridSpan w:val="2"/>
            <w:vMerge w:val="continue"/>
            <w:tcBorders>
              <w:left w:val="single" w:color="auto" w:sz="4" w:space="0"/>
              <w:bottom w:val="single" w:color="auto" w:sz="4" w:space="0"/>
              <w:right w:val="single" w:color="auto" w:sz="4" w:space="0"/>
            </w:tcBorders>
            <w:vAlign w:val="center"/>
          </w:tcPr>
          <w:p w14:paraId="0410FBFA">
            <w:pPr>
              <w:widowControl/>
              <w:jc w:val="center"/>
              <w:rPr>
                <w:rFonts w:ascii="宋体" w:hAnsi="宋体" w:cs="宋体"/>
                <w:color w:val="000000"/>
                <w:kern w:val="0"/>
                <w:sz w:val="21"/>
                <w:szCs w:val="21"/>
              </w:rPr>
            </w:pPr>
          </w:p>
        </w:tc>
        <w:tc>
          <w:tcPr>
            <w:tcW w:w="1753" w:type="dxa"/>
            <w:gridSpan w:val="2"/>
            <w:tcBorders>
              <w:top w:val="nil"/>
              <w:left w:val="nil"/>
              <w:bottom w:val="single" w:color="auto" w:sz="4" w:space="0"/>
              <w:right w:val="single" w:color="auto" w:sz="4" w:space="0"/>
            </w:tcBorders>
            <w:noWrap/>
            <w:vAlign w:val="center"/>
          </w:tcPr>
          <w:p w14:paraId="571DA2D8">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人工</w:t>
            </w:r>
          </w:p>
        </w:tc>
        <w:tc>
          <w:tcPr>
            <w:tcW w:w="1585" w:type="dxa"/>
            <w:tcBorders>
              <w:top w:val="nil"/>
              <w:left w:val="nil"/>
              <w:bottom w:val="single" w:color="auto" w:sz="4" w:space="0"/>
              <w:right w:val="single" w:color="auto" w:sz="4" w:space="0"/>
            </w:tcBorders>
            <w:noWrap/>
            <w:vAlign w:val="center"/>
          </w:tcPr>
          <w:p w14:paraId="5608E6DD">
            <w:pPr>
              <w:keepNext w:val="0"/>
              <w:keepLines w:val="0"/>
              <w:widowControl/>
              <w:suppressLineNumbers w:val="0"/>
              <w:jc w:val="center"/>
              <w:textAlignment w:val="center"/>
              <w:rPr>
                <w:rFonts w:hint="eastAsia"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计量仪表技术人员人工费校准及修复</w:t>
            </w:r>
          </w:p>
        </w:tc>
        <w:tc>
          <w:tcPr>
            <w:tcW w:w="838" w:type="dxa"/>
            <w:tcBorders>
              <w:top w:val="single" w:color="auto" w:sz="4" w:space="0"/>
              <w:left w:val="nil"/>
              <w:bottom w:val="single" w:color="auto" w:sz="4" w:space="0"/>
              <w:right w:val="single" w:color="auto" w:sz="4" w:space="0"/>
            </w:tcBorders>
            <w:vAlign w:val="center"/>
          </w:tcPr>
          <w:p w14:paraId="50192979">
            <w:pPr>
              <w:widowControl/>
              <w:jc w:val="center"/>
              <w:rPr>
                <w:rFonts w:ascii="宋体" w:hAnsi="宋体" w:cs="宋体"/>
                <w:color w:val="000000"/>
                <w:kern w:val="0"/>
                <w:sz w:val="21"/>
                <w:szCs w:val="21"/>
              </w:rPr>
            </w:pPr>
          </w:p>
        </w:tc>
        <w:tc>
          <w:tcPr>
            <w:tcW w:w="750" w:type="dxa"/>
            <w:tcBorders>
              <w:top w:val="single" w:color="auto" w:sz="4" w:space="0"/>
              <w:left w:val="single" w:color="auto" w:sz="4" w:space="0"/>
              <w:bottom w:val="single" w:color="auto" w:sz="4" w:space="0"/>
              <w:right w:val="single" w:color="auto" w:sz="4" w:space="0"/>
            </w:tcBorders>
            <w:vAlign w:val="center"/>
          </w:tcPr>
          <w:p w14:paraId="09FC55C7">
            <w:pPr>
              <w:keepNext w:val="0"/>
              <w:keepLines w:val="0"/>
              <w:widowControl/>
              <w:suppressLineNumbers w:val="0"/>
              <w:jc w:val="center"/>
              <w:textAlignment w:val="center"/>
              <w:rPr>
                <w:rFonts w:ascii="宋体" w:hAnsi="宋体" w:cs="宋体"/>
                <w:color w:val="000000"/>
                <w:kern w:val="0"/>
                <w:sz w:val="21"/>
                <w:szCs w:val="21"/>
              </w:rPr>
            </w:pPr>
            <w:r>
              <w:rPr>
                <w:rFonts w:hint="eastAsia" w:ascii="等线" w:hAnsi="等线" w:eastAsia="等线" w:cs="等线"/>
                <w:i w:val="0"/>
                <w:iCs w:val="0"/>
                <w:color w:val="000000"/>
                <w:kern w:val="0"/>
                <w:sz w:val="21"/>
                <w:szCs w:val="21"/>
                <w:u w:val="none"/>
                <w:lang w:val="en-US" w:eastAsia="zh-CN" w:bidi="ar"/>
              </w:rPr>
              <w:t>人/天</w:t>
            </w:r>
          </w:p>
        </w:tc>
        <w:tc>
          <w:tcPr>
            <w:tcW w:w="970" w:type="dxa"/>
            <w:tcBorders>
              <w:top w:val="single" w:color="auto" w:sz="4" w:space="0"/>
              <w:left w:val="single" w:color="auto" w:sz="4" w:space="0"/>
              <w:bottom w:val="single" w:color="auto" w:sz="4" w:space="0"/>
              <w:right w:val="single" w:color="auto" w:sz="4" w:space="0"/>
            </w:tcBorders>
            <w:vAlign w:val="center"/>
          </w:tcPr>
          <w:p w14:paraId="0E40AA53">
            <w:pPr>
              <w:keepNext w:val="0"/>
              <w:keepLines w:val="0"/>
              <w:widowControl/>
              <w:suppressLineNumbers w:val="0"/>
              <w:jc w:val="center"/>
              <w:textAlignment w:val="center"/>
              <w:rPr>
                <w:rFonts w:ascii="宋体" w:hAnsi="宋体" w:cs="宋体"/>
                <w:color w:val="000000"/>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384" w:type="dxa"/>
            <w:tcBorders>
              <w:top w:val="single" w:color="auto" w:sz="4" w:space="0"/>
              <w:left w:val="single" w:color="auto" w:sz="4" w:space="0"/>
              <w:bottom w:val="single" w:color="auto" w:sz="4" w:space="0"/>
              <w:right w:val="single" w:color="auto" w:sz="4" w:space="0"/>
            </w:tcBorders>
            <w:noWrap/>
            <w:vAlign w:val="center"/>
          </w:tcPr>
          <w:p w14:paraId="7AF8F9A8">
            <w:pPr>
              <w:widowControl/>
              <w:jc w:val="center"/>
              <w:rPr>
                <w:rFonts w:hint="eastAsia" w:ascii="宋体" w:hAnsi="宋体" w:cs="宋体"/>
                <w:color w:val="000000"/>
                <w:kern w:val="0"/>
                <w:sz w:val="21"/>
                <w:szCs w:val="21"/>
              </w:rPr>
            </w:pPr>
          </w:p>
        </w:tc>
        <w:tc>
          <w:tcPr>
            <w:tcW w:w="1177" w:type="dxa"/>
            <w:tcBorders>
              <w:top w:val="single" w:color="auto" w:sz="4" w:space="0"/>
              <w:left w:val="single" w:color="auto" w:sz="4" w:space="0"/>
              <w:bottom w:val="single" w:color="auto" w:sz="4" w:space="0"/>
              <w:right w:val="single" w:color="auto" w:sz="4" w:space="0"/>
            </w:tcBorders>
            <w:noWrap/>
            <w:vAlign w:val="center"/>
          </w:tcPr>
          <w:p w14:paraId="28578177">
            <w:pPr>
              <w:widowControl/>
              <w:jc w:val="center"/>
              <w:rPr>
                <w:rFonts w:hint="eastAsia" w:ascii="宋体" w:hAnsi="宋体" w:cs="宋体"/>
                <w:color w:val="000000"/>
                <w:kern w:val="0"/>
                <w:sz w:val="21"/>
                <w:szCs w:val="21"/>
              </w:rPr>
            </w:pPr>
          </w:p>
        </w:tc>
      </w:tr>
      <w:tr w14:paraId="60BE5618">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3FA87022">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753" w:type="dxa"/>
            <w:gridSpan w:val="2"/>
            <w:tcBorders>
              <w:top w:val="nil"/>
              <w:left w:val="nil"/>
              <w:bottom w:val="single" w:color="auto" w:sz="4" w:space="0"/>
              <w:right w:val="single" w:color="auto" w:sz="4" w:space="0"/>
            </w:tcBorders>
            <w:noWrap/>
            <w:vAlign w:val="top"/>
          </w:tcPr>
          <w:p w14:paraId="651509F2">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1A45B3E9">
            <w:pPr>
              <w:widowControl/>
              <w:jc w:val="center"/>
              <w:rPr>
                <w:rFonts w:hint="eastAsia" w:ascii="宋体" w:hAnsi="宋体" w:cs="宋体"/>
                <w:color w:val="000000"/>
                <w:kern w:val="0"/>
                <w:sz w:val="22"/>
                <w:szCs w:val="22"/>
              </w:rPr>
            </w:pPr>
          </w:p>
        </w:tc>
        <w:tc>
          <w:tcPr>
            <w:tcW w:w="838" w:type="dxa"/>
            <w:tcBorders>
              <w:top w:val="single" w:color="auto" w:sz="4" w:space="0"/>
              <w:left w:val="nil"/>
              <w:bottom w:val="single" w:color="auto" w:sz="4" w:space="0"/>
              <w:right w:val="single" w:color="auto" w:sz="4" w:space="0"/>
            </w:tcBorders>
            <w:vAlign w:val="center"/>
          </w:tcPr>
          <w:p w14:paraId="67BE5F65">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2F926617">
            <w:pPr>
              <w:keepNext w:val="0"/>
              <w:keepLines w:val="0"/>
              <w:widowControl/>
              <w:suppressLineNumbers w:val="0"/>
              <w:jc w:val="center"/>
              <w:textAlignment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2C049800">
            <w:pPr>
              <w:keepNext w:val="0"/>
              <w:keepLines w:val="0"/>
              <w:widowControl/>
              <w:suppressLineNumbers w:val="0"/>
              <w:jc w:val="center"/>
              <w:textAlignment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462E97E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N1</w:t>
            </w:r>
          </w:p>
        </w:tc>
        <w:tc>
          <w:tcPr>
            <w:tcW w:w="1177" w:type="dxa"/>
            <w:tcBorders>
              <w:top w:val="single" w:color="auto" w:sz="4" w:space="0"/>
              <w:left w:val="single" w:color="auto" w:sz="4" w:space="0"/>
              <w:bottom w:val="single" w:color="auto" w:sz="4" w:space="0"/>
              <w:right w:val="single" w:color="auto" w:sz="4" w:space="0"/>
            </w:tcBorders>
            <w:noWrap/>
            <w:vAlign w:val="center"/>
          </w:tcPr>
          <w:p w14:paraId="2542C66B">
            <w:pPr>
              <w:widowControl/>
              <w:jc w:val="center"/>
              <w:rPr>
                <w:rFonts w:hint="eastAsia" w:ascii="宋体" w:hAnsi="宋体" w:cs="宋体"/>
                <w:color w:val="000000"/>
                <w:kern w:val="0"/>
                <w:sz w:val="22"/>
                <w:szCs w:val="22"/>
              </w:rPr>
            </w:pPr>
          </w:p>
        </w:tc>
      </w:tr>
      <w:tr w14:paraId="0AA7F79F">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66BC4F66">
            <w:pPr>
              <w:widowControl/>
              <w:jc w:val="center"/>
              <w:rPr>
                <w:rFonts w:ascii="宋体" w:hAnsi="宋体" w:cs="宋体"/>
                <w:color w:val="000000"/>
                <w:kern w:val="0"/>
                <w:sz w:val="22"/>
                <w:szCs w:val="22"/>
              </w:rPr>
            </w:pPr>
            <w:r>
              <w:rPr>
                <w:rFonts w:hint="eastAsia" w:ascii="宋体" w:hAnsi="宋体" w:cs="宋体"/>
                <w:color w:val="000000"/>
                <w:kern w:val="0"/>
                <w:sz w:val="22"/>
                <w:szCs w:val="22"/>
              </w:rPr>
              <w:t>税率</w:t>
            </w:r>
          </w:p>
        </w:tc>
        <w:tc>
          <w:tcPr>
            <w:tcW w:w="1753" w:type="dxa"/>
            <w:gridSpan w:val="2"/>
            <w:tcBorders>
              <w:top w:val="nil"/>
              <w:left w:val="nil"/>
              <w:bottom w:val="single" w:color="auto" w:sz="4" w:space="0"/>
              <w:right w:val="single" w:color="auto" w:sz="4" w:space="0"/>
            </w:tcBorders>
            <w:noWrap/>
            <w:vAlign w:val="top"/>
          </w:tcPr>
          <w:p w14:paraId="296D9B1D">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365E4B7B">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13#</w:t>
            </w:r>
          </w:p>
        </w:tc>
        <w:tc>
          <w:tcPr>
            <w:tcW w:w="838" w:type="dxa"/>
            <w:tcBorders>
              <w:top w:val="single" w:color="auto" w:sz="4" w:space="0"/>
              <w:left w:val="nil"/>
              <w:bottom w:val="single" w:color="auto" w:sz="4" w:space="0"/>
              <w:right w:val="single" w:color="auto" w:sz="4" w:space="0"/>
            </w:tcBorders>
            <w:vAlign w:val="center"/>
          </w:tcPr>
          <w:p w14:paraId="0C1AD5C6">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101810FD">
            <w:pPr>
              <w:widowControl/>
              <w:jc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3109D745">
            <w:pPr>
              <w:widowControl/>
              <w:jc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4DD82B8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N2</w:t>
            </w:r>
          </w:p>
        </w:tc>
        <w:tc>
          <w:tcPr>
            <w:tcW w:w="1177" w:type="dxa"/>
            <w:tcBorders>
              <w:top w:val="single" w:color="auto" w:sz="4" w:space="0"/>
              <w:left w:val="single" w:color="auto" w:sz="4" w:space="0"/>
              <w:bottom w:val="single" w:color="auto" w:sz="4" w:space="0"/>
              <w:right w:val="single" w:color="auto" w:sz="4" w:space="0"/>
            </w:tcBorders>
            <w:noWrap/>
            <w:vAlign w:val="center"/>
          </w:tcPr>
          <w:p w14:paraId="56D51739">
            <w:pPr>
              <w:widowControl/>
              <w:jc w:val="center"/>
              <w:rPr>
                <w:rFonts w:hint="eastAsia" w:ascii="宋体" w:hAnsi="宋体" w:cs="宋体"/>
                <w:color w:val="000000"/>
                <w:kern w:val="0"/>
                <w:sz w:val="22"/>
                <w:szCs w:val="22"/>
              </w:rPr>
            </w:pPr>
          </w:p>
        </w:tc>
      </w:tr>
      <w:tr w14:paraId="7FE7F7F8">
        <w:tblPrEx>
          <w:tblCellMar>
            <w:top w:w="0" w:type="dxa"/>
            <w:left w:w="108" w:type="dxa"/>
            <w:bottom w:w="0" w:type="dxa"/>
            <w:right w:w="108" w:type="dxa"/>
          </w:tblCellMar>
        </w:tblPrEx>
        <w:trPr>
          <w:trHeight w:val="136" w:hRule="atLeast"/>
          <w:jc w:val="center"/>
        </w:trPr>
        <w:tc>
          <w:tcPr>
            <w:tcW w:w="1421" w:type="dxa"/>
            <w:gridSpan w:val="3"/>
            <w:tcBorders>
              <w:top w:val="single" w:color="auto" w:sz="4" w:space="0"/>
              <w:left w:val="single" w:color="auto" w:sz="4" w:space="0"/>
              <w:bottom w:val="single" w:color="auto" w:sz="4" w:space="0"/>
              <w:right w:val="single" w:color="auto" w:sz="4" w:space="0"/>
            </w:tcBorders>
            <w:vAlign w:val="center"/>
          </w:tcPr>
          <w:p w14:paraId="1DA4CC30">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753" w:type="dxa"/>
            <w:gridSpan w:val="2"/>
            <w:tcBorders>
              <w:top w:val="nil"/>
              <w:left w:val="nil"/>
              <w:bottom w:val="single" w:color="auto" w:sz="4" w:space="0"/>
              <w:right w:val="single" w:color="auto" w:sz="4" w:space="0"/>
            </w:tcBorders>
            <w:noWrap/>
            <w:vAlign w:val="top"/>
          </w:tcPr>
          <w:p w14:paraId="3EB8CCFB">
            <w:pPr>
              <w:widowControl/>
              <w:jc w:val="center"/>
              <w:rPr>
                <w:rFonts w:ascii="宋体" w:hAnsi="宋体" w:cs="宋体"/>
                <w:color w:val="000000"/>
                <w:kern w:val="0"/>
                <w:sz w:val="22"/>
                <w:szCs w:val="22"/>
              </w:rPr>
            </w:pPr>
          </w:p>
        </w:tc>
        <w:tc>
          <w:tcPr>
            <w:tcW w:w="1585" w:type="dxa"/>
            <w:tcBorders>
              <w:top w:val="nil"/>
              <w:left w:val="nil"/>
              <w:bottom w:val="single" w:color="auto" w:sz="4" w:space="0"/>
              <w:right w:val="single" w:color="auto" w:sz="4" w:space="0"/>
            </w:tcBorders>
            <w:noWrap/>
            <w:vAlign w:val="top"/>
          </w:tcPr>
          <w:p w14:paraId="452DA26D">
            <w:pPr>
              <w:widowControl/>
              <w:jc w:val="center"/>
              <w:rPr>
                <w:rFonts w:hint="eastAsia" w:ascii="宋体" w:hAnsi="宋体" w:cs="宋体"/>
                <w:color w:val="000000"/>
                <w:kern w:val="0"/>
                <w:sz w:val="22"/>
                <w:szCs w:val="22"/>
              </w:rPr>
            </w:pPr>
          </w:p>
        </w:tc>
        <w:tc>
          <w:tcPr>
            <w:tcW w:w="838" w:type="dxa"/>
            <w:tcBorders>
              <w:top w:val="single" w:color="auto" w:sz="4" w:space="0"/>
              <w:left w:val="nil"/>
              <w:bottom w:val="single" w:color="auto" w:sz="4" w:space="0"/>
              <w:right w:val="single" w:color="auto" w:sz="4" w:space="0"/>
            </w:tcBorders>
            <w:vAlign w:val="center"/>
          </w:tcPr>
          <w:p w14:paraId="0C591CBE">
            <w:pPr>
              <w:widowControl/>
              <w:jc w:val="center"/>
              <w:rPr>
                <w:rFonts w:ascii="宋体" w:hAnsi="宋体" w:cs="宋体"/>
                <w:color w:val="000000"/>
                <w:kern w:val="0"/>
                <w:sz w:val="22"/>
                <w:szCs w:val="22"/>
              </w:rPr>
            </w:pPr>
          </w:p>
        </w:tc>
        <w:tc>
          <w:tcPr>
            <w:tcW w:w="750" w:type="dxa"/>
            <w:tcBorders>
              <w:top w:val="single" w:color="auto" w:sz="4" w:space="0"/>
              <w:left w:val="single" w:color="auto" w:sz="4" w:space="0"/>
              <w:bottom w:val="single" w:color="auto" w:sz="4" w:space="0"/>
              <w:right w:val="single" w:color="auto" w:sz="4" w:space="0"/>
            </w:tcBorders>
            <w:vAlign w:val="center"/>
          </w:tcPr>
          <w:p w14:paraId="6CB93F65">
            <w:pPr>
              <w:widowControl/>
              <w:jc w:val="center"/>
              <w:rPr>
                <w:rFonts w:ascii="宋体" w:hAnsi="宋体" w:cs="宋体"/>
                <w:color w:val="000000"/>
                <w:kern w:val="0"/>
                <w:sz w:val="22"/>
                <w:szCs w:val="22"/>
              </w:rPr>
            </w:pPr>
          </w:p>
        </w:tc>
        <w:tc>
          <w:tcPr>
            <w:tcW w:w="970" w:type="dxa"/>
            <w:tcBorders>
              <w:top w:val="single" w:color="auto" w:sz="4" w:space="0"/>
              <w:left w:val="single" w:color="auto" w:sz="4" w:space="0"/>
              <w:bottom w:val="single" w:color="auto" w:sz="4" w:space="0"/>
              <w:right w:val="single" w:color="auto" w:sz="4" w:space="0"/>
            </w:tcBorders>
            <w:vAlign w:val="center"/>
          </w:tcPr>
          <w:p w14:paraId="5ECEE5DA">
            <w:pPr>
              <w:widowControl/>
              <w:jc w:val="center"/>
              <w:rPr>
                <w:rFonts w:ascii="宋体" w:hAnsi="宋体" w:cs="宋体"/>
                <w:color w:val="000000"/>
                <w:kern w:val="0"/>
                <w:sz w:val="22"/>
                <w:szCs w:val="22"/>
              </w:rPr>
            </w:pPr>
          </w:p>
        </w:tc>
        <w:tc>
          <w:tcPr>
            <w:tcW w:w="1384" w:type="dxa"/>
            <w:tcBorders>
              <w:top w:val="single" w:color="auto" w:sz="4" w:space="0"/>
              <w:left w:val="single" w:color="auto" w:sz="4" w:space="0"/>
              <w:bottom w:val="single" w:color="auto" w:sz="4" w:space="0"/>
              <w:right w:val="single" w:color="auto" w:sz="4" w:space="0"/>
            </w:tcBorders>
            <w:noWrap/>
            <w:vAlign w:val="center"/>
          </w:tcPr>
          <w:p w14:paraId="2D2AE261">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N1+N2</w:t>
            </w:r>
          </w:p>
        </w:tc>
        <w:tc>
          <w:tcPr>
            <w:tcW w:w="1177" w:type="dxa"/>
            <w:tcBorders>
              <w:top w:val="single" w:color="auto" w:sz="4" w:space="0"/>
              <w:left w:val="single" w:color="auto" w:sz="4" w:space="0"/>
              <w:bottom w:val="single" w:color="auto" w:sz="4" w:space="0"/>
              <w:right w:val="single" w:color="auto" w:sz="4" w:space="0"/>
            </w:tcBorders>
            <w:noWrap/>
            <w:vAlign w:val="center"/>
          </w:tcPr>
          <w:p w14:paraId="17F8B5CB">
            <w:pPr>
              <w:widowControl/>
              <w:jc w:val="center"/>
              <w:rPr>
                <w:rFonts w:hint="eastAsia" w:ascii="宋体" w:hAnsi="宋体" w:cs="宋体"/>
                <w:color w:val="000000"/>
                <w:kern w:val="0"/>
                <w:sz w:val="22"/>
                <w:szCs w:val="22"/>
              </w:rPr>
            </w:pPr>
          </w:p>
        </w:tc>
      </w:tr>
      <w:tr w14:paraId="36ED3F70">
        <w:tblPrEx>
          <w:tblCellMar>
            <w:top w:w="0" w:type="dxa"/>
            <w:left w:w="108" w:type="dxa"/>
            <w:bottom w:w="0" w:type="dxa"/>
            <w:right w:w="108" w:type="dxa"/>
          </w:tblCellMar>
        </w:tblPrEx>
        <w:trPr>
          <w:gridAfter w:val="1"/>
          <w:wAfter w:w="1177" w:type="dxa"/>
          <w:trHeight w:val="270" w:hRule="atLeast"/>
          <w:jc w:val="center"/>
        </w:trPr>
        <w:tc>
          <w:tcPr>
            <w:tcW w:w="637" w:type="dxa"/>
            <w:tcBorders>
              <w:top w:val="single" w:color="auto" w:sz="4" w:space="0"/>
              <w:left w:val="nil"/>
              <w:bottom w:val="nil"/>
              <w:right w:val="nil"/>
            </w:tcBorders>
            <w:vAlign w:val="center"/>
          </w:tcPr>
          <w:p w14:paraId="1C984C00">
            <w:pPr>
              <w:widowControl/>
              <w:jc w:val="center"/>
              <w:rPr>
                <w:rFonts w:ascii="宋体" w:hAnsi="宋体" w:cs="宋体"/>
                <w:color w:val="000000"/>
                <w:kern w:val="0"/>
                <w:sz w:val="22"/>
                <w:szCs w:val="22"/>
              </w:rPr>
            </w:pPr>
          </w:p>
        </w:tc>
        <w:tc>
          <w:tcPr>
            <w:tcW w:w="626" w:type="dxa"/>
            <w:tcBorders>
              <w:top w:val="single" w:color="auto" w:sz="4" w:space="0"/>
              <w:left w:val="nil"/>
              <w:bottom w:val="nil"/>
              <w:right w:val="nil"/>
            </w:tcBorders>
            <w:vAlign w:val="center"/>
          </w:tcPr>
          <w:p w14:paraId="04995EEA">
            <w:pPr>
              <w:widowControl/>
              <w:jc w:val="center"/>
              <w:rPr>
                <w:rFonts w:ascii="宋体" w:hAnsi="宋体" w:cs="宋体"/>
                <w:color w:val="000000"/>
                <w:kern w:val="0"/>
                <w:sz w:val="22"/>
                <w:szCs w:val="22"/>
              </w:rPr>
            </w:pPr>
          </w:p>
        </w:tc>
        <w:tc>
          <w:tcPr>
            <w:tcW w:w="1054" w:type="dxa"/>
            <w:gridSpan w:val="2"/>
            <w:tcBorders>
              <w:top w:val="single" w:color="auto" w:sz="4" w:space="0"/>
              <w:left w:val="nil"/>
              <w:bottom w:val="nil"/>
              <w:right w:val="nil"/>
            </w:tcBorders>
            <w:vAlign w:val="center"/>
          </w:tcPr>
          <w:p w14:paraId="1421FD38">
            <w:pPr>
              <w:widowControl/>
              <w:jc w:val="center"/>
              <w:rPr>
                <w:rFonts w:ascii="宋体" w:hAnsi="宋体" w:cs="宋体"/>
                <w:color w:val="000000"/>
                <w:kern w:val="0"/>
                <w:sz w:val="22"/>
                <w:szCs w:val="22"/>
              </w:rPr>
            </w:pPr>
          </w:p>
        </w:tc>
        <w:tc>
          <w:tcPr>
            <w:tcW w:w="857" w:type="dxa"/>
            <w:tcBorders>
              <w:top w:val="single" w:color="auto" w:sz="4" w:space="0"/>
              <w:left w:val="nil"/>
              <w:bottom w:val="nil"/>
              <w:right w:val="nil"/>
            </w:tcBorders>
            <w:vAlign w:val="center"/>
          </w:tcPr>
          <w:p w14:paraId="43FEECD5">
            <w:pPr>
              <w:widowControl/>
              <w:jc w:val="center"/>
              <w:rPr>
                <w:rFonts w:ascii="宋体" w:hAnsi="宋体" w:cs="宋体"/>
                <w:color w:val="000000"/>
                <w:kern w:val="0"/>
                <w:sz w:val="22"/>
                <w:szCs w:val="22"/>
              </w:rPr>
            </w:pPr>
          </w:p>
        </w:tc>
        <w:tc>
          <w:tcPr>
            <w:tcW w:w="1585" w:type="dxa"/>
            <w:tcBorders>
              <w:top w:val="single" w:color="auto" w:sz="4" w:space="0"/>
              <w:left w:val="nil"/>
              <w:bottom w:val="nil"/>
              <w:right w:val="nil"/>
            </w:tcBorders>
            <w:vAlign w:val="center"/>
          </w:tcPr>
          <w:p w14:paraId="0D7C7983">
            <w:pPr>
              <w:widowControl/>
              <w:jc w:val="center"/>
              <w:rPr>
                <w:rFonts w:ascii="宋体" w:hAnsi="宋体" w:cs="宋体"/>
                <w:color w:val="000000"/>
                <w:kern w:val="0"/>
                <w:sz w:val="22"/>
                <w:szCs w:val="22"/>
              </w:rPr>
            </w:pPr>
          </w:p>
        </w:tc>
        <w:tc>
          <w:tcPr>
            <w:tcW w:w="3942" w:type="dxa"/>
            <w:gridSpan w:val="4"/>
            <w:tcBorders>
              <w:top w:val="single" w:color="auto" w:sz="4" w:space="0"/>
              <w:left w:val="nil"/>
              <w:bottom w:val="nil"/>
              <w:right w:val="nil"/>
            </w:tcBorders>
            <w:vAlign w:val="center"/>
          </w:tcPr>
          <w:p w14:paraId="07E6EC01">
            <w:pPr>
              <w:widowControl/>
              <w:jc w:val="center"/>
              <w:rPr>
                <w:rFonts w:ascii="宋体" w:hAnsi="宋体" w:cs="宋体"/>
                <w:color w:val="000000"/>
                <w:kern w:val="0"/>
                <w:sz w:val="22"/>
                <w:szCs w:val="22"/>
              </w:rPr>
            </w:pPr>
          </w:p>
        </w:tc>
      </w:tr>
    </w:tbl>
    <w:p w14:paraId="2D24227E">
      <w:pPr>
        <w:pStyle w:val="115"/>
        <w:spacing w:line="240" w:lineRule="auto"/>
        <w:ind w:firstLine="0" w:firstLineChars="0"/>
        <w:rPr>
          <w:rFonts w:cs="宋体"/>
          <w:color w:val="FF0000"/>
          <w:sz w:val="21"/>
          <w:szCs w:val="21"/>
        </w:rPr>
      </w:pPr>
      <w:r>
        <w:rPr>
          <w:rFonts w:hint="eastAsia" w:cs="宋体"/>
          <w:sz w:val="21"/>
          <w:szCs w:val="21"/>
        </w:rPr>
        <w:t>注：1、</w:t>
      </w:r>
      <w:r>
        <w:rPr>
          <w:rFonts w:hint="eastAsia" w:cs="宋体"/>
          <w:color w:val="auto"/>
          <w:sz w:val="21"/>
          <w:szCs w:val="21"/>
        </w:rPr>
        <w:t>以上项目均包含但不限于（人工、车辆、机械费用等）；</w:t>
      </w:r>
      <w:r>
        <w:rPr>
          <w:rFonts w:hint="eastAsia" w:cs="宋体"/>
          <w:sz w:val="21"/>
          <w:szCs w:val="21"/>
        </w:rPr>
        <w:t>选购件不包括在本报价表内，应另附纸分项单报。</w:t>
      </w:r>
    </w:p>
    <w:p w14:paraId="45899DBA">
      <w:pPr>
        <w:pStyle w:val="115"/>
        <w:spacing w:line="240" w:lineRule="auto"/>
        <w:ind w:firstLine="420"/>
        <w:rPr>
          <w:rFonts w:cs="宋体"/>
          <w:sz w:val="21"/>
          <w:szCs w:val="21"/>
        </w:rPr>
      </w:pPr>
      <w:r>
        <w:rPr>
          <w:rFonts w:hint="eastAsia" w:cs="宋体"/>
          <w:sz w:val="21"/>
          <w:szCs w:val="21"/>
        </w:rPr>
        <w:t>2、如上表中的有关费用投标人免费提供，请注明“免费”字样。</w:t>
      </w:r>
    </w:p>
    <w:p w14:paraId="715CB2B2">
      <w:pPr>
        <w:pStyle w:val="115"/>
        <w:spacing w:line="240" w:lineRule="auto"/>
        <w:ind w:firstLine="420"/>
        <w:rPr>
          <w:rFonts w:cs="宋体"/>
          <w:sz w:val="21"/>
          <w:szCs w:val="21"/>
        </w:rPr>
      </w:pPr>
      <w:r>
        <w:rPr>
          <w:rFonts w:hint="eastAsia" w:cs="宋体"/>
          <w:sz w:val="21"/>
          <w:szCs w:val="21"/>
        </w:rPr>
        <w:t>3、合计等于各分项金额之和，各分项价格为不含税价格。</w:t>
      </w:r>
    </w:p>
    <w:p w14:paraId="445B449D">
      <w:pPr>
        <w:pStyle w:val="115"/>
        <w:spacing w:line="240" w:lineRule="auto"/>
        <w:ind w:firstLine="0" w:firstLineChars="0"/>
        <w:rPr>
          <w:rFonts w:hint="eastAsia" w:cs="宋体"/>
          <w:color w:val="auto"/>
          <w:kern w:val="2"/>
          <w:sz w:val="21"/>
          <w:szCs w:val="20"/>
        </w:rPr>
      </w:pPr>
    </w:p>
    <w:p w14:paraId="5E6D41C3">
      <w:pPr>
        <w:pStyle w:val="115"/>
        <w:spacing w:line="240" w:lineRule="auto"/>
        <w:ind w:firstLine="0" w:firstLineChars="0"/>
        <w:rPr>
          <w:rFonts w:cs="宋体"/>
          <w:color w:val="auto"/>
          <w:kern w:val="2"/>
          <w:sz w:val="21"/>
          <w:szCs w:val="20"/>
        </w:rPr>
      </w:pPr>
      <w:r>
        <w:rPr>
          <w:rFonts w:hint="eastAsia" w:cs="宋体"/>
          <w:color w:val="auto"/>
          <w:kern w:val="2"/>
          <w:sz w:val="21"/>
          <w:szCs w:val="20"/>
        </w:rPr>
        <w:t>投标人：（盖章）</w:t>
      </w:r>
    </w:p>
    <w:p w14:paraId="64887AFB">
      <w:pPr>
        <w:spacing w:line="360" w:lineRule="auto"/>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64639174">
      <w:pPr>
        <w:spacing w:line="360" w:lineRule="auto"/>
        <w:rPr>
          <w:rFonts w:hint="eastAsia" w:eastAsia="黑体"/>
          <w:b/>
          <w:bCs/>
          <w:sz w:val="28"/>
        </w:rPr>
      </w:pPr>
    </w:p>
    <w:p w14:paraId="2BC8358A">
      <w:pPr>
        <w:spacing w:line="360" w:lineRule="auto"/>
        <w:rPr>
          <w:rFonts w:eastAsia="黑体"/>
          <w:b/>
          <w:bCs/>
          <w:sz w:val="28"/>
        </w:rPr>
      </w:pPr>
      <w:r>
        <w:rPr>
          <w:rFonts w:hint="eastAsia" w:eastAsia="黑体"/>
          <w:b/>
          <w:bCs/>
          <w:sz w:val="28"/>
        </w:rPr>
        <w:t>格式4</w:t>
      </w:r>
    </w:p>
    <w:p w14:paraId="06693C85">
      <w:pPr>
        <w:rPr>
          <w:rFonts w:ascii="宋体" w:hAnsi="宋体"/>
        </w:rPr>
      </w:pPr>
      <w:r>
        <w:rPr>
          <w:rFonts w:hint="eastAsia" w:ascii="宋体" w:hAnsi="宋体"/>
        </w:rPr>
        <w:t>项目名称：</w:t>
      </w:r>
      <w:r>
        <w:rPr>
          <w:rFonts w:ascii="宋体" w:hAnsi="宋体"/>
        </w:rPr>
        <w:t xml:space="preserve"> </w:t>
      </w:r>
    </w:p>
    <w:p w14:paraId="1723FA89">
      <w:pPr>
        <w:rPr>
          <w:rFonts w:ascii="宋体" w:hAnsi="宋体"/>
          <w:szCs w:val="21"/>
        </w:rPr>
      </w:pPr>
      <w:r>
        <w:rPr>
          <w:rFonts w:hint="eastAsia" w:ascii="宋体" w:hAnsi="宋体"/>
          <w:szCs w:val="21"/>
        </w:rPr>
        <w:t>日期：  年   月   日</w:t>
      </w:r>
    </w:p>
    <w:p w14:paraId="49E78071">
      <w:pPr>
        <w:jc w:val="center"/>
        <w:rPr>
          <w:rFonts w:eastAsia="黑体"/>
          <w:b/>
          <w:bCs/>
          <w:sz w:val="28"/>
        </w:rPr>
      </w:pPr>
    </w:p>
    <w:tbl>
      <w:tblPr>
        <w:tblStyle w:val="3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7003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BB3B5E4">
            <w:pPr>
              <w:rPr>
                <w:rFonts w:ascii="仿宋_GB2312" w:hAnsi="宋体" w:eastAsia="仿宋_GB2312"/>
                <w:sz w:val="24"/>
              </w:rPr>
            </w:pPr>
            <w:r>
              <w:rPr>
                <w:rFonts w:hint="eastAsia" w:ascii="仿宋_GB2312" w:hAnsi="宋体" w:eastAsia="仿宋_GB2312"/>
                <w:sz w:val="24"/>
              </w:rPr>
              <w:t>投标人承诺：</w:t>
            </w:r>
          </w:p>
          <w:p w14:paraId="37B89B59">
            <w:pPr>
              <w:pStyle w:val="1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B546EA3">
            <w:pPr>
              <w:rPr>
                <w:rFonts w:ascii="仿宋_GB2312" w:hAnsi="宋体" w:eastAsia="仿宋_GB2312"/>
                <w:sz w:val="24"/>
              </w:rPr>
            </w:pPr>
          </w:p>
        </w:tc>
      </w:tr>
    </w:tbl>
    <w:p w14:paraId="2F90A5FF">
      <w:pPr>
        <w:rPr>
          <w:rFonts w:ascii="仿宋_GB2312" w:hAnsi="宋体" w:eastAsia="仿宋_GB2312"/>
          <w:sz w:val="24"/>
        </w:rPr>
      </w:pPr>
    </w:p>
    <w:p w14:paraId="77F479A6">
      <w:pPr>
        <w:rPr>
          <w:rFonts w:ascii="仿宋_GB2312" w:hAnsi="宋体" w:eastAsia="仿宋_GB2312"/>
          <w:sz w:val="24"/>
        </w:rPr>
      </w:pPr>
    </w:p>
    <w:p w14:paraId="2F238252">
      <w:pPr>
        <w:rPr>
          <w:rFonts w:ascii="仿宋_GB2312" w:hAnsi="宋体" w:eastAsia="仿宋_GB2312"/>
          <w:sz w:val="24"/>
        </w:rPr>
      </w:pPr>
    </w:p>
    <w:p w14:paraId="4B65F28E">
      <w:pPr>
        <w:rPr>
          <w:rFonts w:ascii="仿宋_GB2312" w:hAnsi="宋体" w:eastAsia="仿宋_GB2312"/>
          <w:sz w:val="24"/>
        </w:rPr>
      </w:pPr>
    </w:p>
    <w:p w14:paraId="55E7DDFA">
      <w:pPr>
        <w:rPr>
          <w:rFonts w:ascii="仿宋_GB2312" w:hAnsi="宋体" w:eastAsia="仿宋_GB2312"/>
          <w:sz w:val="24"/>
        </w:rPr>
      </w:pPr>
    </w:p>
    <w:p w14:paraId="4F861047">
      <w:pPr>
        <w:rPr>
          <w:rFonts w:ascii="仿宋_GB2312" w:hAnsi="宋体" w:eastAsia="仿宋_GB2312"/>
          <w:sz w:val="24"/>
        </w:rPr>
      </w:pPr>
    </w:p>
    <w:p w14:paraId="18F0FE43">
      <w:pPr>
        <w:rPr>
          <w:rFonts w:ascii="仿宋_GB2312" w:hAnsi="宋体" w:eastAsia="仿宋_GB2312"/>
          <w:sz w:val="24"/>
        </w:rPr>
      </w:pPr>
    </w:p>
    <w:p w14:paraId="51EECA9A">
      <w:pPr>
        <w:rPr>
          <w:rFonts w:ascii="仿宋_GB2312" w:hAnsi="宋体" w:eastAsia="仿宋_GB2312"/>
          <w:sz w:val="24"/>
        </w:rPr>
      </w:pPr>
    </w:p>
    <w:p w14:paraId="408D95E8">
      <w:pPr>
        <w:rPr>
          <w:rFonts w:ascii="仿宋_GB2312" w:hAnsi="宋体" w:eastAsia="仿宋_GB2312"/>
          <w:sz w:val="24"/>
        </w:rPr>
      </w:pPr>
    </w:p>
    <w:p w14:paraId="64D24232">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149916A">
      <w:pPr>
        <w:rPr>
          <w:rFonts w:eastAsia="黑体"/>
          <w:b/>
          <w:bCs/>
          <w:sz w:val="28"/>
        </w:rPr>
      </w:pPr>
      <w:r>
        <w:rPr>
          <w:rFonts w:eastAsia="黑体"/>
          <w:b/>
          <w:bCs/>
          <w:sz w:val="28"/>
        </w:rPr>
        <w:br w:type="page"/>
      </w:r>
      <w:r>
        <w:rPr>
          <w:rFonts w:hint="eastAsia" w:eastAsia="黑体"/>
          <w:b/>
          <w:bCs/>
          <w:sz w:val="28"/>
        </w:rPr>
        <w:t>格式</w:t>
      </w:r>
      <w:bookmarkStart w:id="26" w:name="_Hlk70069772"/>
      <w:r>
        <w:rPr>
          <w:rFonts w:hint="eastAsia" w:eastAsia="黑体"/>
          <w:b/>
          <w:bCs/>
          <w:sz w:val="28"/>
        </w:rPr>
        <w:t>5</w:t>
      </w:r>
    </w:p>
    <w:p w14:paraId="78490A4D">
      <w:r>
        <w:rPr>
          <w:rFonts w:hint="eastAsia" w:ascii="宋体" w:hAnsi="宋体"/>
        </w:rPr>
        <w:t>项目名称：</w:t>
      </w:r>
      <w:r>
        <w:t xml:space="preserve"> </w:t>
      </w:r>
    </w:p>
    <w:p w14:paraId="330BC8BB"/>
    <w:p w14:paraId="123D294C">
      <w:pPr>
        <w:rPr>
          <w:rFonts w:ascii="宋体" w:hAnsi="宋体"/>
          <w:szCs w:val="21"/>
        </w:rPr>
      </w:pPr>
      <w:r>
        <w:rPr>
          <w:rFonts w:hint="eastAsia" w:ascii="宋体" w:hAnsi="宋体"/>
          <w:szCs w:val="21"/>
        </w:rPr>
        <w:t>日期：  年   月   日</w:t>
      </w:r>
    </w:p>
    <w:p w14:paraId="3AD7089C">
      <w:pPr>
        <w:jc w:val="center"/>
        <w:rPr>
          <w:rFonts w:eastAsia="黑体"/>
          <w:b/>
          <w:bCs/>
          <w:sz w:val="28"/>
        </w:rPr>
      </w:pPr>
    </w:p>
    <w:p w14:paraId="19609B55">
      <w:pPr>
        <w:jc w:val="center"/>
        <w:rPr>
          <w:rFonts w:eastAsia="黑体"/>
          <w:b/>
          <w:bCs/>
          <w:sz w:val="28"/>
        </w:rPr>
      </w:pPr>
      <w:r>
        <w:rPr>
          <w:rFonts w:hint="eastAsia" w:eastAsia="黑体"/>
          <w:b/>
          <w:bCs/>
          <w:sz w:val="28"/>
        </w:rPr>
        <w:t>相关条款偏离表（含商务偏离及技术偏离）</w:t>
      </w:r>
    </w:p>
    <w:tbl>
      <w:tblPr>
        <w:tblStyle w:val="3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F6D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625593A">
            <w:pPr>
              <w:jc w:val="center"/>
              <w:rPr>
                <w:rFonts w:ascii="宋体" w:hAnsi="宋体"/>
                <w:sz w:val="24"/>
              </w:rPr>
            </w:pPr>
            <w:r>
              <w:rPr>
                <w:rFonts w:hint="eastAsia" w:ascii="宋体" w:hAnsi="宋体"/>
                <w:sz w:val="24"/>
              </w:rPr>
              <w:t>序号</w:t>
            </w:r>
          </w:p>
        </w:tc>
        <w:tc>
          <w:tcPr>
            <w:tcW w:w="4140" w:type="dxa"/>
            <w:gridSpan w:val="2"/>
            <w:vAlign w:val="center"/>
          </w:tcPr>
          <w:p w14:paraId="52BE08E5">
            <w:pPr>
              <w:jc w:val="center"/>
              <w:rPr>
                <w:rFonts w:ascii="宋体" w:hAnsi="宋体"/>
                <w:sz w:val="24"/>
              </w:rPr>
            </w:pPr>
            <w:r>
              <w:rPr>
                <w:rFonts w:hint="eastAsia" w:ascii="宋体" w:hAnsi="宋体"/>
                <w:sz w:val="24"/>
              </w:rPr>
              <w:t>招标文件条款</w:t>
            </w:r>
          </w:p>
        </w:tc>
        <w:tc>
          <w:tcPr>
            <w:tcW w:w="3554" w:type="dxa"/>
            <w:vMerge w:val="restart"/>
            <w:vAlign w:val="center"/>
          </w:tcPr>
          <w:p w14:paraId="0EA55759">
            <w:pPr>
              <w:jc w:val="center"/>
              <w:rPr>
                <w:rFonts w:ascii="宋体" w:hAnsi="宋体"/>
                <w:sz w:val="24"/>
              </w:rPr>
            </w:pPr>
            <w:r>
              <w:rPr>
                <w:rFonts w:hint="eastAsia" w:ascii="宋体" w:hAnsi="宋体"/>
                <w:sz w:val="24"/>
              </w:rPr>
              <w:t>偏离内容</w:t>
            </w:r>
          </w:p>
        </w:tc>
      </w:tr>
      <w:tr w14:paraId="6753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18E3EF9">
            <w:pPr>
              <w:rPr>
                <w:rFonts w:ascii="宋体" w:hAnsi="宋体"/>
                <w:sz w:val="24"/>
              </w:rPr>
            </w:pPr>
          </w:p>
        </w:tc>
        <w:tc>
          <w:tcPr>
            <w:tcW w:w="1080" w:type="dxa"/>
            <w:vAlign w:val="center"/>
          </w:tcPr>
          <w:p w14:paraId="1B9F39CB">
            <w:pPr>
              <w:jc w:val="center"/>
              <w:rPr>
                <w:rFonts w:ascii="宋体" w:hAnsi="宋体"/>
                <w:sz w:val="24"/>
              </w:rPr>
            </w:pPr>
            <w:r>
              <w:rPr>
                <w:rFonts w:hint="eastAsia" w:ascii="宋体" w:hAnsi="宋体"/>
                <w:sz w:val="24"/>
              </w:rPr>
              <w:t>条款号</w:t>
            </w:r>
          </w:p>
        </w:tc>
        <w:tc>
          <w:tcPr>
            <w:tcW w:w="3060" w:type="dxa"/>
            <w:vAlign w:val="center"/>
          </w:tcPr>
          <w:p w14:paraId="583B8F8E">
            <w:pPr>
              <w:jc w:val="center"/>
              <w:rPr>
                <w:rFonts w:ascii="宋体" w:hAnsi="宋体"/>
                <w:sz w:val="24"/>
              </w:rPr>
            </w:pPr>
            <w:r>
              <w:rPr>
                <w:rFonts w:hint="eastAsia" w:ascii="宋体" w:hAnsi="宋体"/>
                <w:sz w:val="24"/>
              </w:rPr>
              <w:t>条款要求</w:t>
            </w:r>
          </w:p>
        </w:tc>
        <w:tc>
          <w:tcPr>
            <w:tcW w:w="3554" w:type="dxa"/>
            <w:vMerge w:val="continue"/>
            <w:vAlign w:val="center"/>
          </w:tcPr>
          <w:p w14:paraId="1A464C90">
            <w:pPr>
              <w:jc w:val="center"/>
              <w:rPr>
                <w:rFonts w:ascii="宋体" w:hAnsi="宋体"/>
                <w:sz w:val="24"/>
              </w:rPr>
            </w:pPr>
          </w:p>
        </w:tc>
      </w:tr>
      <w:tr w14:paraId="54CA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72B669">
            <w:pPr>
              <w:jc w:val="center"/>
              <w:rPr>
                <w:rFonts w:ascii="宋体" w:hAnsi="宋体"/>
                <w:sz w:val="24"/>
              </w:rPr>
            </w:pPr>
            <w:r>
              <w:rPr>
                <w:rFonts w:hint="eastAsia" w:ascii="宋体" w:hAnsi="宋体"/>
                <w:sz w:val="24"/>
              </w:rPr>
              <w:t>1</w:t>
            </w:r>
          </w:p>
        </w:tc>
        <w:tc>
          <w:tcPr>
            <w:tcW w:w="1080" w:type="dxa"/>
            <w:vAlign w:val="center"/>
          </w:tcPr>
          <w:p w14:paraId="47FE4130">
            <w:pPr>
              <w:rPr>
                <w:rFonts w:ascii="宋体" w:hAnsi="宋体"/>
                <w:sz w:val="24"/>
              </w:rPr>
            </w:pPr>
          </w:p>
        </w:tc>
        <w:tc>
          <w:tcPr>
            <w:tcW w:w="3060" w:type="dxa"/>
            <w:vAlign w:val="center"/>
          </w:tcPr>
          <w:p w14:paraId="4CCD45BD">
            <w:pPr>
              <w:rPr>
                <w:rFonts w:ascii="宋体" w:hAnsi="宋体"/>
                <w:sz w:val="24"/>
              </w:rPr>
            </w:pPr>
          </w:p>
        </w:tc>
        <w:tc>
          <w:tcPr>
            <w:tcW w:w="3554" w:type="dxa"/>
            <w:vAlign w:val="center"/>
          </w:tcPr>
          <w:p w14:paraId="320D5FCC">
            <w:pPr>
              <w:rPr>
                <w:rFonts w:ascii="宋体" w:hAnsi="宋体"/>
                <w:sz w:val="24"/>
              </w:rPr>
            </w:pPr>
          </w:p>
        </w:tc>
      </w:tr>
      <w:tr w14:paraId="070A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AF68E6">
            <w:pPr>
              <w:jc w:val="center"/>
              <w:rPr>
                <w:rFonts w:ascii="宋体" w:hAnsi="宋体"/>
                <w:sz w:val="24"/>
              </w:rPr>
            </w:pPr>
            <w:r>
              <w:rPr>
                <w:rFonts w:hint="eastAsia" w:ascii="宋体" w:hAnsi="宋体"/>
                <w:sz w:val="24"/>
              </w:rPr>
              <w:t>2</w:t>
            </w:r>
          </w:p>
        </w:tc>
        <w:tc>
          <w:tcPr>
            <w:tcW w:w="1080" w:type="dxa"/>
            <w:vAlign w:val="center"/>
          </w:tcPr>
          <w:p w14:paraId="66F99664">
            <w:pPr>
              <w:rPr>
                <w:rFonts w:ascii="宋体" w:hAnsi="宋体"/>
                <w:sz w:val="24"/>
              </w:rPr>
            </w:pPr>
          </w:p>
        </w:tc>
        <w:tc>
          <w:tcPr>
            <w:tcW w:w="3060" w:type="dxa"/>
            <w:vAlign w:val="center"/>
          </w:tcPr>
          <w:p w14:paraId="1BB77506">
            <w:pPr>
              <w:rPr>
                <w:rFonts w:ascii="宋体" w:hAnsi="宋体"/>
                <w:sz w:val="24"/>
              </w:rPr>
            </w:pPr>
          </w:p>
        </w:tc>
        <w:tc>
          <w:tcPr>
            <w:tcW w:w="3554" w:type="dxa"/>
            <w:vAlign w:val="center"/>
          </w:tcPr>
          <w:p w14:paraId="405F1848">
            <w:pPr>
              <w:rPr>
                <w:rFonts w:ascii="宋体" w:hAnsi="宋体"/>
                <w:sz w:val="24"/>
              </w:rPr>
            </w:pPr>
          </w:p>
        </w:tc>
      </w:tr>
      <w:tr w14:paraId="57D5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1312EA">
            <w:pPr>
              <w:jc w:val="center"/>
              <w:rPr>
                <w:rFonts w:ascii="宋体" w:hAnsi="宋体"/>
                <w:sz w:val="24"/>
              </w:rPr>
            </w:pPr>
            <w:r>
              <w:rPr>
                <w:rFonts w:hint="eastAsia" w:ascii="宋体" w:hAnsi="宋体"/>
                <w:sz w:val="24"/>
              </w:rPr>
              <w:t>3</w:t>
            </w:r>
          </w:p>
        </w:tc>
        <w:tc>
          <w:tcPr>
            <w:tcW w:w="1080" w:type="dxa"/>
            <w:vAlign w:val="center"/>
          </w:tcPr>
          <w:p w14:paraId="3E357110">
            <w:pPr>
              <w:rPr>
                <w:rFonts w:ascii="宋体" w:hAnsi="宋体"/>
                <w:sz w:val="24"/>
              </w:rPr>
            </w:pPr>
          </w:p>
        </w:tc>
        <w:tc>
          <w:tcPr>
            <w:tcW w:w="3060" w:type="dxa"/>
            <w:vAlign w:val="center"/>
          </w:tcPr>
          <w:p w14:paraId="203F9C02">
            <w:pPr>
              <w:rPr>
                <w:rFonts w:ascii="宋体" w:hAnsi="宋体"/>
                <w:sz w:val="24"/>
              </w:rPr>
            </w:pPr>
          </w:p>
        </w:tc>
        <w:tc>
          <w:tcPr>
            <w:tcW w:w="3554" w:type="dxa"/>
            <w:vAlign w:val="center"/>
          </w:tcPr>
          <w:p w14:paraId="3FB41655">
            <w:pPr>
              <w:rPr>
                <w:rFonts w:ascii="宋体" w:hAnsi="宋体"/>
                <w:sz w:val="24"/>
              </w:rPr>
            </w:pPr>
          </w:p>
        </w:tc>
      </w:tr>
      <w:tr w14:paraId="023F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F64BF05">
            <w:pPr>
              <w:jc w:val="center"/>
              <w:rPr>
                <w:rFonts w:ascii="宋体" w:hAnsi="宋体"/>
                <w:sz w:val="24"/>
              </w:rPr>
            </w:pPr>
            <w:r>
              <w:rPr>
                <w:rFonts w:hint="eastAsia" w:ascii="宋体" w:hAnsi="宋体"/>
                <w:sz w:val="24"/>
              </w:rPr>
              <w:t>4</w:t>
            </w:r>
          </w:p>
        </w:tc>
        <w:tc>
          <w:tcPr>
            <w:tcW w:w="1080" w:type="dxa"/>
            <w:vAlign w:val="center"/>
          </w:tcPr>
          <w:p w14:paraId="0CFB778F">
            <w:pPr>
              <w:rPr>
                <w:rFonts w:ascii="宋体" w:hAnsi="宋体"/>
                <w:sz w:val="24"/>
              </w:rPr>
            </w:pPr>
          </w:p>
        </w:tc>
        <w:tc>
          <w:tcPr>
            <w:tcW w:w="3060" w:type="dxa"/>
            <w:vAlign w:val="center"/>
          </w:tcPr>
          <w:p w14:paraId="6CE98141">
            <w:pPr>
              <w:rPr>
                <w:rFonts w:ascii="宋体" w:hAnsi="宋体"/>
                <w:sz w:val="24"/>
              </w:rPr>
            </w:pPr>
          </w:p>
        </w:tc>
        <w:tc>
          <w:tcPr>
            <w:tcW w:w="3554" w:type="dxa"/>
            <w:vAlign w:val="center"/>
          </w:tcPr>
          <w:p w14:paraId="06C1C08E">
            <w:pPr>
              <w:rPr>
                <w:rFonts w:ascii="宋体" w:hAnsi="宋体"/>
                <w:sz w:val="24"/>
              </w:rPr>
            </w:pPr>
          </w:p>
        </w:tc>
      </w:tr>
      <w:tr w14:paraId="6B2E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2E123B">
            <w:pPr>
              <w:jc w:val="center"/>
              <w:rPr>
                <w:rFonts w:ascii="宋体" w:hAnsi="宋体"/>
                <w:sz w:val="24"/>
              </w:rPr>
            </w:pPr>
            <w:r>
              <w:rPr>
                <w:rFonts w:hint="eastAsia" w:ascii="宋体" w:hAnsi="宋体"/>
                <w:sz w:val="24"/>
              </w:rPr>
              <w:t>5</w:t>
            </w:r>
          </w:p>
        </w:tc>
        <w:tc>
          <w:tcPr>
            <w:tcW w:w="1080" w:type="dxa"/>
            <w:vAlign w:val="center"/>
          </w:tcPr>
          <w:p w14:paraId="39930C55">
            <w:pPr>
              <w:rPr>
                <w:rFonts w:ascii="宋体" w:hAnsi="宋体"/>
                <w:sz w:val="24"/>
              </w:rPr>
            </w:pPr>
          </w:p>
        </w:tc>
        <w:tc>
          <w:tcPr>
            <w:tcW w:w="3060" w:type="dxa"/>
            <w:vAlign w:val="center"/>
          </w:tcPr>
          <w:p w14:paraId="3E24B2ED">
            <w:pPr>
              <w:rPr>
                <w:rFonts w:ascii="宋体" w:hAnsi="宋体"/>
                <w:sz w:val="24"/>
              </w:rPr>
            </w:pPr>
          </w:p>
        </w:tc>
        <w:tc>
          <w:tcPr>
            <w:tcW w:w="3554" w:type="dxa"/>
            <w:vAlign w:val="center"/>
          </w:tcPr>
          <w:p w14:paraId="21706954">
            <w:pPr>
              <w:rPr>
                <w:rFonts w:ascii="宋体" w:hAnsi="宋体"/>
                <w:sz w:val="24"/>
              </w:rPr>
            </w:pPr>
          </w:p>
        </w:tc>
      </w:tr>
      <w:tr w14:paraId="04D2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AB9F34A">
            <w:pPr>
              <w:jc w:val="center"/>
              <w:rPr>
                <w:rFonts w:ascii="宋体" w:hAnsi="宋体"/>
                <w:sz w:val="24"/>
              </w:rPr>
            </w:pPr>
            <w:r>
              <w:rPr>
                <w:rFonts w:hint="eastAsia" w:ascii="宋体" w:hAnsi="宋体"/>
                <w:sz w:val="24"/>
              </w:rPr>
              <w:t>6</w:t>
            </w:r>
          </w:p>
        </w:tc>
        <w:tc>
          <w:tcPr>
            <w:tcW w:w="1080" w:type="dxa"/>
            <w:vAlign w:val="center"/>
          </w:tcPr>
          <w:p w14:paraId="5439155A">
            <w:pPr>
              <w:rPr>
                <w:rFonts w:ascii="宋体" w:hAnsi="宋体"/>
                <w:sz w:val="24"/>
              </w:rPr>
            </w:pPr>
          </w:p>
        </w:tc>
        <w:tc>
          <w:tcPr>
            <w:tcW w:w="3060" w:type="dxa"/>
            <w:vAlign w:val="center"/>
          </w:tcPr>
          <w:p w14:paraId="5A81E9DE">
            <w:pPr>
              <w:rPr>
                <w:rFonts w:ascii="宋体" w:hAnsi="宋体"/>
                <w:sz w:val="24"/>
              </w:rPr>
            </w:pPr>
          </w:p>
        </w:tc>
        <w:tc>
          <w:tcPr>
            <w:tcW w:w="3554" w:type="dxa"/>
            <w:vAlign w:val="center"/>
          </w:tcPr>
          <w:p w14:paraId="6A64CE20">
            <w:pPr>
              <w:rPr>
                <w:rFonts w:ascii="宋体" w:hAnsi="宋体"/>
                <w:sz w:val="24"/>
              </w:rPr>
            </w:pPr>
          </w:p>
        </w:tc>
      </w:tr>
      <w:tr w14:paraId="6DD5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C3CF28">
            <w:pPr>
              <w:jc w:val="center"/>
              <w:rPr>
                <w:rFonts w:ascii="宋体" w:hAnsi="宋体"/>
                <w:sz w:val="24"/>
              </w:rPr>
            </w:pPr>
            <w:r>
              <w:rPr>
                <w:rFonts w:hint="eastAsia" w:ascii="宋体" w:hAnsi="宋体"/>
                <w:sz w:val="24"/>
              </w:rPr>
              <w:t>7</w:t>
            </w:r>
          </w:p>
        </w:tc>
        <w:tc>
          <w:tcPr>
            <w:tcW w:w="1080" w:type="dxa"/>
            <w:vAlign w:val="center"/>
          </w:tcPr>
          <w:p w14:paraId="7282318A">
            <w:pPr>
              <w:rPr>
                <w:rFonts w:ascii="宋体" w:hAnsi="宋体"/>
                <w:sz w:val="24"/>
              </w:rPr>
            </w:pPr>
          </w:p>
        </w:tc>
        <w:tc>
          <w:tcPr>
            <w:tcW w:w="3060" w:type="dxa"/>
            <w:vAlign w:val="center"/>
          </w:tcPr>
          <w:p w14:paraId="7D6BF308">
            <w:pPr>
              <w:rPr>
                <w:rFonts w:ascii="宋体" w:hAnsi="宋体"/>
                <w:sz w:val="24"/>
              </w:rPr>
            </w:pPr>
          </w:p>
        </w:tc>
        <w:tc>
          <w:tcPr>
            <w:tcW w:w="3554" w:type="dxa"/>
            <w:vAlign w:val="center"/>
          </w:tcPr>
          <w:p w14:paraId="6331D4B7">
            <w:pPr>
              <w:rPr>
                <w:rFonts w:ascii="宋体" w:hAnsi="宋体"/>
                <w:sz w:val="24"/>
              </w:rPr>
            </w:pPr>
          </w:p>
        </w:tc>
      </w:tr>
      <w:tr w14:paraId="7FCE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8BAC50">
            <w:pPr>
              <w:jc w:val="center"/>
              <w:rPr>
                <w:rFonts w:ascii="宋体" w:hAnsi="宋体"/>
                <w:sz w:val="24"/>
              </w:rPr>
            </w:pPr>
            <w:r>
              <w:rPr>
                <w:rFonts w:hint="eastAsia" w:ascii="宋体" w:hAnsi="宋体"/>
                <w:sz w:val="24"/>
              </w:rPr>
              <w:t>8</w:t>
            </w:r>
          </w:p>
        </w:tc>
        <w:tc>
          <w:tcPr>
            <w:tcW w:w="1080" w:type="dxa"/>
            <w:vAlign w:val="center"/>
          </w:tcPr>
          <w:p w14:paraId="1821A00F">
            <w:pPr>
              <w:rPr>
                <w:rFonts w:ascii="宋体" w:hAnsi="宋体"/>
                <w:sz w:val="24"/>
              </w:rPr>
            </w:pPr>
          </w:p>
        </w:tc>
        <w:tc>
          <w:tcPr>
            <w:tcW w:w="3060" w:type="dxa"/>
            <w:vAlign w:val="center"/>
          </w:tcPr>
          <w:p w14:paraId="3F539F28">
            <w:pPr>
              <w:rPr>
                <w:rFonts w:ascii="宋体" w:hAnsi="宋体"/>
                <w:sz w:val="24"/>
              </w:rPr>
            </w:pPr>
          </w:p>
        </w:tc>
        <w:tc>
          <w:tcPr>
            <w:tcW w:w="3554" w:type="dxa"/>
            <w:vAlign w:val="center"/>
          </w:tcPr>
          <w:p w14:paraId="64A146C8">
            <w:pPr>
              <w:rPr>
                <w:rFonts w:ascii="宋体" w:hAnsi="宋体"/>
                <w:sz w:val="24"/>
              </w:rPr>
            </w:pPr>
          </w:p>
        </w:tc>
      </w:tr>
      <w:tr w14:paraId="391F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520250">
            <w:pPr>
              <w:jc w:val="center"/>
              <w:rPr>
                <w:rFonts w:ascii="宋体" w:hAnsi="宋体"/>
                <w:sz w:val="24"/>
              </w:rPr>
            </w:pPr>
            <w:r>
              <w:rPr>
                <w:rFonts w:hint="eastAsia" w:ascii="宋体" w:hAnsi="宋体"/>
                <w:sz w:val="24"/>
              </w:rPr>
              <w:t>9</w:t>
            </w:r>
          </w:p>
        </w:tc>
        <w:tc>
          <w:tcPr>
            <w:tcW w:w="1080" w:type="dxa"/>
            <w:vAlign w:val="center"/>
          </w:tcPr>
          <w:p w14:paraId="07AD784C">
            <w:pPr>
              <w:rPr>
                <w:rFonts w:ascii="宋体" w:hAnsi="宋体"/>
                <w:sz w:val="24"/>
              </w:rPr>
            </w:pPr>
          </w:p>
        </w:tc>
        <w:tc>
          <w:tcPr>
            <w:tcW w:w="3060" w:type="dxa"/>
            <w:vAlign w:val="center"/>
          </w:tcPr>
          <w:p w14:paraId="33BE6817">
            <w:pPr>
              <w:rPr>
                <w:rFonts w:ascii="宋体" w:hAnsi="宋体"/>
                <w:sz w:val="24"/>
              </w:rPr>
            </w:pPr>
          </w:p>
        </w:tc>
        <w:tc>
          <w:tcPr>
            <w:tcW w:w="3554" w:type="dxa"/>
            <w:vAlign w:val="center"/>
          </w:tcPr>
          <w:p w14:paraId="6FB3475A">
            <w:pPr>
              <w:rPr>
                <w:rFonts w:ascii="宋体" w:hAnsi="宋体"/>
                <w:sz w:val="24"/>
              </w:rPr>
            </w:pPr>
          </w:p>
        </w:tc>
      </w:tr>
      <w:tr w14:paraId="43FF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9FC391">
            <w:pPr>
              <w:jc w:val="center"/>
              <w:rPr>
                <w:rFonts w:ascii="宋体" w:hAnsi="宋体"/>
                <w:sz w:val="24"/>
              </w:rPr>
            </w:pPr>
            <w:r>
              <w:rPr>
                <w:rFonts w:hint="eastAsia" w:ascii="宋体" w:hAnsi="宋体"/>
                <w:sz w:val="24"/>
              </w:rPr>
              <w:t>10</w:t>
            </w:r>
          </w:p>
        </w:tc>
        <w:tc>
          <w:tcPr>
            <w:tcW w:w="1080" w:type="dxa"/>
            <w:vAlign w:val="center"/>
          </w:tcPr>
          <w:p w14:paraId="356E8B34">
            <w:pPr>
              <w:rPr>
                <w:rFonts w:ascii="宋体" w:hAnsi="宋体"/>
                <w:sz w:val="24"/>
              </w:rPr>
            </w:pPr>
          </w:p>
        </w:tc>
        <w:tc>
          <w:tcPr>
            <w:tcW w:w="3060" w:type="dxa"/>
            <w:vAlign w:val="center"/>
          </w:tcPr>
          <w:p w14:paraId="6A9DEA27">
            <w:pPr>
              <w:rPr>
                <w:rFonts w:ascii="宋体" w:hAnsi="宋体"/>
                <w:sz w:val="24"/>
              </w:rPr>
            </w:pPr>
          </w:p>
        </w:tc>
        <w:tc>
          <w:tcPr>
            <w:tcW w:w="3554" w:type="dxa"/>
            <w:vAlign w:val="center"/>
          </w:tcPr>
          <w:p w14:paraId="7B18C3F5">
            <w:pPr>
              <w:rPr>
                <w:rFonts w:ascii="宋体" w:hAnsi="宋体"/>
                <w:sz w:val="24"/>
              </w:rPr>
            </w:pPr>
          </w:p>
        </w:tc>
      </w:tr>
    </w:tbl>
    <w:p w14:paraId="5B1022DB">
      <w:pPr>
        <w:rPr>
          <w:rFonts w:ascii="宋体" w:hAnsi="宋体"/>
          <w:sz w:val="24"/>
        </w:rPr>
      </w:pPr>
    </w:p>
    <w:p w14:paraId="2A39E2F4">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B6AC099">
      <w:pPr>
        <w:rPr>
          <w:rFonts w:ascii="宋体" w:hAnsi="宋体"/>
          <w:sz w:val="24"/>
        </w:rPr>
      </w:pPr>
    </w:p>
    <w:p w14:paraId="3FF71E8A">
      <w:pPr>
        <w:rPr>
          <w:rFonts w:ascii="宋体" w:hAnsi="宋体"/>
          <w:sz w:val="24"/>
        </w:rPr>
      </w:pPr>
    </w:p>
    <w:p w14:paraId="738F8907">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390A5857">
      <w:pPr>
        <w:rPr>
          <w:rFonts w:ascii="宋体" w:hAnsi="宋体"/>
          <w:sz w:val="24"/>
        </w:rPr>
      </w:pPr>
    </w:p>
    <w:bookmarkEnd w:id="26"/>
    <w:p w14:paraId="531330FE">
      <w:pPr>
        <w:widowControl/>
        <w:jc w:val="left"/>
        <w:rPr>
          <w:rFonts w:eastAsia="黑体"/>
          <w:b/>
          <w:bCs/>
          <w:sz w:val="28"/>
        </w:rPr>
      </w:pPr>
      <w:r>
        <w:rPr>
          <w:rFonts w:eastAsia="黑体"/>
          <w:b/>
          <w:bCs/>
          <w:sz w:val="28"/>
        </w:rPr>
        <w:br w:type="page"/>
      </w:r>
    </w:p>
    <w:p w14:paraId="08BF0BC8">
      <w:pPr>
        <w:rPr>
          <w:rFonts w:eastAsia="黑体"/>
          <w:b/>
          <w:bCs/>
          <w:sz w:val="28"/>
        </w:rPr>
      </w:pPr>
      <w:r>
        <w:rPr>
          <w:rFonts w:hint="eastAsia" w:eastAsia="黑体"/>
          <w:b/>
          <w:bCs/>
          <w:sz w:val="28"/>
        </w:rPr>
        <w:t xml:space="preserve">格式6 </w:t>
      </w:r>
    </w:p>
    <w:p w14:paraId="1D47D0E9">
      <w:pPr>
        <w:rPr>
          <w:rFonts w:ascii="宋体" w:hAnsi="宋体"/>
        </w:rPr>
      </w:pPr>
      <w:r>
        <w:rPr>
          <w:rFonts w:hint="eastAsia" w:ascii="宋体" w:hAnsi="宋体"/>
        </w:rPr>
        <w:t>项目名称：</w:t>
      </w:r>
      <w:r>
        <w:rPr>
          <w:rFonts w:ascii="宋体" w:hAnsi="宋体"/>
        </w:rPr>
        <w:t xml:space="preserve"> </w:t>
      </w:r>
    </w:p>
    <w:p w14:paraId="1E908DB9">
      <w:pPr>
        <w:rPr>
          <w:rFonts w:ascii="宋体" w:hAnsi="宋体"/>
        </w:rPr>
      </w:pPr>
    </w:p>
    <w:p w14:paraId="04A1FBF1">
      <w:pPr>
        <w:pStyle w:val="15"/>
        <w:spacing w:line="360" w:lineRule="auto"/>
        <w:ind w:left="885" w:leftChars="-6" w:hanging="898" w:hangingChars="428"/>
        <w:rPr>
          <w:rFonts w:hAnsi="宋体"/>
          <w:szCs w:val="21"/>
        </w:rPr>
      </w:pPr>
      <w:r>
        <w:rPr>
          <w:rFonts w:hint="eastAsia" w:hAnsi="宋体"/>
          <w:szCs w:val="21"/>
        </w:rPr>
        <w:t>日期：  年   月   日</w:t>
      </w:r>
    </w:p>
    <w:p w14:paraId="47499E8A">
      <w:pPr>
        <w:jc w:val="center"/>
        <w:rPr>
          <w:rFonts w:eastAsia="黑体"/>
          <w:b/>
          <w:bCs/>
          <w:sz w:val="28"/>
        </w:rPr>
      </w:pPr>
      <w:r>
        <w:rPr>
          <w:rFonts w:hint="eastAsia" w:eastAsia="黑体"/>
          <w:b/>
          <w:bCs/>
          <w:sz w:val="28"/>
        </w:rPr>
        <w:t>企业情况、从业经历、服务承诺一览表</w:t>
      </w:r>
    </w:p>
    <w:p w14:paraId="511815DB">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31"/>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46E1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0178700E">
            <w:pPr>
              <w:jc w:val="center"/>
              <w:rPr>
                <w:rFonts w:ascii="宋体" w:hAnsi="宋体"/>
                <w:sz w:val="24"/>
              </w:rPr>
            </w:pPr>
            <w:r>
              <w:rPr>
                <w:rFonts w:hint="eastAsia" w:ascii="宋体" w:hAnsi="宋体"/>
                <w:sz w:val="24"/>
              </w:rPr>
              <w:t>企业情况</w:t>
            </w:r>
          </w:p>
        </w:tc>
      </w:tr>
      <w:tr w14:paraId="1C82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2DC13D76">
            <w:pPr>
              <w:jc w:val="center"/>
              <w:rPr>
                <w:rFonts w:ascii="宋体" w:hAnsi="宋体"/>
                <w:sz w:val="24"/>
              </w:rPr>
            </w:pPr>
            <w:r>
              <w:rPr>
                <w:rFonts w:hint="eastAsia" w:ascii="宋体" w:hAnsi="宋体"/>
                <w:sz w:val="24"/>
              </w:rPr>
              <w:t>公司名称</w:t>
            </w:r>
          </w:p>
        </w:tc>
        <w:tc>
          <w:tcPr>
            <w:tcW w:w="2124" w:type="dxa"/>
            <w:gridSpan w:val="2"/>
            <w:vAlign w:val="center"/>
          </w:tcPr>
          <w:p w14:paraId="7FEE7CFF">
            <w:pPr>
              <w:jc w:val="center"/>
              <w:rPr>
                <w:rFonts w:ascii="宋体" w:hAnsi="宋体"/>
                <w:sz w:val="24"/>
              </w:rPr>
            </w:pPr>
          </w:p>
        </w:tc>
        <w:tc>
          <w:tcPr>
            <w:tcW w:w="1276" w:type="dxa"/>
            <w:gridSpan w:val="2"/>
            <w:vAlign w:val="center"/>
          </w:tcPr>
          <w:p w14:paraId="6F723F40">
            <w:pPr>
              <w:rPr>
                <w:rFonts w:ascii="宋体" w:hAnsi="宋体"/>
                <w:sz w:val="24"/>
              </w:rPr>
            </w:pPr>
            <w:r>
              <w:rPr>
                <w:rFonts w:hint="eastAsia" w:ascii="宋体" w:hAnsi="宋体"/>
                <w:sz w:val="24"/>
              </w:rPr>
              <w:t>成立时间</w:t>
            </w:r>
          </w:p>
        </w:tc>
        <w:tc>
          <w:tcPr>
            <w:tcW w:w="1545" w:type="dxa"/>
            <w:vAlign w:val="center"/>
          </w:tcPr>
          <w:p w14:paraId="05345BCF">
            <w:pPr>
              <w:rPr>
                <w:rFonts w:ascii="宋体" w:hAnsi="宋体"/>
                <w:sz w:val="24"/>
              </w:rPr>
            </w:pPr>
          </w:p>
        </w:tc>
        <w:tc>
          <w:tcPr>
            <w:tcW w:w="1293" w:type="dxa"/>
            <w:vAlign w:val="center"/>
          </w:tcPr>
          <w:p w14:paraId="0106E6F3">
            <w:pPr>
              <w:rPr>
                <w:rFonts w:ascii="宋体" w:hAnsi="宋体"/>
                <w:sz w:val="24"/>
              </w:rPr>
            </w:pPr>
            <w:r>
              <w:rPr>
                <w:rFonts w:hint="eastAsia" w:ascii="宋体" w:hAnsi="宋体"/>
                <w:sz w:val="24"/>
              </w:rPr>
              <w:t>注册资本</w:t>
            </w:r>
          </w:p>
        </w:tc>
        <w:tc>
          <w:tcPr>
            <w:tcW w:w="2263" w:type="dxa"/>
            <w:gridSpan w:val="2"/>
            <w:vAlign w:val="center"/>
          </w:tcPr>
          <w:p w14:paraId="2DA5A4E7">
            <w:pPr>
              <w:jc w:val="right"/>
              <w:rPr>
                <w:rFonts w:ascii="宋体" w:hAnsi="宋体"/>
                <w:sz w:val="24"/>
              </w:rPr>
            </w:pPr>
            <w:r>
              <w:rPr>
                <w:rFonts w:hint="eastAsia" w:ascii="宋体" w:hAnsi="宋体"/>
                <w:sz w:val="24"/>
              </w:rPr>
              <w:t>万元</w:t>
            </w:r>
          </w:p>
        </w:tc>
      </w:tr>
      <w:tr w14:paraId="2844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3CF72F8">
            <w:pPr>
              <w:jc w:val="left"/>
              <w:rPr>
                <w:rFonts w:ascii="宋体" w:hAnsi="宋体"/>
                <w:sz w:val="24"/>
              </w:rPr>
            </w:pPr>
            <w:r>
              <w:rPr>
                <w:rFonts w:hint="eastAsia" w:ascii="宋体" w:hAnsi="宋体"/>
                <w:sz w:val="24"/>
              </w:rPr>
              <w:t>公司在册员工人数</w:t>
            </w:r>
          </w:p>
        </w:tc>
        <w:tc>
          <w:tcPr>
            <w:tcW w:w="1134" w:type="dxa"/>
            <w:vAlign w:val="center"/>
          </w:tcPr>
          <w:p w14:paraId="46225C30">
            <w:pPr>
              <w:jc w:val="right"/>
              <w:rPr>
                <w:rFonts w:ascii="宋体" w:hAnsi="宋体"/>
                <w:sz w:val="24"/>
              </w:rPr>
            </w:pPr>
            <w:r>
              <w:rPr>
                <w:rFonts w:hint="eastAsia" w:ascii="宋体" w:hAnsi="宋体"/>
                <w:sz w:val="24"/>
              </w:rPr>
              <w:t>人</w:t>
            </w:r>
          </w:p>
        </w:tc>
        <w:tc>
          <w:tcPr>
            <w:tcW w:w="3969" w:type="dxa"/>
            <w:gridSpan w:val="4"/>
            <w:vAlign w:val="center"/>
          </w:tcPr>
          <w:p w14:paraId="15D730E1">
            <w:pPr>
              <w:rPr>
                <w:rFonts w:ascii="宋体" w:hAnsi="宋体"/>
                <w:sz w:val="24"/>
              </w:rPr>
            </w:pPr>
            <w:r>
              <w:rPr>
                <w:rFonts w:hint="eastAsia" w:ascii="宋体" w:hAnsi="宋体"/>
                <w:sz w:val="24"/>
              </w:rPr>
              <w:t>专业从事产品研发、生产的员工人数</w:t>
            </w:r>
          </w:p>
        </w:tc>
        <w:tc>
          <w:tcPr>
            <w:tcW w:w="1274" w:type="dxa"/>
            <w:vAlign w:val="center"/>
          </w:tcPr>
          <w:p w14:paraId="3506885D">
            <w:pPr>
              <w:jc w:val="right"/>
              <w:rPr>
                <w:rFonts w:ascii="宋体" w:hAnsi="宋体"/>
                <w:sz w:val="24"/>
              </w:rPr>
            </w:pPr>
            <w:r>
              <w:rPr>
                <w:rFonts w:hint="eastAsia" w:ascii="宋体" w:hAnsi="宋体"/>
                <w:sz w:val="24"/>
              </w:rPr>
              <w:t>人</w:t>
            </w:r>
          </w:p>
        </w:tc>
      </w:tr>
      <w:tr w14:paraId="1FCF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A0FE247">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54CF705F">
            <w:pPr>
              <w:jc w:val="right"/>
              <w:rPr>
                <w:rFonts w:ascii="宋体" w:hAnsi="宋体"/>
                <w:sz w:val="24"/>
              </w:rPr>
            </w:pPr>
          </w:p>
        </w:tc>
      </w:tr>
      <w:tr w14:paraId="11F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DB56BE6">
            <w:pPr>
              <w:rPr>
                <w:rFonts w:ascii="宋体" w:hAnsi="宋体"/>
                <w:sz w:val="24"/>
              </w:rPr>
            </w:pPr>
            <w:r>
              <w:rPr>
                <w:rFonts w:hint="eastAsia" w:ascii="宋体" w:hAnsi="宋体"/>
                <w:sz w:val="24"/>
              </w:rPr>
              <w:t>现有主要研发、实验、生产设备</w:t>
            </w:r>
          </w:p>
        </w:tc>
        <w:tc>
          <w:tcPr>
            <w:tcW w:w="6377" w:type="dxa"/>
            <w:gridSpan w:val="6"/>
            <w:vAlign w:val="center"/>
          </w:tcPr>
          <w:p w14:paraId="2B42FA16">
            <w:pPr>
              <w:rPr>
                <w:rFonts w:ascii="宋体" w:hAnsi="宋体"/>
                <w:sz w:val="24"/>
              </w:rPr>
            </w:pPr>
          </w:p>
        </w:tc>
      </w:tr>
      <w:tr w14:paraId="0C81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2C7AB450">
            <w:pPr>
              <w:jc w:val="center"/>
              <w:rPr>
                <w:rFonts w:ascii="宋体" w:hAnsi="宋体"/>
                <w:sz w:val="24"/>
              </w:rPr>
            </w:pPr>
            <w:r>
              <w:rPr>
                <w:rFonts w:hint="eastAsia" w:ascii="宋体" w:hAnsi="宋体"/>
                <w:sz w:val="24"/>
              </w:rPr>
              <w:t>从业经历</w:t>
            </w:r>
          </w:p>
        </w:tc>
      </w:tr>
      <w:tr w14:paraId="6C62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38BC140">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2C6BA812">
            <w:pPr>
              <w:jc w:val="center"/>
              <w:rPr>
                <w:rFonts w:ascii="宋体" w:hAnsi="宋体"/>
                <w:sz w:val="24"/>
              </w:rPr>
            </w:pPr>
            <w:r>
              <w:rPr>
                <w:rFonts w:hint="eastAsia" w:ascii="宋体" w:hAnsi="宋体"/>
                <w:sz w:val="24"/>
              </w:rPr>
              <w:t>项目起止时间</w:t>
            </w:r>
          </w:p>
        </w:tc>
        <w:tc>
          <w:tcPr>
            <w:tcW w:w="3556" w:type="dxa"/>
            <w:gridSpan w:val="3"/>
            <w:vAlign w:val="center"/>
          </w:tcPr>
          <w:p w14:paraId="175A8929">
            <w:pPr>
              <w:jc w:val="center"/>
              <w:rPr>
                <w:rFonts w:ascii="宋体" w:hAnsi="宋体"/>
                <w:sz w:val="24"/>
              </w:rPr>
            </w:pPr>
            <w:r>
              <w:rPr>
                <w:rFonts w:hint="eastAsia" w:ascii="宋体" w:hAnsi="宋体"/>
                <w:sz w:val="24"/>
              </w:rPr>
              <w:t>与投标人签订合同的单位名称</w:t>
            </w:r>
          </w:p>
        </w:tc>
      </w:tr>
      <w:tr w14:paraId="241E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11CFFF1">
            <w:pPr>
              <w:jc w:val="center"/>
              <w:rPr>
                <w:rFonts w:ascii="宋体" w:hAnsi="宋体"/>
                <w:sz w:val="24"/>
              </w:rPr>
            </w:pPr>
          </w:p>
        </w:tc>
        <w:tc>
          <w:tcPr>
            <w:tcW w:w="2821" w:type="dxa"/>
            <w:gridSpan w:val="3"/>
            <w:vAlign w:val="center"/>
          </w:tcPr>
          <w:p w14:paraId="5965ABFF">
            <w:pPr>
              <w:rPr>
                <w:rFonts w:ascii="宋体" w:hAnsi="宋体"/>
                <w:sz w:val="24"/>
              </w:rPr>
            </w:pPr>
          </w:p>
        </w:tc>
        <w:tc>
          <w:tcPr>
            <w:tcW w:w="3556" w:type="dxa"/>
            <w:gridSpan w:val="3"/>
            <w:vAlign w:val="center"/>
          </w:tcPr>
          <w:p w14:paraId="40B0641B">
            <w:pPr>
              <w:rPr>
                <w:rFonts w:ascii="宋体" w:hAnsi="宋体"/>
                <w:sz w:val="24"/>
              </w:rPr>
            </w:pPr>
          </w:p>
        </w:tc>
      </w:tr>
      <w:tr w14:paraId="2B35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03AB6A5">
            <w:pPr>
              <w:jc w:val="center"/>
              <w:rPr>
                <w:rFonts w:ascii="宋体" w:hAnsi="宋体"/>
                <w:sz w:val="24"/>
              </w:rPr>
            </w:pPr>
          </w:p>
        </w:tc>
        <w:tc>
          <w:tcPr>
            <w:tcW w:w="2821" w:type="dxa"/>
            <w:gridSpan w:val="3"/>
            <w:vAlign w:val="center"/>
          </w:tcPr>
          <w:p w14:paraId="5A15DB9F">
            <w:pPr>
              <w:rPr>
                <w:rFonts w:ascii="宋体" w:hAnsi="宋体"/>
                <w:sz w:val="24"/>
              </w:rPr>
            </w:pPr>
          </w:p>
        </w:tc>
        <w:tc>
          <w:tcPr>
            <w:tcW w:w="3556" w:type="dxa"/>
            <w:gridSpan w:val="3"/>
            <w:vAlign w:val="center"/>
          </w:tcPr>
          <w:p w14:paraId="32EAAE9E">
            <w:pPr>
              <w:rPr>
                <w:rFonts w:ascii="宋体" w:hAnsi="宋体"/>
                <w:sz w:val="24"/>
              </w:rPr>
            </w:pPr>
          </w:p>
        </w:tc>
      </w:tr>
      <w:tr w14:paraId="0770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47761AE">
            <w:pPr>
              <w:jc w:val="center"/>
              <w:rPr>
                <w:rFonts w:ascii="宋体" w:hAnsi="宋体"/>
                <w:sz w:val="24"/>
              </w:rPr>
            </w:pPr>
          </w:p>
        </w:tc>
        <w:tc>
          <w:tcPr>
            <w:tcW w:w="2821" w:type="dxa"/>
            <w:gridSpan w:val="3"/>
            <w:vAlign w:val="center"/>
          </w:tcPr>
          <w:p w14:paraId="64388318">
            <w:pPr>
              <w:rPr>
                <w:rFonts w:ascii="宋体" w:hAnsi="宋体"/>
                <w:sz w:val="24"/>
              </w:rPr>
            </w:pPr>
          </w:p>
        </w:tc>
        <w:tc>
          <w:tcPr>
            <w:tcW w:w="3556" w:type="dxa"/>
            <w:gridSpan w:val="3"/>
            <w:vAlign w:val="center"/>
          </w:tcPr>
          <w:p w14:paraId="3A8E9CF8">
            <w:pPr>
              <w:rPr>
                <w:rFonts w:ascii="宋体" w:hAnsi="宋体"/>
                <w:sz w:val="24"/>
              </w:rPr>
            </w:pPr>
          </w:p>
        </w:tc>
      </w:tr>
      <w:tr w14:paraId="2ABB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37B0EACC">
            <w:pPr>
              <w:jc w:val="center"/>
              <w:rPr>
                <w:rFonts w:ascii="宋体" w:hAnsi="宋体"/>
                <w:sz w:val="24"/>
              </w:rPr>
            </w:pPr>
          </w:p>
        </w:tc>
        <w:tc>
          <w:tcPr>
            <w:tcW w:w="2821" w:type="dxa"/>
            <w:gridSpan w:val="3"/>
            <w:vAlign w:val="center"/>
          </w:tcPr>
          <w:p w14:paraId="1780C18F">
            <w:pPr>
              <w:rPr>
                <w:rFonts w:ascii="宋体" w:hAnsi="宋体"/>
                <w:sz w:val="24"/>
              </w:rPr>
            </w:pPr>
          </w:p>
        </w:tc>
        <w:tc>
          <w:tcPr>
            <w:tcW w:w="3556" w:type="dxa"/>
            <w:gridSpan w:val="3"/>
            <w:vAlign w:val="center"/>
          </w:tcPr>
          <w:p w14:paraId="7F5859E9">
            <w:pPr>
              <w:rPr>
                <w:rFonts w:ascii="宋体" w:hAnsi="宋体"/>
                <w:sz w:val="24"/>
              </w:rPr>
            </w:pPr>
          </w:p>
        </w:tc>
      </w:tr>
      <w:tr w14:paraId="0A1B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6C8A1C1">
            <w:pPr>
              <w:jc w:val="center"/>
              <w:rPr>
                <w:rFonts w:ascii="宋体" w:hAnsi="宋体"/>
                <w:sz w:val="24"/>
              </w:rPr>
            </w:pPr>
            <w:r>
              <w:rPr>
                <w:rFonts w:hint="eastAsia" w:ascii="宋体" w:hAnsi="宋体"/>
                <w:sz w:val="24"/>
              </w:rPr>
              <w:t>针对本招标项目的服务承诺</w:t>
            </w:r>
          </w:p>
        </w:tc>
      </w:tr>
      <w:tr w14:paraId="58C7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6D0DA8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0ADA4D77">
            <w:pPr>
              <w:jc w:val="center"/>
              <w:rPr>
                <w:rFonts w:ascii="宋体" w:hAnsi="宋体"/>
                <w:sz w:val="24"/>
              </w:rPr>
            </w:pPr>
            <w:r>
              <w:rPr>
                <w:rFonts w:hint="eastAsia" w:ascii="宋体" w:hAnsi="宋体"/>
                <w:sz w:val="24"/>
              </w:rPr>
              <w:t>设计人员（名）</w:t>
            </w:r>
          </w:p>
        </w:tc>
        <w:tc>
          <w:tcPr>
            <w:tcW w:w="6377" w:type="dxa"/>
            <w:gridSpan w:val="6"/>
            <w:vAlign w:val="center"/>
          </w:tcPr>
          <w:p w14:paraId="0DDA5FB4">
            <w:pPr>
              <w:jc w:val="center"/>
              <w:rPr>
                <w:rFonts w:ascii="宋体" w:hAnsi="宋体"/>
                <w:sz w:val="24"/>
              </w:rPr>
            </w:pPr>
          </w:p>
        </w:tc>
      </w:tr>
      <w:tr w14:paraId="5844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B57C72">
            <w:pPr>
              <w:jc w:val="center"/>
              <w:rPr>
                <w:rFonts w:ascii="宋体" w:hAnsi="宋体"/>
                <w:sz w:val="24"/>
              </w:rPr>
            </w:pPr>
          </w:p>
        </w:tc>
        <w:tc>
          <w:tcPr>
            <w:tcW w:w="1558" w:type="dxa"/>
            <w:vAlign w:val="center"/>
          </w:tcPr>
          <w:p w14:paraId="487C73CC">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026EE3E6">
            <w:pPr>
              <w:jc w:val="center"/>
              <w:rPr>
                <w:rFonts w:ascii="宋体" w:hAnsi="宋体"/>
                <w:sz w:val="24"/>
              </w:rPr>
            </w:pPr>
          </w:p>
        </w:tc>
      </w:tr>
      <w:tr w14:paraId="1234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CF55A25">
            <w:pPr>
              <w:jc w:val="center"/>
              <w:rPr>
                <w:rFonts w:ascii="宋体" w:hAnsi="宋体"/>
                <w:sz w:val="24"/>
              </w:rPr>
            </w:pPr>
          </w:p>
        </w:tc>
        <w:tc>
          <w:tcPr>
            <w:tcW w:w="1558" w:type="dxa"/>
            <w:vAlign w:val="center"/>
          </w:tcPr>
          <w:p w14:paraId="5FBC52A3">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4A464921">
            <w:pPr>
              <w:jc w:val="center"/>
              <w:rPr>
                <w:rFonts w:ascii="宋体" w:hAnsi="宋体"/>
                <w:sz w:val="24"/>
              </w:rPr>
            </w:pPr>
          </w:p>
        </w:tc>
      </w:tr>
      <w:tr w14:paraId="1706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E3E4690">
            <w:pPr>
              <w:jc w:val="center"/>
              <w:rPr>
                <w:rFonts w:ascii="宋体" w:hAnsi="宋体"/>
                <w:sz w:val="24"/>
              </w:rPr>
            </w:pPr>
          </w:p>
        </w:tc>
        <w:tc>
          <w:tcPr>
            <w:tcW w:w="1558" w:type="dxa"/>
            <w:vAlign w:val="center"/>
          </w:tcPr>
          <w:p w14:paraId="354EC24E">
            <w:pPr>
              <w:jc w:val="center"/>
              <w:rPr>
                <w:rFonts w:ascii="宋体" w:hAnsi="宋体"/>
                <w:sz w:val="24"/>
                <w:szCs w:val="24"/>
              </w:rPr>
            </w:pPr>
            <w:r>
              <w:rPr>
                <w:rFonts w:ascii="宋体" w:hAnsi="宋体"/>
                <w:sz w:val="24"/>
              </w:rPr>
              <w:t>……</w:t>
            </w:r>
          </w:p>
        </w:tc>
        <w:tc>
          <w:tcPr>
            <w:tcW w:w="6377" w:type="dxa"/>
            <w:gridSpan w:val="6"/>
            <w:vAlign w:val="center"/>
          </w:tcPr>
          <w:p w14:paraId="622F9FFF">
            <w:pPr>
              <w:jc w:val="center"/>
              <w:rPr>
                <w:rFonts w:ascii="宋体" w:hAnsi="宋体"/>
                <w:sz w:val="24"/>
              </w:rPr>
            </w:pPr>
          </w:p>
        </w:tc>
      </w:tr>
      <w:tr w14:paraId="4E4A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F30D40E">
            <w:pPr>
              <w:jc w:val="center"/>
              <w:rPr>
                <w:rFonts w:ascii="宋体" w:hAnsi="宋体"/>
                <w:sz w:val="24"/>
              </w:rPr>
            </w:pPr>
          </w:p>
        </w:tc>
        <w:tc>
          <w:tcPr>
            <w:tcW w:w="1558" w:type="dxa"/>
            <w:vAlign w:val="center"/>
          </w:tcPr>
          <w:p w14:paraId="754BD380">
            <w:pPr>
              <w:jc w:val="center"/>
              <w:rPr>
                <w:rFonts w:ascii="宋体" w:hAnsi="宋体"/>
                <w:sz w:val="24"/>
              </w:rPr>
            </w:pPr>
            <w:r>
              <w:rPr>
                <w:rFonts w:ascii="宋体" w:hAnsi="宋体"/>
                <w:sz w:val="24"/>
              </w:rPr>
              <w:t>……</w:t>
            </w:r>
          </w:p>
        </w:tc>
        <w:tc>
          <w:tcPr>
            <w:tcW w:w="6377" w:type="dxa"/>
            <w:gridSpan w:val="6"/>
            <w:vAlign w:val="center"/>
          </w:tcPr>
          <w:p w14:paraId="0E25C180">
            <w:pPr>
              <w:jc w:val="center"/>
              <w:rPr>
                <w:rFonts w:ascii="宋体" w:hAnsi="宋体"/>
                <w:sz w:val="24"/>
              </w:rPr>
            </w:pPr>
          </w:p>
        </w:tc>
      </w:tr>
      <w:tr w14:paraId="0E5DB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09ADF44">
            <w:pPr>
              <w:jc w:val="center"/>
              <w:rPr>
                <w:rFonts w:ascii="宋体" w:hAnsi="宋体"/>
                <w:sz w:val="24"/>
              </w:rPr>
            </w:pPr>
            <w:r>
              <w:rPr>
                <w:rFonts w:hint="eastAsia" w:ascii="宋体" w:hAnsi="宋体"/>
                <w:sz w:val="24"/>
              </w:rPr>
              <w:t>其他</w:t>
            </w:r>
          </w:p>
        </w:tc>
        <w:tc>
          <w:tcPr>
            <w:tcW w:w="1558" w:type="dxa"/>
            <w:vAlign w:val="center"/>
          </w:tcPr>
          <w:p w14:paraId="4B3069D7">
            <w:pPr>
              <w:jc w:val="center"/>
              <w:rPr>
                <w:rFonts w:ascii="宋体" w:hAnsi="宋体"/>
                <w:sz w:val="24"/>
              </w:rPr>
            </w:pPr>
            <w:r>
              <w:rPr>
                <w:rFonts w:ascii="宋体" w:hAnsi="宋体"/>
                <w:sz w:val="24"/>
              </w:rPr>
              <w:t>……</w:t>
            </w:r>
          </w:p>
        </w:tc>
        <w:tc>
          <w:tcPr>
            <w:tcW w:w="6377" w:type="dxa"/>
            <w:gridSpan w:val="6"/>
            <w:vAlign w:val="center"/>
          </w:tcPr>
          <w:p w14:paraId="5280CD91">
            <w:pPr>
              <w:jc w:val="center"/>
              <w:rPr>
                <w:rFonts w:ascii="宋体" w:hAnsi="宋体"/>
                <w:sz w:val="24"/>
              </w:rPr>
            </w:pPr>
          </w:p>
        </w:tc>
      </w:tr>
      <w:tr w14:paraId="4BED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0C1A75D">
            <w:pPr>
              <w:jc w:val="center"/>
              <w:rPr>
                <w:rFonts w:ascii="宋体" w:hAnsi="宋体"/>
                <w:sz w:val="24"/>
              </w:rPr>
            </w:pPr>
          </w:p>
        </w:tc>
        <w:tc>
          <w:tcPr>
            <w:tcW w:w="1558" w:type="dxa"/>
            <w:vAlign w:val="center"/>
          </w:tcPr>
          <w:p w14:paraId="7C96BAA7">
            <w:pPr>
              <w:jc w:val="center"/>
              <w:rPr>
                <w:rFonts w:ascii="宋体" w:hAnsi="宋体"/>
                <w:sz w:val="24"/>
              </w:rPr>
            </w:pPr>
            <w:r>
              <w:rPr>
                <w:rFonts w:ascii="宋体" w:hAnsi="宋体"/>
                <w:sz w:val="24"/>
              </w:rPr>
              <w:t>……</w:t>
            </w:r>
          </w:p>
        </w:tc>
        <w:tc>
          <w:tcPr>
            <w:tcW w:w="6377" w:type="dxa"/>
            <w:gridSpan w:val="6"/>
            <w:vAlign w:val="center"/>
          </w:tcPr>
          <w:p w14:paraId="6F8D8509">
            <w:pPr>
              <w:jc w:val="center"/>
              <w:rPr>
                <w:rFonts w:ascii="宋体" w:hAnsi="宋体"/>
                <w:sz w:val="24"/>
              </w:rPr>
            </w:pPr>
          </w:p>
        </w:tc>
      </w:tr>
    </w:tbl>
    <w:p w14:paraId="24EF7C8B">
      <w:pPr>
        <w:pStyle w:val="15"/>
        <w:spacing w:line="360" w:lineRule="auto"/>
        <w:ind w:firstLine="240" w:firstLineChars="100"/>
        <w:rPr>
          <w:rFonts w:ascii="仿宋_GB2312" w:hAnsi="宋体" w:eastAsia="仿宋_GB2312"/>
          <w:sz w:val="24"/>
        </w:rPr>
      </w:pPr>
    </w:p>
    <w:p w14:paraId="636C047B">
      <w:pPr>
        <w:pStyle w:val="15"/>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13FA7405">
      <w:pPr>
        <w:pStyle w:val="1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5E2CA82">
      <w:pPr>
        <w:pStyle w:val="1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03E0FC31">
      <w:pPr>
        <w:rPr>
          <w:rFonts w:hint="eastAsia" w:eastAsia="黑体"/>
          <w:b/>
          <w:bCs/>
          <w:sz w:val="28"/>
        </w:rPr>
      </w:pPr>
    </w:p>
    <w:p w14:paraId="24ACABB6">
      <w:pPr>
        <w:rPr>
          <w:rFonts w:eastAsia="黑体"/>
          <w:b/>
          <w:bCs/>
          <w:sz w:val="28"/>
        </w:rPr>
      </w:pPr>
      <w:r>
        <w:rPr>
          <w:rFonts w:hint="eastAsia" w:eastAsia="黑体"/>
          <w:b/>
          <w:bCs/>
          <w:sz w:val="28"/>
        </w:rPr>
        <w:t>格式7</w:t>
      </w:r>
    </w:p>
    <w:p w14:paraId="7BB343C8">
      <w:pPr>
        <w:rPr>
          <w:rFonts w:ascii="宋体" w:hAnsi="宋体"/>
        </w:rPr>
      </w:pPr>
      <w:r>
        <w:rPr>
          <w:rFonts w:hint="eastAsia" w:ascii="宋体" w:hAnsi="宋体"/>
        </w:rPr>
        <w:t>项目名称：</w:t>
      </w:r>
      <w:r>
        <w:rPr>
          <w:rFonts w:ascii="宋体" w:hAnsi="宋体"/>
        </w:rPr>
        <w:t xml:space="preserve"> </w:t>
      </w:r>
    </w:p>
    <w:p w14:paraId="54F6FE49">
      <w:pPr>
        <w:rPr>
          <w:rFonts w:ascii="宋体" w:hAnsi="宋体"/>
        </w:rPr>
      </w:pPr>
    </w:p>
    <w:p w14:paraId="698062DC">
      <w:pPr>
        <w:pStyle w:val="15"/>
        <w:spacing w:line="360" w:lineRule="auto"/>
        <w:rPr>
          <w:rFonts w:hAnsi="宋体"/>
          <w:szCs w:val="21"/>
        </w:rPr>
      </w:pPr>
      <w:r>
        <w:rPr>
          <w:rFonts w:hint="eastAsia" w:hAnsi="宋体"/>
          <w:szCs w:val="21"/>
        </w:rPr>
        <w:t>日期：  年   月   日</w:t>
      </w:r>
    </w:p>
    <w:p w14:paraId="37EA6CEE">
      <w:pPr>
        <w:jc w:val="center"/>
        <w:rPr>
          <w:rFonts w:eastAsia="黑体"/>
          <w:b/>
          <w:bCs/>
          <w:sz w:val="28"/>
        </w:rPr>
      </w:pPr>
      <w:r>
        <w:rPr>
          <w:rFonts w:hint="eastAsia" w:eastAsia="黑体"/>
          <w:b/>
          <w:bCs/>
          <w:sz w:val="28"/>
        </w:rPr>
        <w:t>法人授权委托书</w:t>
      </w:r>
    </w:p>
    <w:p w14:paraId="11100092">
      <w:pPr>
        <w:rPr>
          <w:rFonts w:ascii="宋体" w:hAnsi="宋体"/>
          <w:u w:val="single"/>
        </w:rPr>
      </w:pPr>
      <w:r>
        <w:rPr>
          <w:rFonts w:hint="eastAsia" w:ascii="宋体" w:hAnsi="宋体"/>
        </w:rPr>
        <w:t>致</w:t>
      </w:r>
      <w:r>
        <w:rPr>
          <w:rFonts w:hint="eastAsia" w:ascii="宋体" w:hAnsi="宋体"/>
          <w:u w:val="single"/>
        </w:rPr>
        <w:t>（招标人名称）                            ：</w:t>
      </w:r>
    </w:p>
    <w:p w14:paraId="26B7AC93">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810EE21">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AC97279">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0D33E80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26A7598">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F943389">
      <w:pPr>
        <w:spacing w:line="360" w:lineRule="auto"/>
        <w:ind w:firstLine="420" w:firstLineChars="200"/>
        <w:rPr>
          <w:rFonts w:ascii="宋体"/>
          <w:kern w:val="0"/>
          <w:szCs w:val="21"/>
        </w:rPr>
      </w:pPr>
      <w:r>
        <w:rPr>
          <w:rFonts w:hint="eastAsia" w:ascii="宋体" w:hAnsi="宋体"/>
          <w:kern w:val="0"/>
          <w:szCs w:val="21"/>
        </w:rPr>
        <w:t>投标人名称：（盖单位公章）</w:t>
      </w:r>
    </w:p>
    <w:p w14:paraId="3C2CA9FD">
      <w:pPr>
        <w:spacing w:line="360" w:lineRule="auto"/>
        <w:ind w:firstLine="420" w:firstLineChars="200"/>
        <w:rPr>
          <w:rFonts w:ascii="宋体"/>
          <w:kern w:val="0"/>
          <w:szCs w:val="21"/>
        </w:rPr>
      </w:pPr>
      <w:r>
        <w:rPr>
          <w:rFonts w:hint="eastAsia" w:ascii="宋体" w:hAnsi="宋体"/>
          <w:kern w:val="0"/>
          <w:szCs w:val="21"/>
        </w:rPr>
        <w:t>法定代表人：（签字）</w:t>
      </w:r>
    </w:p>
    <w:p w14:paraId="1B53C20E">
      <w:pPr>
        <w:spacing w:line="360" w:lineRule="auto"/>
        <w:ind w:firstLine="420" w:firstLineChars="200"/>
        <w:rPr>
          <w:rFonts w:ascii="宋体"/>
          <w:kern w:val="0"/>
          <w:szCs w:val="21"/>
        </w:rPr>
      </w:pPr>
    </w:p>
    <w:p w14:paraId="06B04206">
      <w:pPr>
        <w:spacing w:line="360" w:lineRule="auto"/>
        <w:ind w:firstLine="420" w:firstLineChars="200"/>
        <w:rPr>
          <w:rFonts w:ascii="宋体"/>
          <w:kern w:val="0"/>
          <w:szCs w:val="21"/>
        </w:rPr>
      </w:pPr>
    </w:p>
    <w:p w14:paraId="6CCE5910">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84D5D92">
      <w:pPr>
        <w:spacing w:line="360" w:lineRule="auto"/>
        <w:rPr>
          <w:rFonts w:ascii="宋体"/>
          <w:kern w:val="0"/>
          <w:szCs w:val="21"/>
        </w:rPr>
      </w:pPr>
    </w:p>
    <w:p w14:paraId="4228DD4D">
      <w:pPr>
        <w:spacing w:line="360" w:lineRule="auto"/>
        <w:rPr>
          <w:rFonts w:ascii="宋体"/>
          <w:kern w:val="0"/>
          <w:szCs w:val="21"/>
        </w:rPr>
      </w:pPr>
    </w:p>
    <w:p w14:paraId="15D31374">
      <w:pPr>
        <w:spacing w:line="360" w:lineRule="auto"/>
        <w:rPr>
          <w:rFonts w:ascii="宋体"/>
          <w:kern w:val="0"/>
          <w:szCs w:val="21"/>
        </w:rPr>
      </w:pPr>
    </w:p>
    <w:p w14:paraId="3E71BAF8">
      <w:pPr>
        <w:spacing w:line="360" w:lineRule="auto"/>
        <w:rPr>
          <w:rFonts w:ascii="宋体"/>
          <w:kern w:val="0"/>
          <w:szCs w:val="21"/>
        </w:rPr>
      </w:pPr>
    </w:p>
    <w:p w14:paraId="2FEC07F5">
      <w:pPr>
        <w:spacing w:line="360" w:lineRule="auto"/>
        <w:ind w:right="560" w:firstLine="420" w:firstLineChars="200"/>
        <w:rPr>
          <w:rFonts w:ascii="宋体"/>
          <w:kern w:val="0"/>
          <w:szCs w:val="21"/>
        </w:rPr>
      </w:pPr>
    </w:p>
    <w:p w14:paraId="7B1643D0">
      <w:pPr>
        <w:pStyle w:val="15"/>
        <w:spacing w:line="360" w:lineRule="auto"/>
        <w:rPr>
          <w:rFonts w:hAnsi="宋体"/>
          <w:b/>
          <w:sz w:val="24"/>
          <w:szCs w:val="24"/>
        </w:rPr>
      </w:pPr>
    </w:p>
    <w:p w14:paraId="07F383A4">
      <w:pPr>
        <w:pStyle w:val="15"/>
        <w:spacing w:line="360" w:lineRule="auto"/>
        <w:rPr>
          <w:rFonts w:hAnsi="宋体"/>
          <w:b/>
          <w:sz w:val="24"/>
          <w:szCs w:val="24"/>
        </w:rPr>
      </w:pPr>
    </w:p>
    <w:p w14:paraId="703D9EBF">
      <w:pPr>
        <w:pStyle w:val="15"/>
        <w:spacing w:line="360" w:lineRule="auto"/>
        <w:rPr>
          <w:rFonts w:hAnsi="宋体"/>
          <w:b/>
          <w:sz w:val="24"/>
          <w:szCs w:val="24"/>
        </w:rPr>
      </w:pPr>
    </w:p>
    <w:p w14:paraId="2C13B045">
      <w:pPr>
        <w:pStyle w:val="15"/>
        <w:spacing w:line="360" w:lineRule="auto"/>
        <w:rPr>
          <w:rFonts w:hAnsi="宋体"/>
          <w:b/>
          <w:sz w:val="24"/>
          <w:szCs w:val="24"/>
        </w:rPr>
      </w:pPr>
    </w:p>
    <w:p w14:paraId="681259B0">
      <w:pPr>
        <w:pStyle w:val="15"/>
        <w:spacing w:line="360" w:lineRule="auto"/>
        <w:rPr>
          <w:rFonts w:hAnsi="宋体"/>
          <w:b/>
          <w:sz w:val="24"/>
          <w:szCs w:val="24"/>
        </w:rPr>
      </w:pPr>
    </w:p>
    <w:p w14:paraId="01191704">
      <w:pPr>
        <w:rPr>
          <w:rFonts w:eastAsia="黑体"/>
          <w:b/>
          <w:bCs/>
          <w:sz w:val="28"/>
        </w:rPr>
      </w:pPr>
      <w:r>
        <w:rPr>
          <w:rFonts w:hint="eastAsia" w:eastAsia="黑体"/>
          <w:b/>
          <w:bCs/>
          <w:sz w:val="28"/>
        </w:rPr>
        <w:t>格式8</w:t>
      </w:r>
    </w:p>
    <w:p w14:paraId="03DA0E85">
      <w:pPr>
        <w:rPr>
          <w:rFonts w:ascii="宋体" w:hAnsi="宋体"/>
        </w:rPr>
      </w:pPr>
      <w:r>
        <w:rPr>
          <w:rFonts w:hint="eastAsia" w:ascii="宋体" w:hAnsi="宋体"/>
        </w:rPr>
        <w:t>项目名称：</w:t>
      </w:r>
      <w:r>
        <w:rPr>
          <w:rFonts w:ascii="宋体" w:hAnsi="宋体"/>
        </w:rPr>
        <w:t xml:space="preserve"> </w:t>
      </w:r>
    </w:p>
    <w:p w14:paraId="0893EF69">
      <w:pPr>
        <w:rPr>
          <w:rFonts w:ascii="宋体" w:hAnsi="宋体"/>
        </w:rPr>
      </w:pPr>
    </w:p>
    <w:p w14:paraId="5323ABAA">
      <w:pPr>
        <w:pStyle w:val="15"/>
        <w:spacing w:line="360" w:lineRule="auto"/>
        <w:ind w:left="885" w:leftChars="-6" w:hanging="898" w:hangingChars="428"/>
        <w:rPr>
          <w:rFonts w:hAnsi="宋体"/>
          <w:szCs w:val="21"/>
        </w:rPr>
      </w:pPr>
      <w:r>
        <w:rPr>
          <w:rFonts w:hint="eastAsia" w:hAnsi="宋体"/>
          <w:szCs w:val="21"/>
        </w:rPr>
        <w:t>日期：  年   月   日</w:t>
      </w:r>
    </w:p>
    <w:p w14:paraId="56420B09">
      <w:pPr>
        <w:jc w:val="center"/>
        <w:rPr>
          <w:rFonts w:eastAsia="黑体"/>
          <w:b/>
          <w:bCs/>
          <w:sz w:val="28"/>
        </w:rPr>
      </w:pPr>
      <w:r>
        <w:rPr>
          <w:rFonts w:hint="eastAsia" w:eastAsia="黑体"/>
          <w:b/>
          <w:bCs/>
          <w:sz w:val="28"/>
        </w:rPr>
        <w:t>投标保证金退付表</w:t>
      </w:r>
    </w:p>
    <w:tbl>
      <w:tblPr>
        <w:tblStyle w:val="31"/>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6C6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C96662">
            <w:pPr>
              <w:pStyle w:val="15"/>
              <w:spacing w:line="360" w:lineRule="auto"/>
            </w:pPr>
            <w:r>
              <w:rPr>
                <w:rFonts w:hint="eastAsia"/>
              </w:rPr>
              <w:t>投标人单位名称：</w:t>
            </w:r>
          </w:p>
        </w:tc>
      </w:tr>
      <w:tr w14:paraId="4900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5D30E87">
            <w:pPr>
              <w:pStyle w:val="15"/>
              <w:spacing w:line="360" w:lineRule="auto"/>
            </w:pPr>
            <w:r>
              <w:rPr>
                <w:rFonts w:hint="eastAsia"/>
              </w:rPr>
              <w:t>开户银行：</w:t>
            </w:r>
          </w:p>
        </w:tc>
      </w:tr>
      <w:tr w14:paraId="735D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F18129E">
            <w:pPr>
              <w:pStyle w:val="15"/>
              <w:spacing w:line="360" w:lineRule="auto"/>
            </w:pPr>
            <w:r>
              <w:rPr>
                <w:rFonts w:hint="eastAsia"/>
              </w:rPr>
              <w:t>开户行行号：</w:t>
            </w:r>
          </w:p>
        </w:tc>
      </w:tr>
      <w:tr w14:paraId="7D87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FC562C">
            <w:pPr>
              <w:pStyle w:val="15"/>
              <w:spacing w:line="360" w:lineRule="auto"/>
            </w:pPr>
            <w:r>
              <w:rPr>
                <w:rFonts w:hint="eastAsia"/>
              </w:rPr>
              <w:t>户名：</w:t>
            </w:r>
          </w:p>
        </w:tc>
      </w:tr>
      <w:tr w14:paraId="5463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CE9186">
            <w:pPr>
              <w:pStyle w:val="15"/>
              <w:spacing w:line="360" w:lineRule="auto"/>
            </w:pPr>
            <w:r>
              <w:rPr>
                <w:rFonts w:hint="eastAsia"/>
              </w:rPr>
              <w:t>账号：</w:t>
            </w:r>
          </w:p>
        </w:tc>
      </w:tr>
      <w:tr w14:paraId="1339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54253DA">
            <w:pPr>
              <w:pStyle w:val="15"/>
              <w:spacing w:line="360" w:lineRule="auto"/>
            </w:pPr>
            <w:r>
              <w:rPr>
                <w:rFonts w:hint="eastAsia"/>
              </w:rPr>
              <w:t>纳税人识别号：</w:t>
            </w:r>
          </w:p>
        </w:tc>
      </w:tr>
    </w:tbl>
    <w:p w14:paraId="08CC1264">
      <w:pPr>
        <w:pStyle w:val="15"/>
        <w:spacing w:line="360" w:lineRule="auto"/>
        <w:ind w:firstLine="240" w:firstLineChars="100"/>
        <w:rPr>
          <w:rFonts w:ascii="仿宋_GB2312" w:hAnsi="宋体" w:eastAsia="仿宋_GB2312"/>
          <w:color w:val="000000"/>
          <w:sz w:val="24"/>
        </w:rPr>
      </w:pPr>
    </w:p>
    <w:p w14:paraId="092B1997">
      <w:pPr>
        <w:pStyle w:val="1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30C69FDC">
      <w:pPr>
        <w:pStyle w:val="15"/>
        <w:spacing w:line="360" w:lineRule="auto"/>
        <w:rPr>
          <w:rFonts w:hAnsi="宋体"/>
          <w:b/>
          <w:sz w:val="24"/>
          <w:szCs w:val="24"/>
        </w:rPr>
      </w:pPr>
    </w:p>
    <w:p w14:paraId="514A0194">
      <w:pPr>
        <w:pStyle w:val="15"/>
        <w:spacing w:line="360" w:lineRule="auto"/>
        <w:jc w:val="center"/>
        <w:rPr>
          <w:rFonts w:ascii="黑体" w:eastAsia="黑体"/>
          <w:b/>
          <w:bCs/>
          <w:sz w:val="36"/>
          <w:szCs w:val="36"/>
        </w:rPr>
      </w:pPr>
    </w:p>
    <w:p w14:paraId="458CE02F">
      <w:pPr>
        <w:rPr>
          <w:rFonts w:eastAsia="黑体"/>
          <w:b/>
          <w:bCs/>
          <w:sz w:val="28"/>
        </w:rPr>
      </w:pPr>
      <w:r>
        <w:rPr>
          <w:rFonts w:hint="eastAsia" w:eastAsia="黑体"/>
          <w:b/>
          <w:bCs/>
          <w:sz w:val="28"/>
        </w:rPr>
        <w:br w:type="page"/>
      </w:r>
    </w:p>
    <w:p w14:paraId="72C201A0">
      <w:pPr>
        <w:rPr>
          <w:rFonts w:eastAsia="黑体"/>
          <w:b/>
          <w:bCs/>
          <w:sz w:val="28"/>
        </w:rPr>
      </w:pPr>
      <w:r>
        <w:rPr>
          <w:rFonts w:hint="eastAsia" w:eastAsia="黑体"/>
          <w:b/>
          <w:bCs/>
          <w:sz w:val="28"/>
        </w:rPr>
        <w:t>格式9</w:t>
      </w:r>
    </w:p>
    <w:p w14:paraId="3AF45D00">
      <w:pPr>
        <w:spacing w:line="360" w:lineRule="auto"/>
        <w:jc w:val="center"/>
        <w:rPr>
          <w:rFonts w:ascii="宋体" w:hAnsi="宋体"/>
          <w:b/>
          <w:bCs/>
          <w:sz w:val="24"/>
        </w:rPr>
      </w:pPr>
      <w:r>
        <w:rPr>
          <w:rFonts w:hint="eastAsia" w:ascii="宋体" w:hAnsi="宋体"/>
          <w:b/>
          <w:bCs/>
          <w:sz w:val="24"/>
        </w:rPr>
        <w:t>售后服务保障及承诺</w:t>
      </w:r>
    </w:p>
    <w:p w14:paraId="7A9B381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1FF35F31">
      <w:pPr>
        <w:spacing w:line="360" w:lineRule="auto"/>
        <w:jc w:val="left"/>
        <w:rPr>
          <w:rFonts w:ascii="宋体" w:hAnsi="宋体"/>
          <w:bCs/>
          <w:sz w:val="24"/>
        </w:rPr>
      </w:pPr>
    </w:p>
    <w:p w14:paraId="505A327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1071F967">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34C3CB5">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5C24EAE4">
      <w:pPr>
        <w:rPr>
          <w:rFonts w:ascii="宋体" w:cs="宋体"/>
          <w:kern w:val="0"/>
          <w:sz w:val="24"/>
        </w:rPr>
      </w:pPr>
      <w:r>
        <w:rPr>
          <w:rFonts w:hint="eastAsia" w:ascii="宋体" w:cs="宋体"/>
          <w:kern w:val="0"/>
          <w:sz w:val="24"/>
        </w:rPr>
        <w:br w:type="page"/>
      </w:r>
    </w:p>
    <w:p w14:paraId="58E30761">
      <w:pPr>
        <w:rPr>
          <w:rFonts w:eastAsia="黑体"/>
          <w:b/>
          <w:bCs/>
          <w:sz w:val="28"/>
        </w:rPr>
      </w:pPr>
      <w:r>
        <w:rPr>
          <w:rFonts w:hint="eastAsia" w:eastAsia="黑体"/>
          <w:b/>
          <w:bCs/>
          <w:sz w:val="28"/>
        </w:rPr>
        <w:t>格式10</w:t>
      </w:r>
    </w:p>
    <w:p w14:paraId="2DD5D109">
      <w:pPr>
        <w:jc w:val="center"/>
        <w:rPr>
          <w:rFonts w:ascii="宋体" w:hAnsi="宋体"/>
          <w:b/>
          <w:bCs/>
          <w:sz w:val="32"/>
        </w:rPr>
      </w:pPr>
      <w:r>
        <w:rPr>
          <w:rFonts w:hint="eastAsia" w:ascii="宋体" w:hAnsi="宋体"/>
          <w:b/>
          <w:bCs/>
          <w:sz w:val="32"/>
        </w:rPr>
        <w:t>服务承诺函</w:t>
      </w:r>
    </w:p>
    <w:p w14:paraId="4B719549">
      <w:pPr>
        <w:jc w:val="center"/>
        <w:rPr>
          <w:rFonts w:ascii="宋体" w:hAnsi="宋体"/>
          <w:sz w:val="24"/>
        </w:rPr>
      </w:pPr>
      <w:r>
        <w:rPr>
          <w:rFonts w:hint="eastAsia" w:ascii="宋体" w:hAnsi="宋体"/>
          <w:sz w:val="24"/>
        </w:rPr>
        <w:t>（包含但不仅限于以下内容）</w:t>
      </w:r>
    </w:p>
    <w:p w14:paraId="22A46747">
      <w:pPr>
        <w:ind w:firstLine="3360"/>
        <w:jc w:val="center"/>
        <w:rPr>
          <w:rFonts w:ascii="宋体" w:hAnsi="宋体"/>
          <w:sz w:val="24"/>
        </w:rPr>
      </w:pPr>
      <w:r>
        <w:rPr>
          <w:rFonts w:hint="eastAsia" w:ascii="宋体" w:hAnsi="宋体"/>
          <w:sz w:val="24"/>
        </w:rPr>
        <w:t xml:space="preserve">    </w:t>
      </w:r>
    </w:p>
    <w:p w14:paraId="4199E489">
      <w:pPr>
        <w:spacing w:line="312" w:lineRule="auto"/>
        <w:rPr>
          <w:rFonts w:ascii="宋体" w:hAnsi="宋体"/>
          <w:b/>
          <w:sz w:val="24"/>
          <w:u w:val="single"/>
        </w:rPr>
      </w:pPr>
      <w:r>
        <w:rPr>
          <w:rFonts w:hint="eastAsia" w:ascii="宋体" w:hAnsi="宋体"/>
          <w:b/>
          <w:sz w:val="24"/>
          <w:u w:val="single"/>
        </w:rPr>
        <w:t>（招标人）：</w:t>
      </w:r>
    </w:p>
    <w:p w14:paraId="3C5D07A8">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EB4CE5A">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BB97049">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32318C6B">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F5CBA7D">
      <w:pPr>
        <w:numPr>
          <w:ilvl w:val="0"/>
          <w:numId w:val="31"/>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EBE63B5">
      <w:pPr>
        <w:numPr>
          <w:ilvl w:val="0"/>
          <w:numId w:val="31"/>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085128">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39B75FCA">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4904F22">
      <w:pPr>
        <w:numPr>
          <w:ilvl w:val="0"/>
          <w:numId w:val="32"/>
        </w:numPr>
        <w:tabs>
          <w:tab w:val="left" w:pos="780"/>
        </w:tabs>
        <w:spacing w:line="312" w:lineRule="auto"/>
        <w:rPr>
          <w:rFonts w:ascii="宋体" w:hAnsi="宋体"/>
          <w:sz w:val="24"/>
        </w:rPr>
      </w:pPr>
      <w:r>
        <w:rPr>
          <w:rFonts w:hint="eastAsia" w:ascii="宋体" w:hAnsi="宋体"/>
          <w:sz w:val="24"/>
        </w:rPr>
        <w:t>随时满足需方对备品备件的要求。</w:t>
      </w:r>
    </w:p>
    <w:p w14:paraId="09156D00">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17A706BF">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1F51F7AF">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31"/>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2D2B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26F7BD5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22C7DA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654D380">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FB60BFA">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694F5F3B">
            <w:pPr>
              <w:spacing w:line="360" w:lineRule="auto"/>
              <w:jc w:val="center"/>
              <w:rPr>
                <w:rFonts w:ascii="宋体" w:hAnsi="宋体"/>
                <w:sz w:val="24"/>
              </w:rPr>
            </w:pPr>
            <w:r>
              <w:rPr>
                <w:rFonts w:hint="eastAsia" w:ascii="宋体" w:hAnsi="宋体"/>
                <w:sz w:val="24"/>
              </w:rPr>
              <w:t>备   注</w:t>
            </w:r>
          </w:p>
        </w:tc>
      </w:tr>
      <w:tr w14:paraId="4418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55B7FC59">
            <w:pPr>
              <w:spacing w:line="360" w:lineRule="auto"/>
              <w:jc w:val="center"/>
              <w:rPr>
                <w:rFonts w:ascii="宋体" w:hAnsi="宋体"/>
                <w:sz w:val="24"/>
              </w:rPr>
            </w:pPr>
          </w:p>
        </w:tc>
        <w:tc>
          <w:tcPr>
            <w:tcW w:w="1410" w:type="dxa"/>
            <w:vMerge w:val="continue"/>
            <w:vAlign w:val="center"/>
          </w:tcPr>
          <w:p w14:paraId="06344550">
            <w:pPr>
              <w:spacing w:line="360" w:lineRule="auto"/>
              <w:jc w:val="center"/>
              <w:rPr>
                <w:rFonts w:ascii="宋体" w:hAnsi="宋体"/>
                <w:sz w:val="24"/>
              </w:rPr>
            </w:pPr>
          </w:p>
        </w:tc>
        <w:tc>
          <w:tcPr>
            <w:tcW w:w="1399" w:type="dxa"/>
            <w:vMerge w:val="continue"/>
            <w:vAlign w:val="center"/>
          </w:tcPr>
          <w:p w14:paraId="6FD4AF4A">
            <w:pPr>
              <w:spacing w:line="360" w:lineRule="auto"/>
              <w:jc w:val="center"/>
              <w:rPr>
                <w:rFonts w:ascii="宋体" w:hAnsi="宋体"/>
                <w:sz w:val="24"/>
              </w:rPr>
            </w:pPr>
          </w:p>
        </w:tc>
        <w:tc>
          <w:tcPr>
            <w:tcW w:w="1536" w:type="dxa"/>
            <w:vAlign w:val="center"/>
          </w:tcPr>
          <w:p w14:paraId="10F9CD76">
            <w:pPr>
              <w:spacing w:line="360" w:lineRule="auto"/>
              <w:jc w:val="center"/>
              <w:rPr>
                <w:rFonts w:ascii="宋体" w:hAnsi="宋体"/>
                <w:sz w:val="24"/>
              </w:rPr>
            </w:pPr>
            <w:r>
              <w:rPr>
                <w:rFonts w:hint="eastAsia" w:ascii="宋体" w:hAnsi="宋体"/>
                <w:sz w:val="24"/>
              </w:rPr>
              <w:t>职 称</w:t>
            </w:r>
          </w:p>
        </w:tc>
        <w:tc>
          <w:tcPr>
            <w:tcW w:w="1549" w:type="dxa"/>
            <w:vAlign w:val="center"/>
          </w:tcPr>
          <w:p w14:paraId="1CB7A6B2">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68DDA745">
            <w:pPr>
              <w:spacing w:line="360" w:lineRule="auto"/>
              <w:jc w:val="center"/>
              <w:rPr>
                <w:rFonts w:ascii="宋体" w:hAnsi="宋体"/>
                <w:sz w:val="24"/>
              </w:rPr>
            </w:pPr>
          </w:p>
        </w:tc>
      </w:tr>
      <w:tr w14:paraId="7E71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1084DCE">
            <w:pPr>
              <w:spacing w:line="360" w:lineRule="auto"/>
              <w:jc w:val="center"/>
              <w:rPr>
                <w:rFonts w:ascii="宋体" w:hAnsi="宋体"/>
                <w:sz w:val="24"/>
              </w:rPr>
            </w:pPr>
          </w:p>
        </w:tc>
        <w:tc>
          <w:tcPr>
            <w:tcW w:w="1410" w:type="dxa"/>
            <w:vAlign w:val="center"/>
          </w:tcPr>
          <w:p w14:paraId="71623D50">
            <w:pPr>
              <w:spacing w:line="360" w:lineRule="auto"/>
              <w:jc w:val="center"/>
              <w:rPr>
                <w:rFonts w:ascii="宋体" w:hAnsi="宋体"/>
                <w:sz w:val="24"/>
              </w:rPr>
            </w:pPr>
          </w:p>
        </w:tc>
        <w:tc>
          <w:tcPr>
            <w:tcW w:w="1399" w:type="dxa"/>
            <w:vAlign w:val="center"/>
          </w:tcPr>
          <w:p w14:paraId="709A0876">
            <w:pPr>
              <w:spacing w:line="360" w:lineRule="auto"/>
              <w:jc w:val="center"/>
              <w:rPr>
                <w:rFonts w:ascii="宋体" w:hAnsi="宋体"/>
                <w:sz w:val="24"/>
              </w:rPr>
            </w:pPr>
          </w:p>
        </w:tc>
        <w:tc>
          <w:tcPr>
            <w:tcW w:w="1536" w:type="dxa"/>
            <w:vAlign w:val="center"/>
          </w:tcPr>
          <w:p w14:paraId="3AA38F71">
            <w:pPr>
              <w:spacing w:line="360" w:lineRule="auto"/>
              <w:jc w:val="center"/>
              <w:rPr>
                <w:rFonts w:ascii="宋体" w:hAnsi="宋体"/>
                <w:sz w:val="24"/>
              </w:rPr>
            </w:pPr>
          </w:p>
        </w:tc>
        <w:tc>
          <w:tcPr>
            <w:tcW w:w="1549" w:type="dxa"/>
            <w:vAlign w:val="center"/>
          </w:tcPr>
          <w:p w14:paraId="431D3B41">
            <w:pPr>
              <w:spacing w:line="360" w:lineRule="auto"/>
              <w:jc w:val="center"/>
              <w:rPr>
                <w:rFonts w:ascii="宋体" w:hAnsi="宋体"/>
                <w:sz w:val="24"/>
              </w:rPr>
            </w:pPr>
          </w:p>
        </w:tc>
        <w:tc>
          <w:tcPr>
            <w:tcW w:w="2469" w:type="dxa"/>
            <w:vAlign w:val="center"/>
          </w:tcPr>
          <w:p w14:paraId="2AEEA35C">
            <w:pPr>
              <w:spacing w:line="360" w:lineRule="auto"/>
              <w:jc w:val="center"/>
              <w:rPr>
                <w:rFonts w:ascii="宋体" w:hAnsi="宋体"/>
                <w:sz w:val="24"/>
              </w:rPr>
            </w:pPr>
          </w:p>
        </w:tc>
      </w:tr>
      <w:tr w14:paraId="4B66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5A1CB06C">
            <w:pPr>
              <w:spacing w:line="360" w:lineRule="auto"/>
              <w:jc w:val="center"/>
              <w:rPr>
                <w:rFonts w:ascii="宋体" w:hAnsi="宋体"/>
                <w:sz w:val="24"/>
              </w:rPr>
            </w:pPr>
          </w:p>
        </w:tc>
        <w:tc>
          <w:tcPr>
            <w:tcW w:w="1410" w:type="dxa"/>
            <w:vAlign w:val="center"/>
          </w:tcPr>
          <w:p w14:paraId="5E7C242A">
            <w:pPr>
              <w:spacing w:line="360" w:lineRule="auto"/>
              <w:jc w:val="center"/>
              <w:rPr>
                <w:rFonts w:ascii="宋体" w:hAnsi="宋体"/>
                <w:sz w:val="24"/>
              </w:rPr>
            </w:pPr>
          </w:p>
        </w:tc>
        <w:tc>
          <w:tcPr>
            <w:tcW w:w="1399" w:type="dxa"/>
            <w:vAlign w:val="center"/>
          </w:tcPr>
          <w:p w14:paraId="5AFACBAD">
            <w:pPr>
              <w:spacing w:line="360" w:lineRule="auto"/>
              <w:jc w:val="center"/>
              <w:rPr>
                <w:rFonts w:ascii="宋体" w:hAnsi="宋体"/>
                <w:sz w:val="24"/>
              </w:rPr>
            </w:pPr>
          </w:p>
        </w:tc>
        <w:tc>
          <w:tcPr>
            <w:tcW w:w="1536" w:type="dxa"/>
            <w:vAlign w:val="center"/>
          </w:tcPr>
          <w:p w14:paraId="12BCF592">
            <w:pPr>
              <w:spacing w:line="360" w:lineRule="auto"/>
              <w:jc w:val="center"/>
              <w:rPr>
                <w:rFonts w:ascii="宋体" w:hAnsi="宋体"/>
                <w:sz w:val="24"/>
              </w:rPr>
            </w:pPr>
          </w:p>
        </w:tc>
        <w:tc>
          <w:tcPr>
            <w:tcW w:w="1549" w:type="dxa"/>
            <w:vAlign w:val="center"/>
          </w:tcPr>
          <w:p w14:paraId="3BBCD2F5">
            <w:pPr>
              <w:spacing w:line="360" w:lineRule="auto"/>
              <w:jc w:val="center"/>
              <w:rPr>
                <w:rFonts w:ascii="宋体" w:hAnsi="宋体"/>
                <w:sz w:val="24"/>
              </w:rPr>
            </w:pPr>
          </w:p>
        </w:tc>
        <w:tc>
          <w:tcPr>
            <w:tcW w:w="2469" w:type="dxa"/>
            <w:vAlign w:val="center"/>
          </w:tcPr>
          <w:p w14:paraId="61E4C2EC">
            <w:pPr>
              <w:spacing w:line="360" w:lineRule="auto"/>
              <w:jc w:val="center"/>
              <w:rPr>
                <w:rFonts w:ascii="宋体" w:hAnsi="宋体"/>
                <w:sz w:val="24"/>
              </w:rPr>
            </w:pPr>
          </w:p>
        </w:tc>
      </w:tr>
      <w:tr w14:paraId="4C66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0414F03B">
            <w:pPr>
              <w:spacing w:line="360" w:lineRule="auto"/>
              <w:jc w:val="center"/>
              <w:rPr>
                <w:rFonts w:ascii="宋体" w:hAnsi="宋体"/>
                <w:sz w:val="24"/>
              </w:rPr>
            </w:pPr>
          </w:p>
        </w:tc>
        <w:tc>
          <w:tcPr>
            <w:tcW w:w="1410" w:type="dxa"/>
            <w:vAlign w:val="center"/>
          </w:tcPr>
          <w:p w14:paraId="08B7C917">
            <w:pPr>
              <w:spacing w:line="360" w:lineRule="auto"/>
              <w:jc w:val="center"/>
              <w:rPr>
                <w:rFonts w:ascii="宋体" w:hAnsi="宋体"/>
                <w:sz w:val="24"/>
              </w:rPr>
            </w:pPr>
          </w:p>
        </w:tc>
        <w:tc>
          <w:tcPr>
            <w:tcW w:w="1399" w:type="dxa"/>
            <w:vAlign w:val="center"/>
          </w:tcPr>
          <w:p w14:paraId="2EC32DF2">
            <w:pPr>
              <w:spacing w:line="360" w:lineRule="auto"/>
              <w:jc w:val="center"/>
              <w:rPr>
                <w:rFonts w:ascii="宋体" w:hAnsi="宋体"/>
                <w:sz w:val="24"/>
              </w:rPr>
            </w:pPr>
          </w:p>
        </w:tc>
        <w:tc>
          <w:tcPr>
            <w:tcW w:w="1536" w:type="dxa"/>
            <w:vAlign w:val="center"/>
          </w:tcPr>
          <w:p w14:paraId="014F8987">
            <w:pPr>
              <w:spacing w:line="360" w:lineRule="auto"/>
              <w:jc w:val="center"/>
              <w:rPr>
                <w:rFonts w:ascii="宋体" w:hAnsi="宋体"/>
                <w:sz w:val="24"/>
              </w:rPr>
            </w:pPr>
          </w:p>
        </w:tc>
        <w:tc>
          <w:tcPr>
            <w:tcW w:w="1549" w:type="dxa"/>
            <w:vAlign w:val="center"/>
          </w:tcPr>
          <w:p w14:paraId="313D1025">
            <w:pPr>
              <w:spacing w:line="360" w:lineRule="auto"/>
              <w:jc w:val="center"/>
              <w:rPr>
                <w:rFonts w:ascii="宋体" w:hAnsi="宋体"/>
                <w:sz w:val="24"/>
              </w:rPr>
            </w:pPr>
          </w:p>
        </w:tc>
        <w:tc>
          <w:tcPr>
            <w:tcW w:w="2469" w:type="dxa"/>
            <w:vAlign w:val="center"/>
          </w:tcPr>
          <w:p w14:paraId="2214C713">
            <w:pPr>
              <w:spacing w:line="360" w:lineRule="auto"/>
              <w:jc w:val="center"/>
              <w:rPr>
                <w:rFonts w:ascii="宋体" w:hAnsi="宋体"/>
                <w:sz w:val="24"/>
              </w:rPr>
            </w:pPr>
          </w:p>
        </w:tc>
      </w:tr>
    </w:tbl>
    <w:p w14:paraId="0936D949">
      <w:pPr>
        <w:spacing w:line="360" w:lineRule="auto"/>
        <w:rPr>
          <w:rFonts w:ascii="宋体" w:hAnsi="宋体"/>
          <w:sz w:val="24"/>
        </w:rPr>
      </w:pPr>
      <w:r>
        <w:rPr>
          <w:rFonts w:hint="eastAsia" w:ascii="宋体" w:hAnsi="宋体"/>
          <w:sz w:val="24"/>
        </w:rPr>
        <w:t xml:space="preserve">投标人名称（公章）：         </w:t>
      </w:r>
    </w:p>
    <w:p w14:paraId="061F7013">
      <w:pPr>
        <w:spacing w:line="360" w:lineRule="auto"/>
        <w:rPr>
          <w:rFonts w:ascii="宋体" w:hAnsi="宋体"/>
          <w:sz w:val="24"/>
        </w:rPr>
      </w:pPr>
      <w:r>
        <w:rPr>
          <w:rFonts w:hint="eastAsia" w:ascii="宋体" w:hAnsi="宋体"/>
          <w:sz w:val="24"/>
        </w:rPr>
        <w:t xml:space="preserve">法定代表人或授权代理人签字：              </w:t>
      </w:r>
    </w:p>
    <w:p w14:paraId="4EE57550">
      <w:pPr>
        <w:spacing w:line="360" w:lineRule="auto"/>
        <w:rPr>
          <w:rFonts w:ascii="宋体" w:hAnsi="宋体"/>
          <w:sz w:val="24"/>
        </w:rPr>
      </w:pPr>
      <w:r>
        <w:rPr>
          <w:rFonts w:hint="eastAsia" w:ascii="宋体" w:hAnsi="宋体"/>
          <w:sz w:val="24"/>
        </w:rPr>
        <w:t xml:space="preserve">日   期：   </w:t>
      </w:r>
    </w:p>
    <w:p w14:paraId="46674964">
      <w:pPr>
        <w:rPr>
          <w:rFonts w:ascii="宋体" w:hAnsi="宋体"/>
          <w:sz w:val="24"/>
        </w:rPr>
      </w:pPr>
      <w:r>
        <w:rPr>
          <w:rFonts w:hint="eastAsia" w:ascii="宋体" w:hAnsi="宋体"/>
          <w:sz w:val="24"/>
        </w:rPr>
        <w:br w:type="page"/>
      </w:r>
    </w:p>
    <w:p w14:paraId="11DCE80E">
      <w:pPr>
        <w:spacing w:line="360" w:lineRule="auto"/>
        <w:rPr>
          <w:rFonts w:eastAsia="黑体"/>
          <w:b/>
          <w:bCs/>
          <w:sz w:val="28"/>
        </w:rPr>
      </w:pPr>
      <w:r>
        <w:rPr>
          <w:rFonts w:hint="eastAsia" w:eastAsia="黑体"/>
          <w:b/>
          <w:bCs/>
          <w:sz w:val="28"/>
        </w:rPr>
        <w:t>格式11</w:t>
      </w:r>
    </w:p>
    <w:p w14:paraId="6B6BB6EA">
      <w:pPr>
        <w:spacing w:line="360" w:lineRule="auto"/>
        <w:jc w:val="center"/>
        <w:rPr>
          <w:rFonts w:ascii="宋体" w:hAnsi="宋体"/>
          <w:b/>
          <w:bCs/>
          <w:sz w:val="32"/>
        </w:rPr>
      </w:pPr>
      <w:r>
        <w:rPr>
          <w:rFonts w:hint="eastAsia" w:ascii="宋体" w:hAnsi="宋体"/>
          <w:b/>
          <w:bCs/>
          <w:sz w:val="32"/>
        </w:rPr>
        <w:t>质量承诺函</w:t>
      </w:r>
    </w:p>
    <w:p w14:paraId="3F7B346B">
      <w:pPr>
        <w:spacing w:line="360" w:lineRule="auto"/>
        <w:ind w:firstLine="5640"/>
        <w:rPr>
          <w:rFonts w:ascii="宋体" w:hAnsi="宋体"/>
          <w:sz w:val="24"/>
        </w:rPr>
      </w:pPr>
      <w:r>
        <w:rPr>
          <w:rFonts w:hint="eastAsia" w:ascii="宋体" w:hAnsi="宋体"/>
          <w:sz w:val="24"/>
        </w:rPr>
        <w:t xml:space="preserve">项目名称：                </w:t>
      </w:r>
    </w:p>
    <w:p w14:paraId="3806B680">
      <w:pPr>
        <w:spacing w:line="360" w:lineRule="auto"/>
        <w:ind w:firstLine="5640"/>
        <w:rPr>
          <w:rFonts w:ascii="宋体" w:hAnsi="宋体"/>
          <w:sz w:val="24"/>
        </w:rPr>
      </w:pPr>
      <w:r>
        <w:rPr>
          <w:rFonts w:hint="eastAsia" w:ascii="宋体" w:hAnsi="宋体"/>
          <w:sz w:val="24"/>
        </w:rPr>
        <w:t>项目编号：</w:t>
      </w:r>
    </w:p>
    <w:p w14:paraId="4694E460">
      <w:pPr>
        <w:spacing w:line="360" w:lineRule="auto"/>
        <w:rPr>
          <w:rFonts w:ascii="宋体" w:hAnsi="宋体"/>
          <w:sz w:val="24"/>
        </w:rPr>
      </w:pPr>
      <w:r>
        <w:rPr>
          <w:rFonts w:hint="eastAsia" w:ascii="宋体" w:hAnsi="宋体"/>
          <w:b/>
          <w:sz w:val="24"/>
          <w:u w:val="single"/>
        </w:rPr>
        <w:t>（招标人）：</w:t>
      </w:r>
    </w:p>
    <w:p w14:paraId="13E2F9FB">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373276EE">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620F43C6">
      <w:pPr>
        <w:spacing w:line="360" w:lineRule="auto"/>
        <w:ind w:left="480"/>
        <w:rPr>
          <w:rFonts w:ascii="宋体" w:hAnsi="宋体"/>
          <w:sz w:val="24"/>
        </w:rPr>
      </w:pPr>
      <w:r>
        <w:rPr>
          <w:rFonts w:hint="eastAsia" w:ascii="宋体" w:hAnsi="宋体"/>
          <w:sz w:val="24"/>
        </w:rPr>
        <w:t>2．严格检查和控制原材料、元器件、配套件的进厂质量。</w:t>
      </w:r>
    </w:p>
    <w:p w14:paraId="1F155AB4">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342D2854">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3A68179B">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49E48998">
      <w:pPr>
        <w:spacing w:line="360" w:lineRule="auto"/>
        <w:ind w:firstLine="480" w:firstLineChars="200"/>
        <w:rPr>
          <w:rFonts w:ascii="宋体" w:hAnsi="宋体"/>
          <w:sz w:val="24"/>
        </w:rPr>
      </w:pPr>
      <w:r>
        <w:rPr>
          <w:rFonts w:hint="eastAsia" w:ascii="宋体" w:hAnsi="宋体"/>
          <w:sz w:val="24"/>
        </w:rPr>
        <w:t>6．停工待检部位提前一天通知需方。</w:t>
      </w:r>
    </w:p>
    <w:p w14:paraId="153C2B88">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530A97F5">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1C006E67">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48D119FA">
      <w:pPr>
        <w:numPr>
          <w:ilvl w:val="0"/>
          <w:numId w:val="33"/>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5E0995E3">
      <w:pPr>
        <w:numPr>
          <w:ilvl w:val="0"/>
          <w:numId w:val="33"/>
        </w:numPr>
        <w:spacing w:line="360" w:lineRule="auto"/>
        <w:rPr>
          <w:rFonts w:ascii="宋体" w:hAnsi="宋体"/>
          <w:sz w:val="24"/>
        </w:rPr>
      </w:pPr>
      <w:r>
        <w:rPr>
          <w:rFonts w:hint="eastAsia" w:ascii="宋体" w:hAnsi="宋体"/>
          <w:sz w:val="24"/>
        </w:rPr>
        <w:t>我单位针对本项目提供的其他质量承诺 。</w:t>
      </w:r>
    </w:p>
    <w:p w14:paraId="001C3C92">
      <w:pPr>
        <w:spacing w:line="360" w:lineRule="auto"/>
        <w:ind w:left="480"/>
        <w:rPr>
          <w:rFonts w:ascii="宋体" w:hAnsi="宋体"/>
          <w:sz w:val="24"/>
        </w:rPr>
      </w:pPr>
    </w:p>
    <w:p w14:paraId="59B17EF6">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767F65EC">
      <w:pPr>
        <w:spacing w:line="360" w:lineRule="auto"/>
        <w:ind w:left="480"/>
        <w:rPr>
          <w:rFonts w:ascii="宋体" w:hAnsi="宋体"/>
          <w:sz w:val="24"/>
        </w:rPr>
      </w:pPr>
      <w:r>
        <w:rPr>
          <w:rFonts w:hint="eastAsia" w:ascii="宋体" w:hAnsi="宋体"/>
          <w:sz w:val="24"/>
        </w:rPr>
        <w:t xml:space="preserve">                    法定代表人或授权代理人签字：                </w:t>
      </w:r>
    </w:p>
    <w:p w14:paraId="002559A8">
      <w:pPr>
        <w:spacing w:line="360" w:lineRule="auto"/>
        <w:ind w:left="480" w:firstLine="4560" w:firstLineChars="1900"/>
        <w:rPr>
          <w:rFonts w:ascii="宋体" w:hAnsi="宋体"/>
          <w:sz w:val="24"/>
        </w:rPr>
      </w:pPr>
      <w:r>
        <w:rPr>
          <w:rFonts w:hint="eastAsia" w:ascii="宋体" w:hAnsi="宋体"/>
          <w:sz w:val="24"/>
        </w:rPr>
        <w:t>日    期：</w:t>
      </w:r>
    </w:p>
    <w:p w14:paraId="55E54AC2">
      <w:pPr>
        <w:pStyle w:val="76"/>
      </w:pPr>
    </w:p>
    <w:p w14:paraId="5DD07428">
      <w:pPr>
        <w:pStyle w:val="71"/>
        <w:numPr>
          <w:ilvl w:val="0"/>
          <w:numId w:val="34"/>
        </w:numPr>
        <w:rPr>
          <w:rFonts w:hint="eastAsia"/>
        </w:rPr>
      </w:pPr>
      <w:bookmarkStart w:id="27" w:name="_Toc47976609"/>
      <w:bookmarkStart w:id="28" w:name="_Toc20595"/>
      <w:r>
        <w:rPr>
          <w:rFonts w:hint="eastAsia"/>
          <w:lang w:val="en-US" w:eastAsia="zh-CN"/>
        </w:rPr>
        <w:t>技术协议</w:t>
      </w:r>
    </w:p>
    <w:p w14:paraId="46E4DB51">
      <w:pPr>
        <w:pStyle w:val="15"/>
        <w:spacing w:line="360" w:lineRule="auto"/>
        <w:rPr>
          <w:rFonts w:ascii="黑体" w:eastAsia="黑体"/>
          <w:b/>
          <w:bCs/>
          <w:sz w:val="28"/>
          <w:szCs w:val="28"/>
        </w:rPr>
      </w:pPr>
      <w:r>
        <w:rPr>
          <w:rFonts w:hint="eastAsia" w:ascii="黑体" w:eastAsia="黑体"/>
          <w:b/>
          <w:bCs/>
          <w:sz w:val="28"/>
          <w:szCs w:val="28"/>
        </w:rPr>
        <w:t>一、项目名称与范围</w:t>
      </w:r>
    </w:p>
    <w:p w14:paraId="6EC38BD0">
      <w:pPr>
        <w:pStyle w:val="15"/>
        <w:spacing w:line="360" w:lineRule="auto"/>
        <w:rPr>
          <w:rFonts w:hAnsi="宋体"/>
          <w:bCs/>
          <w:color w:val="auto"/>
          <w:highlight w:val="none"/>
        </w:rPr>
      </w:pPr>
      <w:r>
        <w:rPr>
          <w:rFonts w:hint="eastAsia" w:hAnsi="宋体"/>
          <w:bCs/>
        </w:rPr>
        <w:t>项目名称：</w:t>
      </w:r>
      <w:r>
        <w:rPr>
          <w:rFonts w:hint="eastAsia" w:ascii="宋体" w:eastAsia="宋体"/>
          <w:b/>
          <w:bCs/>
          <w:lang w:val="en-US" w:eastAsia="zh-CN"/>
        </w:rPr>
        <w:t>济南成型厂铸造二部15T中频感应熔化电炉线圈大修</w:t>
      </w:r>
    </w:p>
    <w:p w14:paraId="2E90EC4A">
      <w:pPr>
        <w:pStyle w:val="15"/>
        <w:spacing w:line="360" w:lineRule="auto"/>
        <w:rPr>
          <w:rFonts w:hint="eastAsia" w:ascii="黑体"/>
          <w:b/>
          <w:bCs/>
          <w:sz w:val="28"/>
          <w:szCs w:val="28"/>
        </w:rPr>
      </w:pPr>
      <w:r>
        <w:rPr>
          <w:rFonts w:hint="eastAsia" w:hAnsi="宋体"/>
          <w:bCs/>
        </w:rPr>
        <w:t>招标方式：</w:t>
      </w:r>
      <w:r>
        <w:rPr>
          <w:rFonts w:hint="eastAsia" w:hAnsi="宋体"/>
          <w:bCs/>
          <w:lang w:val="en-US" w:eastAsia="zh-CN"/>
        </w:rPr>
        <w:t>公开</w:t>
      </w:r>
      <w:r>
        <w:rPr>
          <w:rFonts w:hint="eastAsia" w:hAnsi="宋体"/>
          <w:bCs/>
        </w:rPr>
        <w:t>招标</w:t>
      </w:r>
    </w:p>
    <w:p w14:paraId="05B3C0F4">
      <w:pPr>
        <w:spacing w:line="360" w:lineRule="auto"/>
        <w:jc w:val="left"/>
        <w:rPr>
          <w:rFonts w:ascii="宋体" w:hAnsi="宋体" w:cs="宋体"/>
          <w:bCs/>
        </w:rPr>
      </w:pPr>
      <w:r>
        <w:rPr>
          <w:rFonts w:hint="eastAsia" w:ascii="宋体" w:hAnsi="宋体" w:cs="宋体"/>
          <w:bCs/>
        </w:rPr>
        <w:t>本次招标为</w:t>
      </w:r>
      <w:r>
        <w:rPr>
          <w:rFonts w:hint="eastAsia" w:ascii="宋体" w:hAnsi="宋体"/>
          <w:b/>
          <w:u w:val="single"/>
        </w:rPr>
        <w:t>中国重汽</w:t>
      </w:r>
      <w:r>
        <w:rPr>
          <w:rFonts w:hint="eastAsia" w:ascii="宋体" w:hAnsi="宋体" w:eastAsia="宋体" w:cs="Times New Roman"/>
          <w:b/>
          <w:u w:val="single"/>
          <w:lang w:val="en-US" w:eastAsia="zh-CN"/>
        </w:rPr>
        <w:t>济南成型厂铸造二部15T中频感应熔化电炉线圈大修</w:t>
      </w:r>
      <w:r>
        <w:rPr>
          <w:rFonts w:hint="eastAsia" w:ascii="宋体" w:hAnsi="宋体"/>
          <w:b/>
          <w:u w:val="single"/>
        </w:rPr>
        <w:t>项目</w:t>
      </w:r>
      <w:r>
        <w:rPr>
          <w:rFonts w:hint="eastAsia" w:ascii="宋体" w:hAnsi="宋体" w:cs="宋体"/>
          <w:bCs/>
        </w:rPr>
        <w:t>，具体内容如下：</w:t>
      </w:r>
    </w:p>
    <w:tbl>
      <w:tblPr>
        <w:tblStyle w:val="31"/>
        <w:tblW w:w="48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460"/>
        <w:gridCol w:w="967"/>
        <w:gridCol w:w="1812"/>
        <w:gridCol w:w="1061"/>
      </w:tblGrid>
      <w:tr w14:paraId="03395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29" w:type="pct"/>
            <w:noWrap w:val="0"/>
            <w:vAlign w:val="center"/>
          </w:tcPr>
          <w:p w14:paraId="18847AB6">
            <w:pPr>
              <w:spacing w:line="320" w:lineRule="exact"/>
              <w:jc w:val="center"/>
              <w:rPr>
                <w:rFonts w:ascii="宋体"/>
              </w:rPr>
            </w:pPr>
            <w:r>
              <w:rPr>
                <w:rFonts w:hint="eastAsia" w:ascii="宋体"/>
              </w:rPr>
              <w:t>序号</w:t>
            </w:r>
          </w:p>
        </w:tc>
        <w:tc>
          <w:tcPr>
            <w:tcW w:w="2456" w:type="pct"/>
            <w:noWrap w:val="0"/>
            <w:vAlign w:val="center"/>
          </w:tcPr>
          <w:p w14:paraId="3D54E045">
            <w:pPr>
              <w:spacing w:line="320" w:lineRule="exact"/>
              <w:jc w:val="center"/>
              <w:rPr>
                <w:rFonts w:ascii="宋体"/>
              </w:rPr>
            </w:pPr>
            <w:r>
              <w:rPr>
                <w:rFonts w:hint="eastAsia" w:ascii="宋体"/>
              </w:rPr>
              <w:t>项目名称</w:t>
            </w:r>
          </w:p>
        </w:tc>
        <w:tc>
          <w:tcPr>
            <w:tcW w:w="532" w:type="pct"/>
            <w:noWrap w:val="0"/>
            <w:vAlign w:val="center"/>
          </w:tcPr>
          <w:p w14:paraId="26FD35B9">
            <w:pPr>
              <w:spacing w:line="320" w:lineRule="exact"/>
              <w:jc w:val="center"/>
              <w:rPr>
                <w:rFonts w:ascii="宋体"/>
              </w:rPr>
            </w:pPr>
            <w:r>
              <w:rPr>
                <w:rFonts w:hint="eastAsia" w:ascii="宋体"/>
              </w:rPr>
              <w:t>数量</w:t>
            </w:r>
          </w:p>
        </w:tc>
        <w:tc>
          <w:tcPr>
            <w:tcW w:w="997" w:type="pct"/>
            <w:noWrap w:val="0"/>
            <w:vAlign w:val="center"/>
          </w:tcPr>
          <w:p w14:paraId="17A5299F">
            <w:pPr>
              <w:spacing w:line="320" w:lineRule="exact"/>
              <w:jc w:val="center"/>
              <w:rPr>
                <w:rFonts w:hint="eastAsia" w:ascii="宋体"/>
              </w:rPr>
            </w:pPr>
            <w:r>
              <w:rPr>
                <w:rFonts w:hint="eastAsia" w:ascii="宋体"/>
              </w:rPr>
              <w:t>型号</w:t>
            </w:r>
          </w:p>
        </w:tc>
        <w:tc>
          <w:tcPr>
            <w:tcW w:w="584" w:type="pct"/>
            <w:noWrap w:val="0"/>
            <w:vAlign w:val="center"/>
          </w:tcPr>
          <w:p w14:paraId="31436648">
            <w:pPr>
              <w:spacing w:line="320" w:lineRule="exact"/>
              <w:jc w:val="center"/>
              <w:rPr>
                <w:rFonts w:hint="eastAsia" w:ascii="宋体" w:eastAsia="宋体"/>
                <w:lang w:val="en-US" w:eastAsia="zh-CN"/>
              </w:rPr>
            </w:pPr>
            <w:r>
              <w:rPr>
                <w:rFonts w:hint="eastAsia" w:ascii="宋体"/>
                <w:lang w:val="en-US" w:eastAsia="zh-CN"/>
              </w:rPr>
              <w:t>备注</w:t>
            </w:r>
          </w:p>
        </w:tc>
      </w:tr>
      <w:tr w14:paraId="1B5B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29" w:type="pct"/>
            <w:noWrap w:val="0"/>
            <w:vAlign w:val="center"/>
          </w:tcPr>
          <w:p w14:paraId="11C104B6">
            <w:pPr>
              <w:spacing w:line="320" w:lineRule="exact"/>
              <w:jc w:val="center"/>
              <w:rPr>
                <w:rFonts w:ascii="宋体"/>
              </w:rPr>
            </w:pPr>
            <w:r>
              <w:rPr>
                <w:rFonts w:hint="eastAsia" w:ascii="宋体"/>
              </w:rPr>
              <w:t>1</w:t>
            </w:r>
          </w:p>
        </w:tc>
        <w:tc>
          <w:tcPr>
            <w:tcW w:w="2456" w:type="pct"/>
            <w:noWrap w:val="0"/>
            <w:vAlign w:val="center"/>
          </w:tcPr>
          <w:p w14:paraId="3B813E7C">
            <w:pPr>
              <w:spacing w:line="320" w:lineRule="exact"/>
              <w:jc w:val="center"/>
              <w:rPr>
                <w:rFonts w:hint="eastAsia" w:ascii="宋体" w:hAnsi="Times New Roman" w:eastAsia="宋体" w:cs="Times New Roman"/>
                <w:highlight w:val="none"/>
                <w:lang w:val="en-US" w:eastAsia="zh-CN"/>
              </w:rPr>
            </w:pPr>
            <w:r>
              <w:rPr>
                <w:rFonts w:hint="eastAsia" w:ascii="Times New Roman" w:hAnsi="Times New Roman" w:eastAsia="宋体" w:cs="Times New Roman"/>
                <w:color w:val="auto"/>
                <w:kern w:val="2"/>
                <w:sz w:val="21"/>
                <w:szCs w:val="20"/>
                <w:lang w:val="en-US" w:eastAsia="zh-CN" w:bidi="ar-SA"/>
              </w:rPr>
              <w:t>济南成型厂铸造二部15T中频感应熔化电炉线圈大修</w:t>
            </w:r>
          </w:p>
        </w:tc>
        <w:tc>
          <w:tcPr>
            <w:tcW w:w="532" w:type="pct"/>
            <w:noWrap w:val="0"/>
            <w:vAlign w:val="center"/>
          </w:tcPr>
          <w:p w14:paraId="1D7CA431">
            <w:pPr>
              <w:spacing w:line="320" w:lineRule="exact"/>
              <w:jc w:val="center"/>
              <w:rPr>
                <w:rFonts w:hint="default" w:ascii="宋体" w:eastAsia="宋体"/>
                <w:highlight w:val="red"/>
                <w:lang w:val="en-US" w:eastAsia="zh-CN"/>
              </w:rPr>
            </w:pPr>
            <w:r>
              <w:rPr>
                <w:rFonts w:hint="eastAsia" w:ascii="宋体"/>
                <w:highlight w:val="none"/>
                <w:lang w:val="en-US" w:eastAsia="zh-CN"/>
              </w:rPr>
              <w:t>1台</w:t>
            </w:r>
          </w:p>
        </w:tc>
        <w:tc>
          <w:tcPr>
            <w:tcW w:w="997" w:type="pct"/>
            <w:noWrap w:val="0"/>
            <w:vAlign w:val="center"/>
          </w:tcPr>
          <w:p w14:paraId="3B440EEB">
            <w:pPr>
              <w:pStyle w:val="11"/>
              <w:jc w:val="center"/>
              <w:rPr>
                <w:rFonts w:hint="default"/>
                <w:lang w:val="en-US"/>
              </w:rPr>
            </w:pPr>
            <w:r>
              <w:rPr>
                <w:rFonts w:hint="eastAsia" w:ascii="Times New Roman" w:hAnsi="Times New Roman" w:eastAsia="宋体" w:cs="Times New Roman"/>
                <w:color w:val="auto"/>
                <w:kern w:val="2"/>
                <w:sz w:val="21"/>
                <w:szCs w:val="20"/>
                <w:lang w:val="en-US" w:eastAsia="zh-CN" w:bidi="ar-SA"/>
              </w:rPr>
              <w:t>5500KW*2-15T</w:t>
            </w:r>
          </w:p>
        </w:tc>
        <w:tc>
          <w:tcPr>
            <w:tcW w:w="584" w:type="pct"/>
            <w:noWrap w:val="0"/>
            <w:vAlign w:val="center"/>
          </w:tcPr>
          <w:p w14:paraId="0AC3900B">
            <w:pPr>
              <w:pStyle w:val="11"/>
              <w:jc w:val="center"/>
              <w:rPr>
                <w:rFonts w:hint="eastAsia" w:ascii="Times New Roman" w:hAnsi="Times New Roman" w:eastAsia="宋体" w:cs="Times New Roman"/>
                <w:color w:val="auto"/>
                <w:kern w:val="2"/>
                <w:sz w:val="21"/>
                <w:szCs w:val="20"/>
                <w:lang w:val="en-US" w:eastAsia="zh-CN" w:bidi="ar-SA"/>
              </w:rPr>
            </w:pPr>
          </w:p>
        </w:tc>
      </w:tr>
    </w:tbl>
    <w:p w14:paraId="59D5757D">
      <w:pPr>
        <w:pStyle w:val="15"/>
        <w:spacing w:line="360" w:lineRule="auto"/>
      </w:pPr>
      <w:r>
        <w:rPr>
          <w:rFonts w:hint="eastAsia" w:ascii="黑体" w:eastAsia="黑体"/>
          <w:b/>
          <w:bCs/>
          <w:sz w:val="28"/>
          <w:szCs w:val="28"/>
        </w:rPr>
        <w:t>二、招标方技术要求及施工内容</w:t>
      </w:r>
    </w:p>
    <w:p w14:paraId="76A8039F">
      <w:pPr>
        <w:pStyle w:val="15"/>
        <w:spacing w:line="360" w:lineRule="auto"/>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投标方负责承揽招标方济南成型厂铸造二部15T中频感应熔化电炉线圈大修的相关工作，相关技术要求如下：</w:t>
      </w:r>
    </w:p>
    <w:p w14:paraId="284637DB">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1、本项目为“交钥匙”工程，所有设计、材料、制作、人工、运输、检验等均有投标方负责；</w:t>
      </w:r>
    </w:p>
    <w:p w14:paraId="7FF948C9">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2、投标方需派技术人员现场指导线圈拆卸并吊出，线圈往返运费全部由投标方负责；</w:t>
      </w:r>
    </w:p>
    <w:p w14:paraId="5E950E4A">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3、线圈发往维修厂家进行维修，线圈维修内容包括：线圈的整形维修（采用拉直重绕工艺整形线圈）和绝缘处理，线圈泄漏耐压试验。线圈维修完毕后，投标方做水压测试及电阻耐压测试出具合格证明交于招标方；</w:t>
      </w:r>
    </w:p>
    <w:p w14:paraId="368340F9">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4、线圈维修完毕返回招标方设备现场，维修厂家技术人员现场指导安装施工；更换绝缘橡胶水管、下云母板、云母管、磁轭绝缘、弱磁不锈钢卡箍等（由投标方负责提供）；</w:t>
      </w:r>
    </w:p>
    <w:p w14:paraId="6FB46515">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5、厂家技术人员对电炉的计量仪表（两套电炉4个炉口）进行检测、校准及修复（如需更换备件由招标方提供）；</w:t>
      </w:r>
    </w:p>
    <w:p w14:paraId="0456DEC3">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6、线圈安装完毕，送电调试，满足设备使用要求；</w:t>
      </w:r>
    </w:p>
    <w:p w14:paraId="20E962E9">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7、工期要求：线圈现场拆装约</w:t>
      </w:r>
      <w:r>
        <w:rPr>
          <w:rFonts w:hint="eastAsia" w:ascii="宋体" w:hAnsi="宋体" w:cs="Times New Roman"/>
          <w:color w:val="auto"/>
          <w:spacing w:val="4"/>
          <w:kern w:val="2"/>
          <w:sz w:val="21"/>
          <w:szCs w:val="21"/>
          <w:lang w:val="en-US" w:eastAsia="zh-CN" w:bidi="ar-SA"/>
        </w:rPr>
        <w:t>7</w:t>
      </w:r>
      <w:r>
        <w:rPr>
          <w:rFonts w:hint="eastAsia" w:ascii="宋体" w:hAnsi="宋体" w:eastAsia="宋体" w:cs="Times New Roman"/>
          <w:color w:val="auto"/>
          <w:spacing w:val="4"/>
          <w:kern w:val="2"/>
          <w:sz w:val="21"/>
          <w:szCs w:val="21"/>
          <w:lang w:val="en-US" w:eastAsia="zh-CN" w:bidi="ar-SA"/>
        </w:rPr>
        <w:t>天，线圈返厂维修约40</w:t>
      </w:r>
      <w:r>
        <w:rPr>
          <w:rFonts w:hint="eastAsia" w:ascii="宋体" w:hAnsi="宋体" w:cs="Times New Roman"/>
          <w:color w:val="auto"/>
          <w:spacing w:val="4"/>
          <w:kern w:val="2"/>
          <w:sz w:val="21"/>
          <w:szCs w:val="21"/>
          <w:lang w:val="en-US" w:eastAsia="zh-CN" w:bidi="ar-SA"/>
        </w:rPr>
        <w:t>内</w:t>
      </w:r>
      <w:r>
        <w:rPr>
          <w:rFonts w:hint="eastAsia" w:ascii="宋体" w:hAnsi="宋体" w:eastAsia="宋体" w:cs="Times New Roman"/>
          <w:color w:val="auto"/>
          <w:spacing w:val="4"/>
          <w:kern w:val="2"/>
          <w:sz w:val="21"/>
          <w:szCs w:val="21"/>
          <w:lang w:val="en-US" w:eastAsia="zh-CN" w:bidi="ar-SA"/>
        </w:rPr>
        <w:t>天；</w:t>
      </w:r>
    </w:p>
    <w:p w14:paraId="106F1B81">
      <w:pPr>
        <w:spacing w:line="360" w:lineRule="auto"/>
        <w:ind w:left="-304" w:leftChars="-145" w:firstLine="436" w:firstLineChars="200"/>
        <w:rPr>
          <w:rFonts w:hint="eastAsia" w:ascii="宋体" w:hAnsi="宋体" w:eastAsia="宋体" w:cs="Times New Roman"/>
          <w:color w:val="auto"/>
          <w:spacing w:val="4"/>
          <w:kern w:val="2"/>
          <w:sz w:val="21"/>
          <w:szCs w:val="21"/>
          <w:lang w:val="en-US" w:eastAsia="zh-CN" w:bidi="ar-SA"/>
        </w:rPr>
      </w:pPr>
      <w:r>
        <w:rPr>
          <w:rFonts w:hint="eastAsia" w:ascii="宋体" w:hAnsi="宋体" w:eastAsia="宋体" w:cs="Times New Roman"/>
          <w:color w:val="auto"/>
          <w:spacing w:val="4"/>
          <w:kern w:val="2"/>
          <w:sz w:val="21"/>
          <w:szCs w:val="21"/>
          <w:lang w:val="en-US" w:eastAsia="zh-CN" w:bidi="ar-SA"/>
        </w:rPr>
        <w:t>8、本项目为交钥匙工程，除单独标注之外，所有费用均由承揽方负责。</w:t>
      </w:r>
    </w:p>
    <w:p w14:paraId="75BDD881">
      <w:pPr>
        <w:pStyle w:val="15"/>
        <w:spacing w:line="360" w:lineRule="auto"/>
        <w:rPr>
          <w:rFonts w:ascii="黑体" w:hAnsi="黑体" w:eastAsia="黑体"/>
          <w:b/>
          <w:bCs/>
          <w:color w:val="auto"/>
          <w:sz w:val="28"/>
          <w:szCs w:val="28"/>
        </w:rPr>
      </w:pPr>
      <w:r>
        <w:rPr>
          <w:rFonts w:hint="eastAsia" w:ascii="黑体" w:hAnsi="黑体" w:eastAsia="黑体"/>
          <w:b/>
          <w:bCs/>
          <w:color w:val="auto"/>
          <w:sz w:val="28"/>
          <w:szCs w:val="28"/>
        </w:rPr>
        <w:t>三、质量要求</w:t>
      </w:r>
    </w:p>
    <w:p w14:paraId="272693A0">
      <w:pPr>
        <w:spacing w:line="360" w:lineRule="auto"/>
        <w:ind w:left="-304" w:leftChars="-145" w:firstLine="436" w:firstLineChars="200"/>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4EE0581B">
      <w:pPr>
        <w:spacing w:line="360" w:lineRule="auto"/>
        <w:ind w:left="-304" w:leftChars="-145" w:firstLine="436" w:firstLineChars="200"/>
        <w:rPr>
          <w:rFonts w:hint="eastAsia" w:ascii="宋体" w:hAnsi="宋体" w:eastAsia="宋体"/>
          <w:spacing w:val="4"/>
          <w:szCs w:val="21"/>
          <w:lang w:eastAsia="zh-CN"/>
        </w:rPr>
      </w:pPr>
      <w:r>
        <w:rPr>
          <w:rFonts w:hint="eastAsia" w:ascii="宋体" w:hAnsi="宋体"/>
          <w:spacing w:val="4"/>
          <w:szCs w:val="21"/>
        </w:rPr>
        <w:t>3.2</w:t>
      </w:r>
      <w:r>
        <w:rPr>
          <w:rFonts w:hint="eastAsia" w:ascii="宋体" w:hAnsi="宋体"/>
          <w:color w:val="auto"/>
          <w:spacing w:val="4"/>
          <w:szCs w:val="21"/>
        </w:rPr>
        <w:t>工程质量必须符合国家(行业)相关规范和标准</w:t>
      </w:r>
      <w:r>
        <w:rPr>
          <w:rFonts w:hint="eastAsia" w:ascii="宋体" w:hAnsi="宋体"/>
          <w:color w:val="auto"/>
          <w:spacing w:val="4"/>
          <w:szCs w:val="21"/>
          <w:lang w:eastAsia="zh-CN"/>
        </w:rPr>
        <w:t>。</w:t>
      </w:r>
    </w:p>
    <w:p w14:paraId="32346F6F">
      <w:pPr>
        <w:spacing w:line="360" w:lineRule="auto"/>
        <w:ind w:left="-304" w:leftChars="-145" w:firstLine="436" w:firstLineChars="200"/>
        <w:rPr>
          <w:rFonts w:ascii="宋体" w:hAnsi="宋体"/>
          <w:spacing w:val="4"/>
          <w:szCs w:val="21"/>
        </w:rPr>
      </w:pPr>
      <w:r>
        <w:rPr>
          <w:rFonts w:hint="eastAsia" w:ascii="宋体" w:hAnsi="宋体"/>
          <w:spacing w:val="4"/>
          <w:szCs w:val="21"/>
        </w:rPr>
        <w:t>3.3承揽方均应经过维修质量自检。</w:t>
      </w:r>
    </w:p>
    <w:p w14:paraId="7E7CE4E9">
      <w:pPr>
        <w:spacing w:line="360" w:lineRule="auto"/>
        <w:ind w:left="-304" w:leftChars="-145" w:firstLine="436" w:firstLineChars="200"/>
        <w:rPr>
          <w:rFonts w:ascii="宋体" w:hAnsi="宋体"/>
          <w:spacing w:val="4"/>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2F724B57">
      <w:pPr>
        <w:numPr>
          <w:ilvl w:val="0"/>
          <w:numId w:val="35"/>
        </w:numPr>
        <w:spacing w:line="360" w:lineRule="auto"/>
        <w:rPr>
          <w:rFonts w:ascii="宋体" w:hAnsi="宋体"/>
          <w:szCs w:val="21"/>
        </w:rPr>
      </w:pPr>
      <w:r>
        <w:rPr>
          <w:rFonts w:hint="eastAsia" w:ascii="宋体" w:hAnsi="宋体"/>
          <w:szCs w:val="21"/>
        </w:rPr>
        <w:t>材料型号规格应符合标书要求，如有偏离只能优于标书标准。</w:t>
      </w:r>
    </w:p>
    <w:p w14:paraId="654629DF">
      <w:pPr>
        <w:numPr>
          <w:ilvl w:val="0"/>
          <w:numId w:val="35"/>
        </w:numPr>
        <w:spacing w:line="360" w:lineRule="auto"/>
        <w:ind w:left="630" w:hanging="630" w:hangingChars="300"/>
        <w:rPr>
          <w:rFonts w:ascii="宋体" w:hAnsi="宋体"/>
          <w:szCs w:val="21"/>
        </w:rPr>
      </w:pPr>
      <w:r>
        <w:rPr>
          <w:rFonts w:hint="eastAsia" w:ascii="宋体" w:hAnsi="宋体"/>
          <w:szCs w:val="21"/>
        </w:rPr>
        <w:t>材料质量应符合国家或部颁标准。每批材料应有合格证或质保书。</w:t>
      </w:r>
    </w:p>
    <w:p w14:paraId="7DA74159">
      <w:pPr>
        <w:numPr>
          <w:ilvl w:val="0"/>
          <w:numId w:val="35"/>
        </w:numPr>
        <w:spacing w:line="360" w:lineRule="auto"/>
        <w:ind w:left="630" w:hanging="630" w:hangingChars="300"/>
        <w:rPr>
          <w:rFonts w:ascii="宋体" w:hAnsi="宋体"/>
          <w:szCs w:val="21"/>
        </w:rPr>
      </w:pP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48CA15CD">
      <w:pPr>
        <w:numPr>
          <w:ilvl w:val="0"/>
          <w:numId w:val="35"/>
        </w:numPr>
        <w:spacing w:line="360" w:lineRule="auto"/>
        <w:ind w:left="630" w:hanging="630" w:hangingChars="300"/>
        <w:rPr>
          <w:rFonts w:ascii="宋体" w:hAnsi="宋体"/>
          <w:spacing w:val="4"/>
          <w:szCs w:val="21"/>
        </w:rPr>
      </w:pP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B4E9855">
      <w:pPr>
        <w:spacing w:line="360" w:lineRule="auto"/>
        <w:ind w:left="-304" w:leftChars="-145" w:firstLine="436" w:firstLineChars="200"/>
        <w:rPr>
          <w:rFonts w:ascii="宋体" w:hAnsi="宋体"/>
          <w:spacing w:val="4"/>
          <w:szCs w:val="21"/>
        </w:rPr>
      </w:pPr>
      <w:r>
        <w:rPr>
          <w:rFonts w:hint="eastAsia" w:ascii="宋体" w:hAnsi="宋体"/>
          <w:spacing w:val="4"/>
          <w:szCs w:val="21"/>
        </w:rPr>
        <w:t>3.5承揽方使用代用材料或更换外购设备，必须经过委托方同意，要以设计修改通知单为依据。</w:t>
      </w:r>
    </w:p>
    <w:p w14:paraId="74E0C31A">
      <w:pPr>
        <w:spacing w:line="360" w:lineRule="auto"/>
        <w:ind w:left="-315" w:leftChars="-150" w:firstLine="420" w:firstLineChars="200"/>
        <w:rPr>
          <w:rFonts w:ascii="宋体" w:hAnsi="宋体"/>
          <w:szCs w:val="21"/>
        </w:rPr>
      </w:pPr>
      <w:r>
        <w:rPr>
          <w:rFonts w:hint="eastAsia" w:ascii="宋体" w:hAnsi="宋体"/>
          <w:szCs w:val="21"/>
        </w:rPr>
        <w:t>3.6如果承揽方不能满足质量要求而被委托责令停工超过两次，委托方有权要求承揽方停工。本合同终止，承揽方承担违约责任。</w:t>
      </w:r>
    </w:p>
    <w:p w14:paraId="3AA00260">
      <w:pPr>
        <w:autoSpaceDE w:val="0"/>
        <w:autoSpaceDN w:val="0"/>
        <w:adjustRightInd w:val="0"/>
        <w:spacing w:line="360" w:lineRule="auto"/>
        <w:rPr>
          <w:rFonts w:ascii="宋体" w:hAnsi="宋体"/>
          <w:kern w:val="0"/>
          <w:szCs w:val="21"/>
        </w:rPr>
      </w:pPr>
      <w:r>
        <w:rPr>
          <w:rFonts w:hint="eastAsia" w:ascii="宋体" w:hAnsi="宋体"/>
          <w:kern w:val="0"/>
          <w:szCs w:val="21"/>
        </w:rPr>
        <w:t>4.特别提示</w:t>
      </w:r>
    </w:p>
    <w:p w14:paraId="081391EC">
      <w:pPr>
        <w:pStyle w:val="15"/>
        <w:spacing w:line="360" w:lineRule="auto"/>
        <w:rPr>
          <w:rFonts w:hAnsi="宋体"/>
          <w:kern w:val="0"/>
          <w:szCs w:val="21"/>
        </w:rPr>
      </w:pPr>
      <w:r>
        <w:rPr>
          <w:rFonts w:hint="eastAsia" w:hAnsi="宋体"/>
          <w:kern w:val="0"/>
          <w:szCs w:val="21"/>
        </w:rPr>
        <w:t>4</w:t>
      </w:r>
      <w:r>
        <w:rPr>
          <w:rFonts w:hAnsi="宋体"/>
          <w:kern w:val="0"/>
          <w:szCs w:val="21"/>
        </w:rPr>
        <w:t>.1</w:t>
      </w:r>
      <w:r>
        <w:rPr>
          <w:rFonts w:hint="eastAsia" w:hAnsi="宋体"/>
          <w:kern w:val="0"/>
          <w:szCs w:val="21"/>
        </w:rPr>
        <w:t>本技术协议适用于</w:t>
      </w:r>
      <w:r>
        <w:rPr>
          <w:rFonts w:hint="eastAsia"/>
        </w:rPr>
        <w:t>中国重汽集团济南动力有限公司</w:t>
      </w:r>
      <w:r>
        <w:rPr>
          <w:rFonts w:hint="eastAsia" w:ascii="Times New Roman" w:hAnsi="Times New Roman" w:eastAsia="宋体" w:cs="Times New Roman"/>
          <w:color w:val="auto"/>
          <w:kern w:val="2"/>
          <w:sz w:val="21"/>
          <w:szCs w:val="20"/>
          <w:lang w:val="en-US" w:eastAsia="zh-CN" w:bidi="ar-SA"/>
        </w:rPr>
        <w:t>济南成型厂铸造二部15T中频感应熔化电炉线圈大修</w:t>
      </w:r>
      <w:r>
        <w:rPr>
          <w:rFonts w:hint="eastAsia" w:ascii="宋体" w:hAnsi="宋体" w:eastAsia="宋体" w:cs="Times New Roman"/>
          <w:kern w:val="2"/>
          <w:sz w:val="21"/>
          <w:szCs w:val="21"/>
          <w:lang w:val="en-US" w:eastAsia="zh-CN" w:bidi="ar-SA"/>
        </w:rPr>
        <w:t>项目</w:t>
      </w:r>
      <w:r>
        <w:rPr>
          <w:rFonts w:hint="eastAsia" w:hAnsi="宋体"/>
          <w:szCs w:val="21"/>
        </w:rPr>
        <w:t>施工</w:t>
      </w:r>
      <w:r>
        <w:rPr>
          <w:rFonts w:hint="eastAsia" w:hAnsi="宋体"/>
          <w:kern w:val="0"/>
          <w:szCs w:val="21"/>
        </w:rPr>
        <w:t>。</w:t>
      </w:r>
    </w:p>
    <w:p w14:paraId="564B826E">
      <w:pPr>
        <w:spacing w:line="360" w:lineRule="auto"/>
        <w:rPr>
          <w:rFonts w:ascii="宋体" w:hAnsi="宋体"/>
          <w:szCs w:val="21"/>
        </w:rPr>
      </w:pPr>
      <w:r>
        <w:rPr>
          <w:rFonts w:hint="eastAsia" w:ascii="宋体" w:hAnsi="宋体"/>
          <w:szCs w:val="21"/>
        </w:rPr>
        <w:t>4.2  本技术协议提出的是最低限度的技术要求，并未对一切技术细节作出规定，也未充分引述有关标准和规范条文，承揽方应保证提供符合本技术规范书和现行国家（行业）标准的合格产品。</w:t>
      </w:r>
    </w:p>
    <w:p w14:paraId="4F41AB20">
      <w:pPr>
        <w:spacing w:line="360" w:lineRule="auto"/>
        <w:rPr>
          <w:rFonts w:ascii="宋体" w:hAnsi="宋体"/>
          <w:szCs w:val="21"/>
        </w:rPr>
      </w:pPr>
      <w:r>
        <w:rPr>
          <w:rFonts w:hint="eastAsia" w:ascii="宋体" w:hAnsi="宋体"/>
          <w:szCs w:val="21"/>
        </w:rPr>
        <w:t>4.3  本技术协议所使用的标准如遇与承揽方所执行的标准发生矛盾时，应按较高标准执行。</w:t>
      </w:r>
    </w:p>
    <w:p w14:paraId="0A830AEA">
      <w:pPr>
        <w:spacing w:line="360" w:lineRule="auto"/>
        <w:rPr>
          <w:rFonts w:ascii="黑体" w:hAnsi="黑体" w:eastAsia="黑体"/>
          <w:b/>
          <w:bCs/>
          <w:sz w:val="28"/>
          <w:szCs w:val="28"/>
        </w:rPr>
      </w:pPr>
      <w:r>
        <w:rPr>
          <w:rFonts w:hint="eastAsia" w:ascii="宋体" w:hAnsi="宋体"/>
          <w:szCs w:val="21"/>
        </w:rPr>
        <w:t>4.4  本技术协议作为施工承揽合同的技术附件，经委托、施工双方确认后，与合同正文具有同等的法律效力。</w:t>
      </w:r>
    </w:p>
    <w:p w14:paraId="1788CCB8">
      <w:pPr>
        <w:pStyle w:val="15"/>
        <w:spacing w:line="360" w:lineRule="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11197B2">
      <w:pPr>
        <w:spacing w:line="520" w:lineRule="exact"/>
        <w:ind w:right="2" w:firstLine="420" w:firstLineChars="200"/>
        <w:rPr>
          <w:rFonts w:ascii="宋体"/>
          <w:szCs w:val="22"/>
        </w:rPr>
      </w:pPr>
      <w:r>
        <w:rPr>
          <w:rFonts w:hint="eastAsia" w:ascii="宋体"/>
          <w:szCs w:val="22"/>
        </w:rPr>
        <w:t>1.所提供设备的包装，应遵照国家标准和有关包装、包皮的技术条件，或按照最好的商业惯例进行包装。</w:t>
      </w:r>
    </w:p>
    <w:p w14:paraId="44C09022">
      <w:pPr>
        <w:spacing w:line="520" w:lineRule="exact"/>
        <w:ind w:right="2" w:firstLine="420" w:firstLineChars="200"/>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0B421495">
      <w:pPr>
        <w:spacing w:line="520" w:lineRule="exact"/>
        <w:ind w:right="2" w:firstLine="420" w:firstLineChars="200"/>
        <w:rPr>
          <w:rFonts w:ascii="宋体"/>
          <w:szCs w:val="22"/>
        </w:rPr>
      </w:pPr>
      <w:r>
        <w:rPr>
          <w:rFonts w:hint="eastAsia" w:ascii="宋体"/>
          <w:szCs w:val="22"/>
        </w:rPr>
        <w:t>3.所提供设备的包装，应能防止其一般性被窃或受外力破坏；一般不得采用有大缝隙的板条包装。</w:t>
      </w:r>
    </w:p>
    <w:p w14:paraId="6373C741">
      <w:pPr>
        <w:spacing w:line="520" w:lineRule="exact"/>
        <w:ind w:right="2" w:firstLine="420" w:firstLineChars="200"/>
        <w:rPr>
          <w:rFonts w:ascii="宋体"/>
          <w:szCs w:val="22"/>
        </w:rPr>
      </w:pPr>
      <w:r>
        <w:rPr>
          <w:rFonts w:hint="eastAsia" w:ascii="宋体"/>
          <w:szCs w:val="22"/>
        </w:rPr>
        <w:t>4.应对包装件做必要的加固和固定，以防止运输可能造成的损坏。</w:t>
      </w:r>
    </w:p>
    <w:p w14:paraId="03051E4A">
      <w:pPr>
        <w:spacing w:line="520" w:lineRule="exact"/>
        <w:ind w:right="2" w:firstLine="420" w:firstLineChars="200"/>
        <w:rPr>
          <w:rFonts w:ascii="宋体"/>
          <w:szCs w:val="22"/>
        </w:rPr>
      </w:pPr>
      <w:r>
        <w:rPr>
          <w:rFonts w:hint="eastAsia" w:ascii="宋体"/>
          <w:szCs w:val="22"/>
        </w:rPr>
        <w:t>5.应负责将设备运到目的地，并必须做到设备在任何运输过程中不受损坏和遗失。</w:t>
      </w:r>
    </w:p>
    <w:p w14:paraId="5F20644F">
      <w:pPr>
        <w:spacing w:line="520" w:lineRule="exact"/>
        <w:ind w:right="2" w:firstLine="420" w:firstLineChars="200"/>
        <w:rPr>
          <w:rFonts w:ascii="宋体"/>
          <w:szCs w:val="22"/>
        </w:rPr>
      </w:pPr>
      <w:r>
        <w:rPr>
          <w:rFonts w:hint="eastAsia" w:ascii="宋体"/>
          <w:szCs w:val="22"/>
        </w:rPr>
        <w:t>6.一般情况下，经由铁路、公路运输的包装件尺寸和重量不应超过国家所规定的尺寸限制。特殊情况应予以说明。</w:t>
      </w:r>
    </w:p>
    <w:p w14:paraId="40910A4F">
      <w:pPr>
        <w:spacing w:line="520" w:lineRule="exact"/>
        <w:ind w:right="2" w:firstLine="420" w:firstLineChars="200"/>
        <w:rPr>
          <w:rFonts w:ascii="宋体"/>
          <w:szCs w:val="22"/>
        </w:rPr>
      </w:pPr>
      <w:r>
        <w:rPr>
          <w:rFonts w:hint="eastAsia" w:ascii="宋体"/>
          <w:szCs w:val="22"/>
        </w:rPr>
        <w:t>7.设备运抵交货地点后，应负责货物（或设备）的卸货、搬运、保管等事宜；或按照合同约定。</w:t>
      </w:r>
    </w:p>
    <w:p w14:paraId="1BBD6F4B">
      <w:pPr>
        <w:pStyle w:val="15"/>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6DD82D">
      <w:pPr>
        <w:pStyle w:val="27"/>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72929984">
      <w:pPr>
        <w:pStyle w:val="15"/>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356097D">
      <w:pPr>
        <w:pStyle w:val="27"/>
        <w:widowControl/>
        <w:shd w:val="clear" w:color="auto" w:fill="FFFFFF"/>
        <w:spacing w:line="360" w:lineRule="auto"/>
        <w:rPr>
          <w:rFonts w:ascii="宋体"/>
          <w:sz w:val="21"/>
          <w:szCs w:val="22"/>
        </w:rPr>
      </w:pPr>
      <w:r>
        <w:rPr>
          <w:rFonts w:hint="eastAsia" w:ascii="宋体"/>
          <w:sz w:val="21"/>
          <w:szCs w:val="22"/>
        </w:rPr>
        <w:t>1、由于承揽方责任，造成委托方设备的损坏、丢失的，应当赔偿委托方因此造成的损失。赔偿金额视设备的损坏程度及价值而定。</w:t>
      </w:r>
    </w:p>
    <w:p w14:paraId="468885A8">
      <w:pPr>
        <w:pStyle w:val="27"/>
        <w:widowControl/>
        <w:shd w:val="clear" w:color="auto" w:fill="FFFFFF"/>
        <w:spacing w:line="360" w:lineRule="auto"/>
        <w:rPr>
          <w:rFonts w:ascii="宋体"/>
          <w:sz w:val="21"/>
          <w:szCs w:val="22"/>
        </w:rPr>
      </w:pP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2443309E">
      <w:pPr>
        <w:pStyle w:val="27"/>
        <w:widowControl/>
        <w:shd w:val="clear" w:color="auto" w:fill="FFFFFF"/>
        <w:spacing w:line="360" w:lineRule="auto"/>
        <w:rPr>
          <w:rFonts w:ascii="宋体"/>
          <w:sz w:val="21"/>
          <w:szCs w:val="22"/>
        </w:rPr>
      </w:pPr>
      <w:r>
        <w:rPr>
          <w:rFonts w:hint="eastAsia" w:ascii="宋体"/>
          <w:sz w:val="21"/>
          <w:szCs w:val="22"/>
        </w:rPr>
        <w:t>3、承揽方保证全部按照合同条款规定和交货期向委托方主提供上述合格的设备和服务质保期自验收合格之日起开始计算，质保期内发生质量问题由承揽方负责免费整改。</w:t>
      </w:r>
    </w:p>
    <w:p w14:paraId="29C311FB">
      <w:pPr>
        <w:pStyle w:val="27"/>
        <w:widowControl/>
        <w:shd w:val="clear" w:color="auto" w:fill="FFFFFF"/>
        <w:spacing w:line="360" w:lineRule="auto"/>
        <w:rPr>
          <w:rFonts w:ascii="宋体"/>
          <w:sz w:val="21"/>
          <w:szCs w:val="22"/>
        </w:rPr>
      </w:pPr>
      <w:r>
        <w:rPr>
          <w:rFonts w:hint="eastAsia" w:ascii="宋体"/>
          <w:sz w:val="21"/>
          <w:szCs w:val="22"/>
        </w:rPr>
        <w:t>4、承揽方人员在委托方现场进行施工时，须遵守委托方的规章制度，服从委托方指定人员的安排。</w:t>
      </w:r>
    </w:p>
    <w:p w14:paraId="76A4C2A3">
      <w:pPr>
        <w:pStyle w:val="27"/>
        <w:widowControl/>
        <w:shd w:val="clear" w:color="auto" w:fill="FFFFFF"/>
        <w:spacing w:line="360" w:lineRule="auto"/>
        <w:rPr>
          <w:rFonts w:ascii="宋体"/>
          <w:sz w:val="21"/>
          <w:szCs w:val="22"/>
        </w:rPr>
      </w:pPr>
      <w:r>
        <w:rPr>
          <w:rFonts w:hint="eastAsia" w:ascii="宋体"/>
          <w:sz w:val="21"/>
          <w:szCs w:val="22"/>
        </w:rPr>
        <w:t>5、在施工过程中，由于承揽方原因造成车间地面损坏的，由承揽方负责维修至车间地面新建状态，费用由承揽方自理。</w:t>
      </w:r>
    </w:p>
    <w:p w14:paraId="554CCC9E">
      <w:pPr>
        <w:pStyle w:val="27"/>
        <w:widowControl/>
        <w:shd w:val="clear" w:color="auto" w:fill="FFFFFF"/>
        <w:spacing w:line="360" w:lineRule="auto"/>
        <w:rPr>
          <w:rFonts w:ascii="宋体"/>
          <w:sz w:val="21"/>
          <w:szCs w:val="22"/>
        </w:rPr>
      </w:pPr>
      <w:r>
        <w:rPr>
          <w:rFonts w:hint="eastAsia" w:ascii="宋体"/>
          <w:sz w:val="21"/>
          <w:szCs w:val="22"/>
        </w:rPr>
        <w:t>6、承揽方施工过程中，负责设备施工场地的清理工作。</w:t>
      </w:r>
    </w:p>
    <w:p w14:paraId="3B5B994D">
      <w:pPr>
        <w:pStyle w:val="15"/>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4D3C7EDE">
      <w:pPr>
        <w:pStyle w:val="27"/>
        <w:widowControl/>
        <w:shd w:val="clear" w:color="auto" w:fill="FFFFFF"/>
        <w:spacing w:line="360" w:lineRule="auto"/>
        <w:rPr>
          <w:rFonts w:hint="eastAsia" w:ascii="宋体" w:hAnsi="Times New Roman" w:eastAsia="宋体" w:cs="Times New Roman"/>
          <w:sz w:val="21"/>
          <w:szCs w:val="22"/>
        </w:rPr>
      </w:pPr>
      <w:r>
        <w:rPr>
          <w:rFonts w:hint="eastAsia" w:ascii="宋体" w:hAnsi="Times New Roman" w:eastAsia="宋体" w:cs="Times New Roman"/>
          <w:sz w:val="21"/>
          <w:szCs w:val="22"/>
        </w:rPr>
        <w:t>承包方按照招标文件、投标文件、技术交流文件等形成并达成一致的技术协议书和合同规定验收。</w:t>
      </w:r>
    </w:p>
    <w:p w14:paraId="316B97EB">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1．验收</w:t>
      </w:r>
    </w:p>
    <w:p w14:paraId="5053DF1A">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招标方负责协调各方对济南成型厂铸造二部15T中频感应熔化电炉线圈大修项目进行验收。验收由相关各方按照合同要求进行。对验收时不符合验收标准的部分，投标方负责整改，费用投标方自理。</w:t>
      </w:r>
    </w:p>
    <w:p w14:paraId="71B13A69">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2．验收标准</w:t>
      </w:r>
    </w:p>
    <w:p w14:paraId="022F6C92">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2.1 最后的验收以设备连续运行一周，同时电炉线圈无漏水、检测电炉泄漏值低于10mA,线圈绝缘无质量问题，电炉满足功率运行视为验收合格；</w:t>
      </w:r>
    </w:p>
    <w:p w14:paraId="348CCAE3">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2.2验收过程中如有问题乙方应及时整改。</w:t>
      </w:r>
    </w:p>
    <w:p w14:paraId="5D82FCBC">
      <w:pPr>
        <w:pStyle w:val="27"/>
        <w:widowControl/>
        <w:shd w:val="clear" w:color="auto" w:fill="FFFFFF"/>
        <w:spacing w:line="360" w:lineRule="auto"/>
        <w:ind w:firstLine="420" w:firstLineChars="200"/>
        <w:rPr>
          <w:rFonts w:hint="eastAsia" w:ascii="宋体" w:hAnsi="Times New Roman" w:eastAsia="宋体" w:cs="Times New Roman"/>
          <w:sz w:val="21"/>
          <w:szCs w:val="22"/>
          <w:lang w:val="en-US" w:eastAsia="zh-CN"/>
        </w:rPr>
      </w:pPr>
      <w:r>
        <w:rPr>
          <w:rFonts w:hint="eastAsia" w:ascii="宋体" w:hAnsi="Times New Roman" w:eastAsia="宋体" w:cs="Times New Roman"/>
          <w:sz w:val="21"/>
          <w:szCs w:val="22"/>
          <w:lang w:val="en-US" w:eastAsia="zh-CN"/>
        </w:rPr>
        <w:t>3. 质保期</w:t>
      </w:r>
    </w:p>
    <w:p w14:paraId="57304673">
      <w:pPr>
        <w:pStyle w:val="27"/>
        <w:widowControl/>
        <w:shd w:val="clear" w:color="auto" w:fill="FFFFFF"/>
        <w:spacing w:line="360" w:lineRule="auto"/>
        <w:ind w:firstLine="420" w:firstLineChars="200"/>
        <w:rPr>
          <w:rFonts w:hint="eastAsia" w:ascii="宋体" w:hAnsi="Times New Roman" w:eastAsia="宋体" w:cs="Times New Roman"/>
          <w:sz w:val="21"/>
          <w:szCs w:val="22"/>
        </w:rPr>
      </w:pPr>
      <w:r>
        <w:rPr>
          <w:rFonts w:hint="eastAsia" w:ascii="宋体" w:hAnsi="Times New Roman" w:eastAsia="宋体" w:cs="Times New Roman"/>
          <w:sz w:val="21"/>
          <w:szCs w:val="22"/>
          <w:lang w:val="en-US" w:eastAsia="zh-CN"/>
        </w:rPr>
        <w:t>本合同签订之日起，投标方对产品质量负责，质保期为自最终验收合格后实际使用十二个月。在质保期内，承包内容出现的任何质量问题，均由投标方处理，产生费用均由投标方负责承担。</w:t>
      </w:r>
    </w:p>
    <w:p w14:paraId="1F2787C9">
      <w:pPr>
        <w:pStyle w:val="15"/>
        <w:spacing w:line="360" w:lineRule="auto"/>
      </w:pPr>
      <w:r>
        <w:rPr>
          <w:rFonts w:hint="eastAsia" w:ascii="黑体" w:eastAsia="黑体"/>
          <w:b/>
          <w:bCs/>
          <w:sz w:val="28"/>
          <w:szCs w:val="28"/>
        </w:rPr>
        <w:t>八、其他</w:t>
      </w:r>
    </w:p>
    <w:p w14:paraId="081F49CC">
      <w:pPr>
        <w:pStyle w:val="15"/>
        <w:spacing w:line="360" w:lineRule="auto"/>
        <w:ind w:firstLine="210" w:firstLineChars="100"/>
      </w:pPr>
      <w:r>
        <w:rPr>
          <w:rFonts w:hint="eastAsia"/>
        </w:rPr>
        <w:t>1.投标人承诺对参与该项目所获得的与招标人产品相关的所有信息都予以保密，并承担与此相关的所有法律责任。</w:t>
      </w:r>
    </w:p>
    <w:p w14:paraId="4864C8CA">
      <w:pPr>
        <w:pStyle w:val="15"/>
        <w:spacing w:line="360" w:lineRule="auto"/>
        <w:ind w:firstLine="210" w:firstLineChars="100"/>
      </w:pPr>
      <w:r>
        <w:rPr>
          <w:rFonts w:hint="eastAsia"/>
        </w:rPr>
        <w:t>2.其余未尽事宜，投标人应与招标人指派的答疑人员充分沟通，理解认可并接受相关技术规范及服务要求。</w:t>
      </w:r>
    </w:p>
    <w:p w14:paraId="2402EF8D">
      <w:pPr>
        <w:pStyle w:val="71"/>
        <w:numPr>
          <w:ilvl w:val="0"/>
          <w:numId w:val="0"/>
        </w:numPr>
        <w:jc w:val="both"/>
        <w:rPr>
          <w:rFonts w:hint="eastAsia"/>
        </w:rPr>
      </w:pPr>
    </w:p>
    <w:p w14:paraId="6339F775">
      <w:pPr>
        <w:bidi w:val="0"/>
        <w:rPr>
          <w:rFonts w:hint="default"/>
          <w:lang w:val="en-US" w:eastAsia="zh-CN"/>
        </w:rPr>
      </w:pPr>
    </w:p>
    <w:p w14:paraId="4A275236">
      <w:pPr>
        <w:bidi w:val="0"/>
        <w:rPr>
          <w:rFonts w:hint="default"/>
          <w:lang w:val="en-US" w:eastAsia="zh-CN"/>
        </w:rPr>
      </w:pPr>
    </w:p>
    <w:p w14:paraId="70E4C2FD">
      <w:pPr>
        <w:bidi w:val="0"/>
        <w:rPr>
          <w:rFonts w:hint="default"/>
          <w:lang w:val="en-US" w:eastAsia="zh-CN"/>
        </w:rPr>
      </w:pPr>
    </w:p>
    <w:p w14:paraId="047D0707">
      <w:pPr>
        <w:bidi w:val="0"/>
        <w:rPr>
          <w:rFonts w:hint="default"/>
          <w:lang w:val="en-US" w:eastAsia="zh-CN"/>
        </w:rPr>
      </w:pPr>
    </w:p>
    <w:p w14:paraId="36754D91">
      <w:pPr>
        <w:bidi w:val="0"/>
        <w:rPr>
          <w:rFonts w:hint="default"/>
          <w:lang w:val="en-US" w:eastAsia="zh-CN"/>
        </w:rPr>
      </w:pPr>
    </w:p>
    <w:p w14:paraId="0EABDFB0">
      <w:pPr>
        <w:bidi w:val="0"/>
        <w:rPr>
          <w:rFonts w:hint="default"/>
          <w:lang w:val="en-US" w:eastAsia="zh-CN"/>
        </w:rPr>
      </w:pPr>
    </w:p>
    <w:p w14:paraId="2E1814E0">
      <w:pPr>
        <w:bidi w:val="0"/>
        <w:rPr>
          <w:rFonts w:hint="default"/>
          <w:lang w:val="en-US" w:eastAsia="zh-CN"/>
        </w:rPr>
      </w:pPr>
    </w:p>
    <w:p w14:paraId="61BBB87A">
      <w:pPr>
        <w:bidi w:val="0"/>
        <w:rPr>
          <w:rFonts w:hint="default"/>
          <w:lang w:val="en-US" w:eastAsia="zh-CN"/>
        </w:rPr>
      </w:pPr>
    </w:p>
    <w:p w14:paraId="35FCA2B9">
      <w:pPr>
        <w:bidi w:val="0"/>
        <w:rPr>
          <w:rFonts w:hint="default"/>
          <w:lang w:val="en-US" w:eastAsia="zh-CN"/>
        </w:rPr>
      </w:pPr>
    </w:p>
    <w:p w14:paraId="3B513290">
      <w:pPr>
        <w:bidi w:val="0"/>
        <w:rPr>
          <w:rFonts w:hint="default"/>
          <w:lang w:val="en-US" w:eastAsia="zh-CN"/>
        </w:rPr>
      </w:pPr>
    </w:p>
    <w:p w14:paraId="68C0B9D7">
      <w:pPr>
        <w:bidi w:val="0"/>
        <w:rPr>
          <w:rFonts w:hint="default"/>
          <w:lang w:val="en-US" w:eastAsia="zh-CN"/>
        </w:rPr>
      </w:pPr>
    </w:p>
    <w:p w14:paraId="0088B97F">
      <w:pPr>
        <w:bidi w:val="0"/>
        <w:rPr>
          <w:rFonts w:hint="default"/>
          <w:lang w:val="en-US" w:eastAsia="zh-CN"/>
        </w:rPr>
      </w:pPr>
    </w:p>
    <w:p w14:paraId="67E78B61">
      <w:pPr>
        <w:bidi w:val="0"/>
        <w:rPr>
          <w:rFonts w:hint="default"/>
          <w:lang w:val="en-US" w:eastAsia="zh-CN"/>
        </w:rPr>
      </w:pPr>
    </w:p>
    <w:p w14:paraId="5871DF53">
      <w:pPr>
        <w:pStyle w:val="71"/>
        <w:numPr>
          <w:ilvl w:val="0"/>
          <w:numId w:val="34"/>
        </w:numPr>
        <w:rPr>
          <w:rFonts w:hint="eastAsia"/>
        </w:rPr>
      </w:pPr>
      <w:r>
        <w:rPr>
          <w:rFonts w:hint="eastAsia"/>
        </w:rPr>
        <w:t>合同</w:t>
      </w:r>
      <w:bookmarkEnd w:id="27"/>
      <w:bookmarkEnd w:id="28"/>
      <w:r>
        <w:rPr>
          <w:rFonts w:hint="eastAsia"/>
          <w:lang w:val="en-US" w:eastAsia="zh-CN"/>
        </w:rPr>
        <w:t>模板</w:t>
      </w:r>
    </w:p>
    <w:p w14:paraId="1CC2ADF3">
      <w:pPr>
        <w:pStyle w:val="7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74CD09BD">
      <w:pPr>
        <w:adjustRightInd w:val="0"/>
        <w:snapToGrid w:val="0"/>
        <w:spacing w:line="360" w:lineRule="auto"/>
        <w:jc w:val="right"/>
        <w:rPr>
          <w:rFonts w:ascii="宋体" w:hAnsi="宋体"/>
          <w:b/>
          <w:sz w:val="28"/>
          <w:szCs w:val="28"/>
        </w:rPr>
      </w:pPr>
    </w:p>
    <w:p w14:paraId="12BC2EDC">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2595C24E">
      <w:pPr>
        <w:adjustRightInd w:val="0"/>
        <w:snapToGrid w:val="0"/>
        <w:spacing w:line="360" w:lineRule="auto"/>
        <w:jc w:val="left"/>
        <w:rPr>
          <w:rFonts w:ascii="宋体" w:hAnsi="宋体"/>
          <w:sz w:val="20"/>
        </w:rPr>
      </w:pPr>
    </w:p>
    <w:p w14:paraId="05290E38">
      <w:pPr>
        <w:adjustRightInd w:val="0"/>
        <w:snapToGrid w:val="0"/>
        <w:spacing w:line="360" w:lineRule="auto"/>
        <w:jc w:val="left"/>
        <w:rPr>
          <w:rFonts w:ascii="宋体" w:hAnsi="宋体"/>
          <w:sz w:val="20"/>
        </w:rPr>
      </w:pPr>
    </w:p>
    <w:p w14:paraId="1C2E1911">
      <w:pPr>
        <w:adjustRightInd w:val="0"/>
        <w:snapToGrid w:val="0"/>
        <w:spacing w:line="360" w:lineRule="auto"/>
        <w:jc w:val="left"/>
        <w:rPr>
          <w:rFonts w:ascii="宋体" w:hAnsi="宋体"/>
          <w:sz w:val="20"/>
        </w:rPr>
      </w:pPr>
    </w:p>
    <w:p w14:paraId="559C38AD">
      <w:pPr>
        <w:adjustRightInd w:val="0"/>
        <w:snapToGrid w:val="0"/>
        <w:spacing w:line="360" w:lineRule="auto"/>
        <w:jc w:val="left"/>
        <w:rPr>
          <w:rFonts w:ascii="宋体" w:hAnsi="宋体"/>
          <w:sz w:val="20"/>
        </w:rPr>
      </w:pPr>
    </w:p>
    <w:p w14:paraId="5DDE969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02152E90">
      <w:pPr>
        <w:adjustRightInd w:val="0"/>
        <w:snapToGrid w:val="0"/>
        <w:spacing w:line="360" w:lineRule="auto"/>
        <w:jc w:val="left"/>
        <w:rPr>
          <w:rFonts w:ascii="宋体" w:hAnsi="宋体"/>
          <w:b/>
          <w:sz w:val="36"/>
          <w:szCs w:val="36"/>
        </w:rPr>
      </w:pPr>
    </w:p>
    <w:p w14:paraId="2B551150">
      <w:pPr>
        <w:adjustRightInd w:val="0"/>
        <w:snapToGrid w:val="0"/>
        <w:spacing w:line="360" w:lineRule="auto"/>
        <w:jc w:val="left"/>
        <w:rPr>
          <w:rFonts w:ascii="宋体" w:hAnsi="宋体"/>
          <w:b/>
          <w:sz w:val="36"/>
          <w:szCs w:val="36"/>
        </w:rPr>
      </w:pPr>
    </w:p>
    <w:p w14:paraId="118626D9">
      <w:pPr>
        <w:adjustRightInd w:val="0"/>
        <w:snapToGrid w:val="0"/>
        <w:spacing w:line="360" w:lineRule="auto"/>
        <w:jc w:val="left"/>
        <w:rPr>
          <w:rFonts w:ascii="宋体" w:hAnsi="宋体"/>
          <w:b/>
          <w:sz w:val="36"/>
          <w:szCs w:val="36"/>
        </w:rPr>
      </w:pPr>
    </w:p>
    <w:p w14:paraId="421027A8">
      <w:pPr>
        <w:adjustRightInd w:val="0"/>
        <w:snapToGrid w:val="0"/>
        <w:spacing w:line="360" w:lineRule="auto"/>
        <w:jc w:val="left"/>
        <w:rPr>
          <w:rFonts w:ascii="宋体" w:hAnsi="宋体"/>
          <w:b/>
          <w:sz w:val="36"/>
          <w:szCs w:val="36"/>
        </w:rPr>
      </w:pPr>
    </w:p>
    <w:p w14:paraId="531F8373">
      <w:pPr>
        <w:adjustRightInd w:val="0"/>
        <w:snapToGrid w:val="0"/>
        <w:spacing w:line="360" w:lineRule="auto"/>
        <w:jc w:val="left"/>
        <w:rPr>
          <w:rFonts w:ascii="宋体" w:hAnsi="宋体"/>
          <w:b/>
          <w:sz w:val="36"/>
          <w:szCs w:val="36"/>
        </w:rPr>
      </w:pPr>
    </w:p>
    <w:p w14:paraId="1FEE4CB5">
      <w:pPr>
        <w:adjustRightInd w:val="0"/>
        <w:snapToGrid w:val="0"/>
        <w:spacing w:line="360" w:lineRule="auto"/>
        <w:jc w:val="left"/>
        <w:rPr>
          <w:rFonts w:ascii="宋体" w:hAnsi="宋体"/>
          <w:b/>
          <w:sz w:val="36"/>
          <w:szCs w:val="36"/>
        </w:rPr>
      </w:pPr>
    </w:p>
    <w:p w14:paraId="5F1A9E06">
      <w:pPr>
        <w:adjustRightInd w:val="0"/>
        <w:snapToGrid w:val="0"/>
        <w:spacing w:line="360" w:lineRule="auto"/>
        <w:jc w:val="left"/>
        <w:rPr>
          <w:rFonts w:hint="eastAsia" w:ascii="宋体" w:hAnsi="宋体"/>
          <w:b/>
          <w:sz w:val="36"/>
          <w:szCs w:val="36"/>
        </w:rPr>
      </w:pPr>
    </w:p>
    <w:p w14:paraId="568D3A65">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5CDD727">
      <w:pPr>
        <w:adjustRightInd w:val="0"/>
        <w:snapToGrid w:val="0"/>
        <w:spacing w:line="360" w:lineRule="auto"/>
        <w:jc w:val="left"/>
        <w:rPr>
          <w:rFonts w:ascii="宋体" w:hAnsi="宋体"/>
          <w:b/>
          <w:sz w:val="28"/>
          <w:szCs w:val="36"/>
        </w:rPr>
      </w:pPr>
    </w:p>
    <w:p w14:paraId="34DC7AA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5671399D">
      <w:pPr>
        <w:pStyle w:val="11"/>
      </w:pPr>
    </w:p>
    <w:p w14:paraId="0C6F4BCD">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65E9D1D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ED4E22E">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2DF30C2A">
      <w:pPr>
        <w:spacing w:line="360" w:lineRule="auto"/>
        <w:rPr>
          <w:rFonts w:ascii="宋体" w:hAnsi="宋体" w:cs="宋体"/>
          <w:b/>
          <w:sz w:val="20"/>
        </w:rPr>
      </w:pPr>
      <w:r>
        <w:rPr>
          <w:rFonts w:hint="eastAsia" w:ascii="宋体" w:hAnsi="宋体" w:cs="宋体"/>
          <w:b/>
          <w:sz w:val="20"/>
        </w:rPr>
        <w:t>一、设备明细、维修费：</w:t>
      </w:r>
    </w:p>
    <w:tbl>
      <w:tblPr>
        <w:tblStyle w:val="31"/>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297E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00CB0CAD">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49148B36">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6752350D">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1176A8B3">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70472CB9">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1F1A1A19">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0913BEB8">
            <w:pPr>
              <w:spacing w:line="360" w:lineRule="auto"/>
              <w:jc w:val="center"/>
              <w:rPr>
                <w:rFonts w:ascii="宋体" w:hAnsi="宋体" w:cs="宋体"/>
                <w:sz w:val="20"/>
              </w:rPr>
            </w:pPr>
            <w:r>
              <w:rPr>
                <w:rFonts w:hint="eastAsia" w:ascii="宋体" w:hAnsi="宋体" w:cs="宋体"/>
                <w:sz w:val="20"/>
              </w:rPr>
              <w:t>备注</w:t>
            </w:r>
          </w:p>
        </w:tc>
      </w:tr>
      <w:tr w14:paraId="0573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122F310">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4DDBAB4E">
            <w:pPr>
              <w:spacing w:line="360" w:lineRule="auto"/>
              <w:jc w:val="center"/>
              <w:rPr>
                <w:rFonts w:ascii="宋体" w:hAnsi="宋体" w:cs="宋体"/>
                <w:sz w:val="20"/>
              </w:rPr>
            </w:pPr>
          </w:p>
        </w:tc>
        <w:tc>
          <w:tcPr>
            <w:tcW w:w="1445" w:type="dxa"/>
            <w:vAlign w:val="center"/>
          </w:tcPr>
          <w:p w14:paraId="5DEFD100">
            <w:pPr>
              <w:spacing w:line="360" w:lineRule="auto"/>
              <w:jc w:val="center"/>
              <w:rPr>
                <w:rFonts w:ascii="宋体" w:hAnsi="宋体" w:cs="宋体"/>
                <w:sz w:val="20"/>
              </w:rPr>
            </w:pPr>
          </w:p>
        </w:tc>
        <w:tc>
          <w:tcPr>
            <w:tcW w:w="1985" w:type="dxa"/>
            <w:vAlign w:val="center"/>
          </w:tcPr>
          <w:p w14:paraId="46DE8CF2">
            <w:pPr>
              <w:spacing w:line="360" w:lineRule="auto"/>
              <w:jc w:val="center"/>
              <w:rPr>
                <w:rFonts w:ascii="宋体" w:hAnsi="宋体" w:cs="宋体"/>
                <w:sz w:val="20"/>
              </w:rPr>
            </w:pPr>
          </w:p>
        </w:tc>
        <w:tc>
          <w:tcPr>
            <w:tcW w:w="822" w:type="dxa"/>
            <w:vAlign w:val="center"/>
          </w:tcPr>
          <w:p w14:paraId="299008FF">
            <w:pPr>
              <w:spacing w:line="360" w:lineRule="auto"/>
              <w:jc w:val="center"/>
              <w:rPr>
                <w:rFonts w:ascii="宋体" w:hAnsi="宋体" w:cs="宋体"/>
                <w:sz w:val="20"/>
              </w:rPr>
            </w:pPr>
          </w:p>
        </w:tc>
        <w:tc>
          <w:tcPr>
            <w:tcW w:w="992" w:type="dxa"/>
            <w:vAlign w:val="center"/>
          </w:tcPr>
          <w:p w14:paraId="5BCD0706">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4326B54">
            <w:pPr>
              <w:spacing w:line="360" w:lineRule="auto"/>
              <w:jc w:val="center"/>
              <w:rPr>
                <w:rFonts w:ascii="宋体" w:hAnsi="宋体" w:cs="宋体"/>
                <w:sz w:val="20"/>
              </w:rPr>
            </w:pPr>
          </w:p>
        </w:tc>
      </w:tr>
      <w:tr w14:paraId="44C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512103F">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328F230A">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5DAE158D">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1C4692F7">
      <w:pPr>
        <w:spacing w:line="360" w:lineRule="auto"/>
        <w:rPr>
          <w:rFonts w:ascii="宋体" w:hAnsi="宋体" w:cs="宋体"/>
          <w:b/>
          <w:sz w:val="20"/>
        </w:rPr>
      </w:pPr>
      <w:r>
        <w:rPr>
          <w:rFonts w:hint="eastAsia" w:ascii="宋体" w:hAnsi="宋体" w:cs="宋体"/>
          <w:b/>
          <w:sz w:val="20"/>
        </w:rPr>
        <w:t>二、维修内容</w:t>
      </w:r>
    </w:p>
    <w:p w14:paraId="7C21410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6D6026D8">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287343E5">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531C53CB">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4333EDE9">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1DFF14D1">
      <w:pPr>
        <w:spacing w:line="360" w:lineRule="auto"/>
        <w:ind w:left="394" w:hanging="394" w:hangingChars="196"/>
        <w:rPr>
          <w:rFonts w:ascii="宋体" w:hAnsi="宋体" w:cs="宋体"/>
          <w:sz w:val="20"/>
        </w:rPr>
      </w:pPr>
      <w:r>
        <w:rPr>
          <w:rFonts w:hint="eastAsia" w:ascii="宋体" w:hAnsi="宋体" w:cs="宋体"/>
          <w:b/>
          <w:sz w:val="20"/>
        </w:rPr>
        <w:t>三、运输要求</w:t>
      </w:r>
    </w:p>
    <w:p w14:paraId="6FE1BAF7">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18573DD2">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153FA0A0">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768E709">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751FF4A">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13F1E6">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1909E208">
      <w:pPr>
        <w:spacing w:line="360" w:lineRule="auto"/>
        <w:rPr>
          <w:rFonts w:ascii="宋体" w:hAnsi="宋体" w:cs="宋体"/>
          <w:sz w:val="20"/>
        </w:rPr>
      </w:pPr>
      <w:r>
        <w:rPr>
          <w:rFonts w:hint="eastAsia" w:ascii="宋体" w:hAnsi="宋体" w:cs="宋体"/>
          <w:b/>
          <w:sz w:val="20"/>
        </w:rPr>
        <w:t>五、验收标准和方法：</w:t>
      </w:r>
    </w:p>
    <w:p w14:paraId="3808A22D">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44BA3CA1">
      <w:pPr>
        <w:spacing w:line="360" w:lineRule="auto"/>
        <w:rPr>
          <w:rFonts w:ascii="宋体" w:hAnsi="宋体" w:cs="宋体"/>
          <w:b/>
          <w:sz w:val="20"/>
        </w:rPr>
      </w:pPr>
      <w:r>
        <w:rPr>
          <w:rFonts w:hint="eastAsia" w:ascii="宋体" w:hAnsi="宋体" w:cs="宋体"/>
          <w:b/>
          <w:sz w:val="20"/>
        </w:rPr>
        <w:t>六、结算及付款方式：</w:t>
      </w:r>
    </w:p>
    <w:p w14:paraId="075516C3">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67FC6F0E">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采用挂账付款结算方式，付款账期为三个月，付款方式为六个月期限银行承兑汇票。</w:t>
      </w:r>
    </w:p>
    <w:p w14:paraId="195CC5BD">
      <w:pPr>
        <w:spacing w:line="360" w:lineRule="auto"/>
        <w:ind w:firstLine="400" w:firstLineChars="200"/>
        <w:rPr>
          <w:rFonts w:ascii="宋体" w:hAnsi="宋体" w:cs="宋体"/>
          <w:sz w:val="20"/>
        </w:rPr>
      </w:pPr>
      <w:r>
        <w:rPr>
          <w:rFonts w:hint="eastAsia" w:ascii="宋体" w:hAnsi="宋体" w:cs="宋体"/>
          <w:sz w:val="20"/>
        </w:rPr>
        <w:t>1.3合同价款的支付</w:t>
      </w:r>
    </w:p>
    <w:p w14:paraId="76D781BB">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4588DE2F">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3CD05A0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38841DCF">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ascii="宋体" w:hAnsi="宋体" w:cs="宋体"/>
          <w:sz w:val="20"/>
          <w:u w:val="single"/>
        </w:rPr>
        <w:t>12</w:t>
      </w:r>
      <w:r>
        <w:rPr>
          <w:rFonts w:hint="eastAsia" w:ascii="宋体" w:hAnsi="宋体" w:cs="宋体"/>
          <w:sz w:val="20"/>
          <w:u w:val="single"/>
        </w:rPr>
        <w:t xml:space="preserve"> </w:t>
      </w:r>
      <w:r>
        <w:rPr>
          <w:rFonts w:hint="eastAsia" w:ascii="宋体" w:hAnsi="宋体" w:cs="宋体"/>
          <w:sz w:val="20"/>
        </w:rPr>
        <w:t>个月。</w:t>
      </w:r>
    </w:p>
    <w:p w14:paraId="4034FCA2">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AACB939">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32A099F2">
      <w:pPr>
        <w:spacing w:line="360" w:lineRule="auto"/>
        <w:ind w:right="-105" w:rightChars="-50"/>
        <w:rPr>
          <w:rFonts w:ascii="宋体" w:hAnsi="宋体" w:cs="宋体"/>
          <w:b/>
          <w:sz w:val="20"/>
        </w:rPr>
      </w:pPr>
      <w:r>
        <w:rPr>
          <w:rFonts w:hint="eastAsia" w:ascii="宋体" w:hAnsi="宋体" w:cs="宋体"/>
          <w:b/>
          <w:sz w:val="20"/>
        </w:rPr>
        <w:t>八、保密条款</w:t>
      </w:r>
    </w:p>
    <w:p w14:paraId="360634B9">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0EE120BF">
      <w:pPr>
        <w:spacing w:line="360" w:lineRule="auto"/>
        <w:rPr>
          <w:rFonts w:ascii="宋体" w:hAnsi="宋体" w:cs="宋体"/>
          <w:b/>
          <w:sz w:val="20"/>
        </w:rPr>
      </w:pPr>
      <w:r>
        <w:rPr>
          <w:rFonts w:hint="eastAsia" w:ascii="宋体" w:hAnsi="宋体" w:cs="宋体"/>
          <w:b/>
          <w:sz w:val="20"/>
        </w:rPr>
        <w:t>九、其它约定</w:t>
      </w:r>
    </w:p>
    <w:p w14:paraId="29FB4571">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0289B94C">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5699F7F0">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1EB3789C">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014634AF">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2F61937C">
      <w:pPr>
        <w:spacing w:line="360" w:lineRule="auto"/>
        <w:rPr>
          <w:rFonts w:ascii="宋体" w:hAnsi="宋体" w:cs="宋体"/>
          <w:b/>
          <w:sz w:val="20"/>
        </w:rPr>
      </w:pPr>
      <w:r>
        <w:rPr>
          <w:rFonts w:hint="eastAsia" w:ascii="宋体" w:hAnsi="宋体" w:cs="宋体"/>
          <w:b/>
          <w:sz w:val="20"/>
        </w:rPr>
        <w:t>十、违约责任</w:t>
      </w:r>
    </w:p>
    <w:p w14:paraId="5AE88139">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6B1F5197">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6256A974">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3E40E02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5D88C57">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654BFD8D">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DEDCD32">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4C6ABA64">
      <w:pPr>
        <w:spacing w:line="360" w:lineRule="auto"/>
        <w:rPr>
          <w:rFonts w:ascii="宋体" w:hAnsi="宋体" w:cs="宋体"/>
          <w:b/>
          <w:sz w:val="20"/>
        </w:rPr>
      </w:pPr>
      <w:r>
        <w:rPr>
          <w:rFonts w:hint="eastAsia" w:ascii="宋体" w:hAnsi="宋体" w:cs="宋体"/>
          <w:b/>
          <w:sz w:val="20"/>
        </w:rPr>
        <w:t>十一、纠纷的处理</w:t>
      </w:r>
    </w:p>
    <w:p w14:paraId="0113DF2A">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1925D1DD">
      <w:pPr>
        <w:spacing w:line="360" w:lineRule="auto"/>
        <w:rPr>
          <w:rFonts w:ascii="宋体" w:hAnsi="宋体" w:cs="宋体"/>
          <w:b/>
          <w:sz w:val="20"/>
        </w:rPr>
      </w:pPr>
      <w:r>
        <w:rPr>
          <w:rFonts w:hint="eastAsia" w:ascii="宋体" w:hAnsi="宋体" w:cs="宋体"/>
          <w:b/>
          <w:sz w:val="20"/>
        </w:rPr>
        <w:t>十二、附件</w:t>
      </w:r>
    </w:p>
    <w:p w14:paraId="1597BE4D">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5FC7CFD7">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1B33FDCC">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033C62C">
      <w:pPr>
        <w:spacing w:line="360" w:lineRule="auto"/>
        <w:rPr>
          <w:rFonts w:ascii="宋体" w:hAnsi="宋体" w:cs="宋体"/>
          <w:sz w:val="20"/>
        </w:rPr>
      </w:pPr>
    </w:p>
    <w:p w14:paraId="2624A19D">
      <w:pPr>
        <w:spacing w:line="360" w:lineRule="auto"/>
        <w:ind w:firstLine="400" w:firstLineChars="200"/>
        <w:rPr>
          <w:rFonts w:ascii="宋体" w:hAnsi="宋体" w:cs="宋体"/>
          <w:sz w:val="20"/>
        </w:rPr>
      </w:pPr>
    </w:p>
    <w:p w14:paraId="573F06EB">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11233554">
      <w:pPr>
        <w:widowControl/>
        <w:adjustRightInd w:val="0"/>
        <w:snapToGrid w:val="0"/>
        <w:spacing w:line="360" w:lineRule="auto"/>
        <w:jc w:val="left"/>
        <w:rPr>
          <w:rFonts w:ascii="宋体" w:hAnsi="宋体"/>
          <w:snapToGrid w:val="0"/>
          <w:kern w:val="0"/>
          <w:sz w:val="20"/>
        </w:rPr>
      </w:pPr>
    </w:p>
    <w:p w14:paraId="78846CC5">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7D76E710">
      <w:pPr>
        <w:widowControl/>
        <w:adjustRightInd w:val="0"/>
        <w:snapToGrid w:val="0"/>
        <w:spacing w:line="360" w:lineRule="auto"/>
        <w:jc w:val="left"/>
        <w:rPr>
          <w:rFonts w:ascii="宋体" w:hAnsi="宋体"/>
          <w:snapToGrid w:val="0"/>
          <w:kern w:val="0"/>
          <w:sz w:val="20"/>
        </w:rPr>
      </w:pPr>
    </w:p>
    <w:p w14:paraId="1445A613">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0769687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3C74E5F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505E2E27">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3F342A73">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7367791D">
      <w:pPr>
        <w:spacing w:line="360" w:lineRule="auto"/>
        <w:rPr>
          <w:rFonts w:ascii="宋体" w:hAnsi="宋体" w:cs="宋体"/>
          <w:sz w:val="20"/>
        </w:rPr>
      </w:pPr>
    </w:p>
    <w:p w14:paraId="1D89ECD5"/>
    <w:p w14:paraId="6D9EE6CD"/>
    <w:p w14:paraId="42B787C9">
      <w:pPr>
        <w:jc w:val="center"/>
        <w:rPr>
          <w:rFonts w:ascii="宋体" w:hAnsi="宋体"/>
        </w:rPr>
      </w:pPr>
      <w:r>
        <w:rPr>
          <w:rFonts w:hint="eastAsia" w:ascii="宋体" w:hAnsi="宋体"/>
        </w:rPr>
        <w:t>签约日期：  20xx  年  xx 月  xx 日</w:t>
      </w:r>
    </w:p>
    <w:p w14:paraId="3F0DB969">
      <w:pPr>
        <w:rPr>
          <w:rFonts w:ascii="宋体" w:hAnsi="宋体"/>
          <w:sz w:val="24"/>
        </w:rPr>
      </w:pPr>
    </w:p>
    <w:p w14:paraId="44BBA93D">
      <w:pPr>
        <w:pStyle w:val="71"/>
        <w:numPr>
          <w:ilvl w:val="0"/>
          <w:numId w:val="0"/>
        </w:numPr>
        <w:jc w:val="both"/>
        <w:rPr>
          <w:rFonts w:hint="default"/>
          <w:sz w:val="28"/>
          <w:szCs w:val="28"/>
          <w:lang w:val="en-US" w:eastAsia="zh-CN"/>
        </w:rPr>
      </w:pP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79A7EC9B">
      <w:pPr>
        <w:pStyle w:val="76"/>
      </w:pPr>
    </w:p>
    <w:p w14:paraId="09EB17CD">
      <w:pPr>
        <w:pStyle w:val="76"/>
      </w:pPr>
    </w:p>
    <w:p w14:paraId="61913DDA">
      <w:pPr>
        <w:pStyle w:val="76"/>
      </w:pPr>
    </w:p>
    <w:p w14:paraId="444051DA">
      <w:pPr>
        <w:pStyle w:val="76"/>
      </w:pPr>
    </w:p>
    <w:p w14:paraId="0EB8BBEB">
      <w:pPr>
        <w:pStyle w:val="71"/>
        <w:rPr>
          <w:rFonts w:hint="default" w:eastAsia="黑体"/>
          <w:lang w:val="en-US" w:eastAsia="zh-CN"/>
        </w:rPr>
      </w:pPr>
      <w:bookmarkStart w:id="29" w:name="_Toc47976615"/>
      <w:bookmarkStart w:id="30" w:name="_Toc5925"/>
      <w:r>
        <w:rPr>
          <w:rFonts w:hint="eastAsia"/>
        </w:rPr>
        <w:t>第</w:t>
      </w:r>
      <w:r>
        <w:rPr>
          <w:rFonts w:hint="eastAsia"/>
          <w:lang w:val="en-US" w:eastAsia="zh-CN"/>
        </w:rPr>
        <w:t>五</w:t>
      </w:r>
      <w:r>
        <w:rPr>
          <w:rFonts w:hint="eastAsia"/>
        </w:rPr>
        <w:t>部分　</w:t>
      </w:r>
      <w:bookmarkEnd w:id="29"/>
      <w:r>
        <w:rPr>
          <w:rFonts w:hint="eastAsia"/>
          <w:lang w:val="en-US" w:eastAsia="zh-CN"/>
        </w:rPr>
        <w:t>附件</w:t>
      </w:r>
      <w:bookmarkEnd w:id="30"/>
    </w:p>
    <w:p w14:paraId="7F7233A4">
      <w:pPr>
        <w:pStyle w:val="15"/>
        <w:outlineLvl w:val="2"/>
        <w:rPr>
          <w:rFonts w:hAnsi="宋体" w:eastAsia="宋体" w:cs="宋体"/>
          <w:b/>
          <w:bCs/>
          <w:color w:val="000000"/>
          <w:sz w:val="24"/>
          <w:szCs w:val="24"/>
        </w:rPr>
      </w:pPr>
      <w:bookmarkStart w:id="31" w:name="_Toc4225"/>
      <w:bookmarkStart w:id="32"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6"/>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1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07A5B404">
      <w:pPr>
        <w:pStyle w:val="15"/>
        <w:sectPr>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6308F9E">
      <w:pPr>
        <w:pStyle w:val="76"/>
        <w:rPr>
          <w:rFonts w:hint="default" w:hAnsi="宋体"/>
          <w:sz w:val="24"/>
          <w:lang w:val="en-US"/>
        </w:rPr>
      </w:pPr>
    </w:p>
    <w:bookmarkEnd w:id="31"/>
    <w:bookmarkEnd w:id="32"/>
    <w:p w14:paraId="23E75332">
      <w:pPr>
        <w:pStyle w:val="76"/>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9189BA0"/>
    <w:multiLevelType w:val="singleLevel"/>
    <w:tmpl w:val="29189BA0"/>
    <w:lvl w:ilvl="0" w:tentative="0">
      <w:start w:val="1"/>
      <w:numFmt w:val="decimal"/>
      <w:suff w:val="nothing"/>
      <w:lvlText w:val="（%1）"/>
      <w:lvlJc w:val="left"/>
    </w:lvl>
  </w:abstractNum>
  <w:abstractNum w:abstractNumId="1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8">
    <w:nsid w:val="348474EB"/>
    <w:multiLevelType w:val="multilevel"/>
    <w:tmpl w:val="348474EB"/>
    <w:lvl w:ilvl="0" w:tentative="0">
      <w:start w:val="1"/>
      <w:numFmt w:val="decimal"/>
      <w:lvlText w:val="（%1）"/>
      <w:lvlJc w:val="left"/>
      <w:pPr>
        <w:tabs>
          <w:tab w:val="left" w:pos="72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954A2AD"/>
    <w:multiLevelType w:val="singleLevel"/>
    <w:tmpl w:val="3954A2AD"/>
    <w:lvl w:ilvl="0" w:tentative="0">
      <w:start w:val="1"/>
      <w:numFmt w:val="decimal"/>
      <w:suff w:val="nothing"/>
      <w:lvlText w:val="（%1）"/>
      <w:lvlJc w:val="left"/>
    </w:lvl>
  </w:abstractNum>
  <w:abstractNum w:abstractNumId="2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7CE20C09"/>
    <w:multiLevelType w:val="singleLevel"/>
    <w:tmpl w:val="7CE20C09"/>
    <w:lvl w:ilvl="0" w:tentative="0">
      <w:start w:val="1"/>
      <w:numFmt w:val="decimal"/>
      <w:lvlText w:val="%1."/>
      <w:lvlJc w:val="left"/>
      <w:pPr>
        <w:tabs>
          <w:tab w:val="left" w:pos="312"/>
        </w:tabs>
      </w:pPr>
    </w:lvl>
  </w:abstractNum>
  <w:num w:numId="1">
    <w:abstractNumId w:val="22"/>
  </w:num>
  <w:num w:numId="2">
    <w:abstractNumId w:val="26"/>
  </w:num>
  <w:num w:numId="3">
    <w:abstractNumId w:val="25"/>
  </w:num>
  <w:num w:numId="4">
    <w:abstractNumId w:val="23"/>
  </w:num>
  <w:num w:numId="5">
    <w:abstractNumId w:val="12"/>
  </w:num>
  <w:num w:numId="6">
    <w:abstractNumId w:val="14"/>
  </w:num>
  <w:num w:numId="7">
    <w:abstractNumId w:val="15"/>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6"/>
  </w:num>
  <w:num w:numId="18">
    <w:abstractNumId w:val="20"/>
  </w:num>
  <w:num w:numId="19">
    <w:abstractNumId w:val="5"/>
  </w:num>
  <w:num w:numId="20">
    <w:abstractNumId w:val="0"/>
  </w:num>
  <w:num w:numId="21">
    <w:abstractNumId w:val="1"/>
  </w:num>
  <w:num w:numId="22">
    <w:abstractNumId w:val="19"/>
  </w:num>
  <w:num w:numId="23">
    <w:abstractNumId w:val="27"/>
  </w:num>
  <w:num w:numId="24">
    <w:abstractNumId w:val="8"/>
  </w:num>
  <w:num w:numId="25">
    <w:abstractNumId w:val="28"/>
  </w:num>
  <w:num w:numId="26">
    <w:abstractNumId w:val="2"/>
  </w:num>
  <w:num w:numId="27">
    <w:abstractNumId w:val="6"/>
  </w:num>
  <w:num w:numId="28">
    <w:abstractNumId w:val="3"/>
  </w:num>
  <w:num w:numId="29">
    <w:abstractNumId w:val="9"/>
  </w:num>
  <w:num w:numId="30">
    <w:abstractNumId w:val="21"/>
  </w:num>
  <w:num w:numId="31">
    <w:abstractNumId w:val="17"/>
  </w:num>
  <w:num w:numId="32">
    <w:abstractNumId w:val="13"/>
  </w:num>
  <w:num w:numId="33">
    <w:abstractNumId w:val="11"/>
  </w:num>
  <w:num w:numId="34">
    <w:abstractNumId w:val="4"/>
  </w:num>
  <w:num w:numId="35">
    <w:abstractNumId w:val="1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9218E6"/>
    <w:rsid w:val="023C6C9C"/>
    <w:rsid w:val="02447828"/>
    <w:rsid w:val="0256755B"/>
    <w:rsid w:val="02CC3DCA"/>
    <w:rsid w:val="02FB2420"/>
    <w:rsid w:val="02FE76EF"/>
    <w:rsid w:val="03057B31"/>
    <w:rsid w:val="03343D40"/>
    <w:rsid w:val="03BA1683"/>
    <w:rsid w:val="03E72B61"/>
    <w:rsid w:val="03F033B0"/>
    <w:rsid w:val="04446205"/>
    <w:rsid w:val="04E62E18"/>
    <w:rsid w:val="0543236E"/>
    <w:rsid w:val="057C1D39"/>
    <w:rsid w:val="05891259"/>
    <w:rsid w:val="05E76E48"/>
    <w:rsid w:val="0651194E"/>
    <w:rsid w:val="068F128E"/>
    <w:rsid w:val="07624718"/>
    <w:rsid w:val="08633479"/>
    <w:rsid w:val="0BB55526"/>
    <w:rsid w:val="0BBA4FFF"/>
    <w:rsid w:val="0C525237"/>
    <w:rsid w:val="0CB51572"/>
    <w:rsid w:val="0CFB1178"/>
    <w:rsid w:val="0E4D31E3"/>
    <w:rsid w:val="0E76345F"/>
    <w:rsid w:val="0E813468"/>
    <w:rsid w:val="0F7200CA"/>
    <w:rsid w:val="10DC2AA3"/>
    <w:rsid w:val="10FA7C8C"/>
    <w:rsid w:val="114A2981"/>
    <w:rsid w:val="12EA7F78"/>
    <w:rsid w:val="130B198F"/>
    <w:rsid w:val="135A334F"/>
    <w:rsid w:val="145205A8"/>
    <w:rsid w:val="16907088"/>
    <w:rsid w:val="16A918E4"/>
    <w:rsid w:val="17D966D6"/>
    <w:rsid w:val="18952734"/>
    <w:rsid w:val="198C1722"/>
    <w:rsid w:val="1A11228E"/>
    <w:rsid w:val="1A381F10"/>
    <w:rsid w:val="1A5403CD"/>
    <w:rsid w:val="1A7D5C53"/>
    <w:rsid w:val="1ABF7F3C"/>
    <w:rsid w:val="1B6603B7"/>
    <w:rsid w:val="1B824429"/>
    <w:rsid w:val="1BB308F1"/>
    <w:rsid w:val="1BC71D3B"/>
    <w:rsid w:val="1C59115B"/>
    <w:rsid w:val="1C8C02F2"/>
    <w:rsid w:val="1CD00D9F"/>
    <w:rsid w:val="1E7A2582"/>
    <w:rsid w:val="1F5E5F75"/>
    <w:rsid w:val="1F672950"/>
    <w:rsid w:val="1FB23E60"/>
    <w:rsid w:val="20E64474"/>
    <w:rsid w:val="21F91F85"/>
    <w:rsid w:val="22A7378F"/>
    <w:rsid w:val="22C5630B"/>
    <w:rsid w:val="22EE353F"/>
    <w:rsid w:val="23711FEF"/>
    <w:rsid w:val="23EC0BA6"/>
    <w:rsid w:val="24701A48"/>
    <w:rsid w:val="24A51F50"/>
    <w:rsid w:val="25B508B9"/>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2F6D5004"/>
    <w:rsid w:val="30006BD5"/>
    <w:rsid w:val="30B31E99"/>
    <w:rsid w:val="31A0241D"/>
    <w:rsid w:val="32146967"/>
    <w:rsid w:val="32C06917"/>
    <w:rsid w:val="33304827"/>
    <w:rsid w:val="337E22EA"/>
    <w:rsid w:val="34572B3B"/>
    <w:rsid w:val="34DB19BE"/>
    <w:rsid w:val="35CF7EC5"/>
    <w:rsid w:val="36254FE4"/>
    <w:rsid w:val="36A55DE0"/>
    <w:rsid w:val="372F61E0"/>
    <w:rsid w:val="381C20D2"/>
    <w:rsid w:val="39322FCA"/>
    <w:rsid w:val="39DC4F34"/>
    <w:rsid w:val="3AB90991"/>
    <w:rsid w:val="3ABB02C8"/>
    <w:rsid w:val="3B706131"/>
    <w:rsid w:val="3C681D8A"/>
    <w:rsid w:val="3D2008B6"/>
    <w:rsid w:val="3D29776B"/>
    <w:rsid w:val="3DFB03D8"/>
    <w:rsid w:val="3E6F041E"/>
    <w:rsid w:val="3E992A8F"/>
    <w:rsid w:val="3FBB6674"/>
    <w:rsid w:val="3FCC6AD3"/>
    <w:rsid w:val="405D597D"/>
    <w:rsid w:val="4081341A"/>
    <w:rsid w:val="411C3143"/>
    <w:rsid w:val="41582A5C"/>
    <w:rsid w:val="41CC2DBB"/>
    <w:rsid w:val="4275481E"/>
    <w:rsid w:val="428B617A"/>
    <w:rsid w:val="433D7BDC"/>
    <w:rsid w:val="437E1813"/>
    <w:rsid w:val="43E069D1"/>
    <w:rsid w:val="43EF0FE2"/>
    <w:rsid w:val="44CA7C7F"/>
    <w:rsid w:val="45BD47FC"/>
    <w:rsid w:val="45CC5FB2"/>
    <w:rsid w:val="464529FA"/>
    <w:rsid w:val="46B75BA8"/>
    <w:rsid w:val="46DC75FC"/>
    <w:rsid w:val="487970CD"/>
    <w:rsid w:val="48C97955"/>
    <w:rsid w:val="48E24BBA"/>
    <w:rsid w:val="49184B37"/>
    <w:rsid w:val="494F67AB"/>
    <w:rsid w:val="49880C8F"/>
    <w:rsid w:val="4A8561FD"/>
    <w:rsid w:val="4A8835F7"/>
    <w:rsid w:val="4B592E71"/>
    <w:rsid w:val="4CE74F4D"/>
    <w:rsid w:val="4CF539DF"/>
    <w:rsid w:val="4D2E0486"/>
    <w:rsid w:val="4D371A30"/>
    <w:rsid w:val="4DD45540"/>
    <w:rsid w:val="4DDA060D"/>
    <w:rsid w:val="4DF96CE5"/>
    <w:rsid w:val="4EAC3D58"/>
    <w:rsid w:val="4F195165"/>
    <w:rsid w:val="50615016"/>
    <w:rsid w:val="52650D16"/>
    <w:rsid w:val="526B3F2A"/>
    <w:rsid w:val="52B9239A"/>
    <w:rsid w:val="53422EDD"/>
    <w:rsid w:val="539D6365"/>
    <w:rsid w:val="53C34BA7"/>
    <w:rsid w:val="54BD78FD"/>
    <w:rsid w:val="552D196B"/>
    <w:rsid w:val="570E21DD"/>
    <w:rsid w:val="572A3CDF"/>
    <w:rsid w:val="580C557C"/>
    <w:rsid w:val="58A14202"/>
    <w:rsid w:val="58A86DDE"/>
    <w:rsid w:val="58BE3998"/>
    <w:rsid w:val="58C6010C"/>
    <w:rsid w:val="59154AD7"/>
    <w:rsid w:val="59304F3D"/>
    <w:rsid w:val="593D49CE"/>
    <w:rsid w:val="59CF4D9E"/>
    <w:rsid w:val="5A9A35FE"/>
    <w:rsid w:val="5ADF548D"/>
    <w:rsid w:val="5B005C06"/>
    <w:rsid w:val="5B773940"/>
    <w:rsid w:val="5C68504C"/>
    <w:rsid w:val="5C814A76"/>
    <w:rsid w:val="5CC42BB4"/>
    <w:rsid w:val="5D5C60B4"/>
    <w:rsid w:val="5E08087F"/>
    <w:rsid w:val="5E135BA1"/>
    <w:rsid w:val="5FD316B9"/>
    <w:rsid w:val="60031C46"/>
    <w:rsid w:val="60DD58EC"/>
    <w:rsid w:val="639826A5"/>
    <w:rsid w:val="63E1229E"/>
    <w:rsid w:val="63F04A69"/>
    <w:rsid w:val="642B176B"/>
    <w:rsid w:val="64F4244F"/>
    <w:rsid w:val="652561BA"/>
    <w:rsid w:val="652811A1"/>
    <w:rsid w:val="659D5049"/>
    <w:rsid w:val="66A50B1E"/>
    <w:rsid w:val="676C6322"/>
    <w:rsid w:val="67B2063C"/>
    <w:rsid w:val="67C97AC3"/>
    <w:rsid w:val="67E30EC1"/>
    <w:rsid w:val="68534DEC"/>
    <w:rsid w:val="68CA77A4"/>
    <w:rsid w:val="68F3328F"/>
    <w:rsid w:val="695F613F"/>
    <w:rsid w:val="69620955"/>
    <w:rsid w:val="69CB37D4"/>
    <w:rsid w:val="6A06480C"/>
    <w:rsid w:val="6A4E3B2B"/>
    <w:rsid w:val="6B481C3B"/>
    <w:rsid w:val="6B8E2D0B"/>
    <w:rsid w:val="6B99345E"/>
    <w:rsid w:val="6BF1329A"/>
    <w:rsid w:val="6C1331A3"/>
    <w:rsid w:val="6CA84BC1"/>
    <w:rsid w:val="6D3E4756"/>
    <w:rsid w:val="6D940381"/>
    <w:rsid w:val="6DE24C48"/>
    <w:rsid w:val="6F0E5A30"/>
    <w:rsid w:val="6FC523EB"/>
    <w:rsid w:val="700532A9"/>
    <w:rsid w:val="714D0F73"/>
    <w:rsid w:val="72895F2E"/>
    <w:rsid w:val="72C02EBE"/>
    <w:rsid w:val="72C507AD"/>
    <w:rsid w:val="72D028D8"/>
    <w:rsid w:val="73100ED3"/>
    <w:rsid w:val="732E0930"/>
    <w:rsid w:val="745D47C3"/>
    <w:rsid w:val="76AC3757"/>
    <w:rsid w:val="77E84083"/>
    <w:rsid w:val="78A51694"/>
    <w:rsid w:val="78E73A5B"/>
    <w:rsid w:val="79676168"/>
    <w:rsid w:val="7ABE016F"/>
    <w:rsid w:val="7AED288A"/>
    <w:rsid w:val="7BB51BEE"/>
    <w:rsid w:val="7C2428D0"/>
    <w:rsid w:val="7CB93F8E"/>
    <w:rsid w:val="7CF66B46"/>
    <w:rsid w:val="7D1E1A15"/>
    <w:rsid w:val="7D276B1C"/>
    <w:rsid w:val="7D9341B1"/>
    <w:rsid w:val="7DBD28BA"/>
    <w:rsid w:val="7E755665"/>
    <w:rsid w:val="7F04500D"/>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3"/>
    <w:qFormat/>
    <w:uiPriority w:val="0"/>
    <w:rPr>
      <w:rFonts w:hint="eastAsia" w:ascii="宋体" w:hAnsi="宋体" w:eastAsia="宋体" w:cs="宋体"/>
      <w:color w:val="000000"/>
      <w:sz w:val="24"/>
      <w:szCs w:val="24"/>
      <w:u w:val="single"/>
    </w:rPr>
  </w:style>
  <w:style w:type="character" w:customStyle="1" w:styleId="113">
    <w:name w:val="font21"/>
    <w:basedOn w:val="33"/>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before="0" w:after="0" w:line="240" w:lineRule="auto"/>
      <w:ind w:firstLine="482" w:firstLineChars="200"/>
    </w:pPr>
    <w:rPr>
      <w:color w:val="000000"/>
      <w:kern w:val="0"/>
      <w:sz w:val="24"/>
      <w:szCs w:val="24"/>
    </w:rPr>
  </w:style>
  <w:style w:type="paragraph" w:customStyle="1" w:styleId="115">
    <w:name w:val="标书正文格式"/>
    <w:basedOn w:val="15"/>
    <w:qFormat/>
    <w:uiPriority w:val="0"/>
    <w:pPr>
      <w:spacing w:line="360" w:lineRule="auto"/>
      <w:ind w:firstLine="200" w:firstLineChars="200"/>
    </w:pPr>
    <w:rPr>
      <w:rFonts w:hAnsi="宋体" w:cs="Times New Roman"/>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42</Pages>
  <Words>12608</Words>
  <Characters>13269</Characters>
  <Lines>127</Lines>
  <Paragraphs>35</Paragraphs>
  <TotalTime>22</TotalTime>
  <ScaleCrop>false</ScaleCrop>
  <LinksUpToDate>false</LinksUpToDate>
  <CharactersWithSpaces>14156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2025-11-06T03:20:45Z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